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center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lang w:val="en-US" w:eastAsia="zh-CN"/>
        </w:rPr>
        <w:t>考场规则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  <w:bookmarkStart w:id="0" w:name="_GoBack"/>
      <w:r>
        <w:rPr>
          <w:rFonts w:hint="eastAsia" w:ascii="楷体_GB2312" w:hAnsi="楷体_GB2312" w:eastAsia="楷体_GB2312" w:cs="楷体_GB2312"/>
          <w:b w:val="0"/>
          <w:bCs w:val="0"/>
          <w:kern w:val="0"/>
          <w:sz w:val="32"/>
          <w:szCs w:val="32"/>
          <w:lang w:val="en-US" w:eastAsia="zh-CN"/>
        </w:rPr>
        <w:t>（一）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在考试前30分钟，凭准考证和有效居民身份证（或社会保障卡）原件进入考场，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进入考场时请认真核对考点、考场和座位号，在指定座位参加考试，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并将准考证、身份证（或社会保障卡）原件放在桌面上。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kern w:val="0"/>
          <w:sz w:val="32"/>
          <w:szCs w:val="32"/>
          <w:lang w:val="en-US" w:eastAsia="zh-CN"/>
        </w:rPr>
        <w:t>（二）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开始考试30分钟后，不得入场；考试期间，不得提前交卷、退场。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kern w:val="0"/>
          <w:sz w:val="32"/>
          <w:szCs w:val="32"/>
          <w:lang w:val="en-US" w:eastAsia="zh-CN"/>
        </w:rPr>
        <w:t>（三）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应考人员应严格按照规定携带文具，开考后考生不得传递任何物品。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kern w:val="0"/>
          <w:sz w:val="32"/>
          <w:szCs w:val="32"/>
          <w:lang w:val="en-US" w:eastAsia="zh-CN"/>
        </w:rPr>
        <w:t>（四）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严禁将手机、计算器、智能手表、智能手环、蓝牙耳机等各种电子、通信、计算、存储或其他有关设备带至座位。已带入考场的要按监考人员的要求切断电源并放在指定位置。凡将上述各种设备带至座位的，一律按相关规定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kern w:val="0"/>
          <w:sz w:val="32"/>
          <w:szCs w:val="32"/>
          <w:lang w:val="en-US" w:eastAsia="zh-CN"/>
        </w:rPr>
        <w:t>（五）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试卷发放后，考生必须首先在答题卡规定的位置上用钢笔、签字笔或圆珠笔准确填写本人姓名和准考证号，用2B铅笔在准考证号对应位置填涂，不得做其他标记。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kern w:val="0"/>
          <w:sz w:val="32"/>
          <w:szCs w:val="32"/>
          <w:lang w:val="en-US" w:eastAsia="zh-CN"/>
        </w:rPr>
        <w:t>（六）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不得要求监考人员解释试题，如遇试卷分发错误，页码序号不对、字迹模糊或答题卡有折皱、污点等问题，应举手询问。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kern w:val="0"/>
          <w:sz w:val="32"/>
          <w:szCs w:val="32"/>
          <w:lang w:val="en-US" w:eastAsia="zh-CN"/>
        </w:rPr>
        <w:t>（七）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考生应严格按照试卷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和答题卡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中的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要求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作答。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客观题一律用2B铅笔在答题卡规定答题区域按正确方式填涂，主观题一律用黑色字迹的钢笔或签字笔在答题卡规定答题区域作答，作答字迹清楚工整。未按正确方式作答或未在规定答题区域作答的，作答无效，均按零分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kern w:val="0"/>
          <w:sz w:val="32"/>
          <w:szCs w:val="32"/>
          <w:lang w:val="en-US" w:eastAsia="zh-CN"/>
        </w:rPr>
        <w:t>（八）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考场内必须保持安静，禁止吸烟，严禁交头接耳，不得窥视他人试卷、答题卡及其他答题材料；考生有义务妥善保护好自己的考试试卷和答题信息、不被他人抄袭。若有违规违纪行为的，一律按相关规定处理。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kern w:val="0"/>
          <w:sz w:val="32"/>
          <w:szCs w:val="32"/>
          <w:lang w:val="en-US" w:eastAsia="zh-CN"/>
        </w:rPr>
        <w:t>（九）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考生不能在考试开始信号发出前答题，也不能在考试结束信号发出后继续答题，若有违反，一律按相关规定处理。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kern w:val="0"/>
          <w:sz w:val="32"/>
          <w:szCs w:val="32"/>
          <w:lang w:val="en-US" w:eastAsia="zh-CN"/>
        </w:rPr>
        <w:t>（十）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考生交卷时应将试卷、答题卡分别反面向上放在桌面上，经监考人员清点无误后，方可离开考场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不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得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损坏试卷、答题卡，不得将试卷、答题卡和草稿纸带出考场，若有违反，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一律按相关规定处理。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楷体" w:hAnsi="楷体" w:eastAsia="楷体" w:cs="楷体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kern w:val="0"/>
          <w:sz w:val="32"/>
          <w:szCs w:val="32"/>
          <w:lang w:val="en-US" w:eastAsia="zh-CN"/>
        </w:rPr>
        <w:t>（十一）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未经授权，任何人不得以任何方式或理由将试题内容进行抄录、复制、传播。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楷体" w:hAnsi="楷体" w:eastAsia="楷体" w:cs="楷体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kern w:val="0"/>
          <w:sz w:val="32"/>
          <w:szCs w:val="32"/>
          <w:lang w:val="en-US" w:eastAsia="zh-CN"/>
        </w:rPr>
        <w:t>（十二）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考生须严格遵守疫情防控要求，积极配合相关检查，自行携带口罩，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并在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考试期间全程规范佩戴。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kern w:val="0"/>
          <w:sz w:val="32"/>
          <w:szCs w:val="32"/>
          <w:lang w:val="en-US" w:eastAsia="zh-CN"/>
        </w:rPr>
        <w:t>（十三）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考生经检测进入考点后，若出现发热、咳嗽等症状，应主动报告。凡隐瞒或谎报旅居史、接触史、健康状况等疫情防控重点信息，不配合工作人员进行防疫检测、询问、排查、送诊等造成的一切后果，责任由考生自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kern w:val="0"/>
          <w:sz w:val="32"/>
          <w:szCs w:val="32"/>
          <w:lang w:val="en-US" w:eastAsia="zh-CN"/>
        </w:rPr>
        <w:t>（十四）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考生须服从考试工作人员管理，接受监考人员的监督和检查。对无理取闹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辱骂、威胁、报复工作人员者，按有关纪律和规定处理。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kern w:val="0"/>
          <w:sz w:val="32"/>
          <w:szCs w:val="32"/>
        </w:rPr>
        <w:t>（十五）</w:t>
      </w:r>
      <w:r>
        <w:rPr>
          <w:rFonts w:hint="eastAsia" w:ascii="仿宋_GB2312" w:hAnsi="仿宋_GB2312" w:eastAsia="仿宋_GB2312" w:cs="仿宋_GB2312"/>
          <w:sz w:val="32"/>
          <w:szCs w:val="32"/>
        </w:rPr>
        <w:t>本考场是</w:t>
      </w:r>
      <w:r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  <w:t>××</w:t>
      </w:r>
      <w:r>
        <w:rPr>
          <w:rFonts w:hint="eastAsia" w:ascii="仿宋_GB2312" w:hAnsi="仿宋_GB2312" w:eastAsia="仿宋_GB2312" w:cs="仿宋_GB2312"/>
          <w:sz w:val="32"/>
          <w:szCs w:val="32"/>
          <w:highlight w:val="yellow"/>
        </w:rPr>
        <w:t>考点</w:t>
      </w:r>
      <w:r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  <w:t>××</w:t>
      </w:r>
      <w:r>
        <w:rPr>
          <w:rFonts w:hint="eastAsia" w:ascii="仿宋_GB2312" w:hAnsi="仿宋_GB2312" w:eastAsia="仿宋_GB2312" w:cs="仿宋_GB2312"/>
          <w:sz w:val="32"/>
          <w:szCs w:val="32"/>
          <w:highlight w:val="yellow"/>
        </w:rPr>
        <w:t>考场</w:t>
      </w:r>
      <w:r>
        <w:rPr>
          <w:rFonts w:hint="eastAsia" w:ascii="仿宋_GB2312" w:hAnsi="仿宋_GB2312" w:eastAsia="仿宋_GB2312" w:cs="仿宋_GB2312"/>
          <w:sz w:val="32"/>
          <w:szCs w:val="32"/>
        </w:rPr>
        <w:t>，请再次核对，如坐错位置，请立即报告，若考试开始后发现，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一律按相关规定处理。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val="en-US" w:eastAsia="zh-CN"/>
        </w:rPr>
        <w:t>特别注意：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default" w:ascii="Calibri" w:hAnsi="Calibri" w:eastAsia="仿宋_GB2312" w:cs="Calibri"/>
          <w:color w:val="auto"/>
          <w:kern w:val="0"/>
          <w:sz w:val="32"/>
          <w:szCs w:val="32"/>
          <w:lang w:val="en-US" w:eastAsia="zh-CN"/>
        </w:rPr>
        <w:t>①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本次考试两科试题为合订本，两科考试中间不休息。《职业能力倾向测验》考试时间结束时（10:00）考生必须上交该科目答题卡，但不得离开考场，须两科考试全程结束后方可离场。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</w:pPr>
      <w:r>
        <w:rPr>
          <w:rFonts w:hint="default" w:ascii="Calibri" w:hAnsi="Calibri" w:eastAsia="仿宋_GB2312" w:cs="Calibri"/>
          <w:color w:val="auto"/>
          <w:kern w:val="0"/>
          <w:sz w:val="32"/>
          <w:szCs w:val="32"/>
          <w:lang w:val="en-US" w:eastAsia="zh-CN"/>
        </w:rPr>
        <w:t>②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请考生务必认真阅读考场规则及《事业单位公开招聘违纪违规行为处理规定》（人力资源和社会保障部令 第35号）等相关考试规定并严格遵守。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B405EA"/>
    <w:rsid w:val="62B40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2022-05-13T02:48:00Z</dcterms:created>
  <dc:creator>RSJ</dc:creator>
  <cp:lastModifiedBy>RSJ</cp:lastModifiedBy>
  <dcterms:modified xsi:type="dcterms:W3CDTF">2022-05-13T02:49:19Z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