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 w:hAnsi="仿宋" w:eastAsia="仿宋"/>
          <w:sz w:val="32"/>
          <w:szCs w:val="32"/>
          <w:lang w:val="en-US" w:eastAsia="zh-CN"/>
        </w:rPr>
      </w:pPr>
      <w:bookmarkStart w:id="0" w:name="_GoBack"/>
      <w:r>
        <w:rPr>
          <w:rFonts w:hint="eastAsia" w:ascii="仿宋" w:hAnsi="仿宋" w:eastAsia="仿宋"/>
          <w:sz w:val="32"/>
          <w:szCs w:val="32"/>
          <w:lang w:val="en-US" w:eastAsia="zh-CN"/>
        </w:rPr>
        <w:t>附件2</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习水县2022年公开招聘“特岗计划”教师</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面试须知</w:t>
      </w:r>
    </w:p>
    <w:bookmarkEnd w:id="0"/>
    <w:p>
      <w:pPr>
        <w:ind w:firstLine="800" w:firstLineChars="250"/>
        <w:rPr>
          <w:rFonts w:ascii="仿宋" w:hAnsi="仿宋" w:eastAsia="仿宋"/>
          <w:sz w:val="32"/>
          <w:szCs w:val="32"/>
        </w:rPr>
      </w:pPr>
      <w:r>
        <w:rPr>
          <w:rFonts w:hint="eastAsia" w:ascii="仿宋" w:hAnsi="仿宋" w:eastAsia="仿宋"/>
          <w:sz w:val="32"/>
          <w:szCs w:val="32"/>
        </w:rPr>
        <w:t>一、应试人员面试当日8:30前到达考点，8:30起凭《笔试准考证》、有效《居民身份证》原件进入候考室，8:50仍未到达指定候考室的应试人员视为自动弃权（以</w:t>
      </w:r>
      <w:r>
        <w:rPr>
          <w:rFonts w:hint="eastAsia" w:ascii="仿宋" w:hAnsi="仿宋" w:eastAsia="仿宋"/>
          <w:sz w:val="32"/>
          <w:szCs w:val="32"/>
          <w:lang w:eastAsia="zh-CN"/>
        </w:rPr>
        <w:t>应试人员</w:t>
      </w:r>
      <w:r>
        <w:rPr>
          <w:rFonts w:hint="eastAsia" w:ascii="仿宋" w:hAnsi="仿宋" w:eastAsia="仿宋"/>
          <w:sz w:val="32"/>
          <w:szCs w:val="32"/>
        </w:rPr>
        <w:t>到达指定考点大门警戒线为准），责任自负。非应</w:t>
      </w:r>
      <w:r>
        <w:rPr>
          <w:rFonts w:ascii="仿宋" w:hAnsi="仿宋" w:eastAsia="仿宋"/>
          <w:sz w:val="32"/>
          <w:szCs w:val="32"/>
        </w:rPr>
        <w:t>试人员</w:t>
      </w:r>
      <w:r>
        <w:rPr>
          <w:rFonts w:hint="eastAsia" w:ascii="仿宋" w:hAnsi="仿宋" w:eastAsia="仿宋"/>
          <w:sz w:val="32"/>
          <w:szCs w:val="32"/>
        </w:rPr>
        <w:t>不得进入候考室和面试区域。</w:t>
      </w:r>
    </w:p>
    <w:p>
      <w:pPr>
        <w:ind w:firstLine="800" w:firstLineChars="250"/>
        <w:rPr>
          <w:rFonts w:ascii="仿宋" w:hAnsi="仿宋" w:eastAsia="仿宋"/>
          <w:sz w:val="32"/>
          <w:szCs w:val="32"/>
        </w:rPr>
      </w:pPr>
      <w:r>
        <w:rPr>
          <w:rFonts w:hint="eastAsia" w:ascii="仿宋" w:hAnsi="仿宋" w:eastAsia="仿宋"/>
          <w:sz w:val="32"/>
          <w:szCs w:val="32"/>
        </w:rPr>
        <w:t>二、应试人员进入候考室后自觉上交随身携带的通讯工具，面试结束后到指定取分室领取，如不上交，取消面试资格。面试人员根据候考室工作人员的安排，依次参加面试顺序抽签后，在《面试人员顺序表》上签字，并妥善保管好抽签号，回</w:t>
      </w:r>
      <w:r>
        <w:rPr>
          <w:rFonts w:ascii="仿宋" w:hAnsi="仿宋" w:eastAsia="仿宋"/>
          <w:sz w:val="32"/>
          <w:szCs w:val="32"/>
        </w:rPr>
        <w:t>座位等候，</w:t>
      </w:r>
      <w:r>
        <w:rPr>
          <w:rFonts w:hint="eastAsia" w:ascii="仿宋" w:hAnsi="仿宋" w:eastAsia="仿宋"/>
          <w:sz w:val="32"/>
          <w:szCs w:val="32"/>
        </w:rPr>
        <w:t>在工作人员</w:t>
      </w:r>
      <w:r>
        <w:rPr>
          <w:rFonts w:ascii="仿宋" w:hAnsi="仿宋" w:eastAsia="仿宋"/>
          <w:sz w:val="32"/>
          <w:szCs w:val="32"/>
        </w:rPr>
        <w:t>的引导下，</w:t>
      </w:r>
      <w:r>
        <w:rPr>
          <w:rFonts w:hint="eastAsia" w:ascii="仿宋" w:hAnsi="仿宋" w:eastAsia="仿宋"/>
          <w:sz w:val="32"/>
          <w:szCs w:val="32"/>
        </w:rPr>
        <w:t>凭抽签号依次进入备课室进行备课，</w:t>
      </w:r>
      <w:r>
        <w:rPr>
          <w:rFonts w:ascii="仿宋" w:hAnsi="仿宋" w:eastAsia="仿宋"/>
          <w:sz w:val="32"/>
          <w:szCs w:val="32"/>
        </w:rPr>
        <w:t>备课时间</w:t>
      </w:r>
      <w:r>
        <w:rPr>
          <w:rFonts w:hint="eastAsia" w:ascii="仿宋" w:hAnsi="仿宋" w:eastAsia="仿宋"/>
          <w:sz w:val="32"/>
          <w:szCs w:val="32"/>
        </w:rPr>
        <w:t>30分钟。</w:t>
      </w:r>
    </w:p>
    <w:p>
      <w:pPr>
        <w:ind w:firstLine="800" w:firstLineChars="250"/>
        <w:rPr>
          <w:rFonts w:ascii="仿宋" w:hAnsi="仿宋" w:eastAsia="仿宋"/>
          <w:sz w:val="32"/>
          <w:szCs w:val="32"/>
        </w:rPr>
      </w:pPr>
      <w:r>
        <w:rPr>
          <w:rFonts w:hint="eastAsia" w:ascii="仿宋" w:hAnsi="仿宋" w:eastAsia="仿宋"/>
          <w:sz w:val="32"/>
          <w:szCs w:val="32"/>
        </w:rPr>
        <w:t>三、在候考室等候期间，要耐心等待，不得擅自离开候考室，不得大声喧哗和议论；需要去卫生间的，经报告候考室工作人员同意后，由同性别工作人员陪同前往和返回，整个过程不得与他人接触交谈。</w:t>
      </w:r>
    </w:p>
    <w:p>
      <w:pPr>
        <w:ind w:firstLine="800" w:firstLineChars="250"/>
        <w:rPr>
          <w:rFonts w:ascii="仿宋" w:hAnsi="仿宋" w:eastAsia="仿宋"/>
          <w:sz w:val="32"/>
          <w:szCs w:val="32"/>
        </w:rPr>
      </w:pPr>
      <w:r>
        <w:rPr>
          <w:rFonts w:hint="eastAsia" w:ascii="仿宋" w:hAnsi="仿宋" w:eastAsia="仿宋"/>
          <w:sz w:val="32"/>
          <w:szCs w:val="32"/>
        </w:rPr>
        <w:t>四、应试人员不得携带</w:t>
      </w:r>
      <w:r>
        <w:rPr>
          <w:rFonts w:ascii="仿宋" w:hAnsi="仿宋" w:eastAsia="仿宋"/>
          <w:sz w:val="32"/>
          <w:szCs w:val="32"/>
        </w:rPr>
        <w:t>任何资料进入备课室，在进入备课室后，</w:t>
      </w:r>
      <w:r>
        <w:rPr>
          <w:rFonts w:hint="eastAsia" w:ascii="仿宋" w:hAnsi="仿宋" w:eastAsia="仿宋"/>
          <w:sz w:val="32"/>
          <w:szCs w:val="32"/>
        </w:rPr>
        <w:t>认真</w:t>
      </w:r>
      <w:r>
        <w:rPr>
          <w:rFonts w:ascii="仿宋" w:hAnsi="仿宋" w:eastAsia="仿宋"/>
          <w:sz w:val="32"/>
          <w:szCs w:val="32"/>
        </w:rPr>
        <w:t>备课，把握好备课时间</w:t>
      </w:r>
      <w:r>
        <w:rPr>
          <w:rFonts w:hint="eastAsia" w:ascii="仿宋" w:hAnsi="仿宋" w:eastAsia="仿宋"/>
          <w:sz w:val="32"/>
          <w:szCs w:val="32"/>
        </w:rPr>
        <w:t>（备课时间30分钟），</w:t>
      </w:r>
      <w:r>
        <w:rPr>
          <w:rFonts w:ascii="仿宋" w:hAnsi="仿宋" w:eastAsia="仿宋"/>
          <w:sz w:val="32"/>
          <w:szCs w:val="32"/>
        </w:rPr>
        <w:t>备</w:t>
      </w:r>
      <w:r>
        <w:rPr>
          <w:rFonts w:hint="eastAsia" w:ascii="仿宋" w:hAnsi="仿宋" w:eastAsia="仿宋"/>
          <w:sz w:val="32"/>
          <w:szCs w:val="32"/>
          <w:lang w:val="en-US" w:eastAsia="zh-CN"/>
        </w:rPr>
        <w:t>课</w:t>
      </w:r>
      <w:r>
        <w:rPr>
          <w:rFonts w:ascii="仿宋" w:hAnsi="仿宋" w:eastAsia="仿宋"/>
          <w:sz w:val="32"/>
          <w:szCs w:val="32"/>
        </w:rPr>
        <w:t>时间到，不得</w:t>
      </w:r>
      <w:r>
        <w:rPr>
          <w:rFonts w:hint="eastAsia" w:ascii="仿宋" w:hAnsi="仿宋" w:eastAsia="仿宋"/>
          <w:sz w:val="32"/>
          <w:szCs w:val="32"/>
        </w:rPr>
        <w:t>继续</w:t>
      </w:r>
      <w:r>
        <w:rPr>
          <w:rFonts w:ascii="仿宋" w:hAnsi="仿宋" w:eastAsia="仿宋"/>
          <w:sz w:val="32"/>
          <w:szCs w:val="32"/>
        </w:rPr>
        <w:t>在备课纸上进行书写，否则按违规论处，取消继续面试资格。</w:t>
      </w:r>
      <w:r>
        <w:rPr>
          <w:rFonts w:hint="eastAsia" w:ascii="仿宋" w:hAnsi="仿宋" w:eastAsia="仿宋"/>
          <w:sz w:val="32"/>
          <w:szCs w:val="32"/>
        </w:rPr>
        <w:t>备课时间</w:t>
      </w:r>
      <w:r>
        <w:rPr>
          <w:rFonts w:ascii="仿宋" w:hAnsi="仿宋" w:eastAsia="仿宋"/>
          <w:sz w:val="32"/>
          <w:szCs w:val="32"/>
        </w:rPr>
        <w:t>结束，</w:t>
      </w:r>
      <w:r>
        <w:rPr>
          <w:rFonts w:hint="eastAsia" w:ascii="仿宋" w:hAnsi="仿宋" w:eastAsia="仿宋"/>
          <w:sz w:val="32"/>
          <w:szCs w:val="32"/>
          <w:lang w:eastAsia="zh-CN"/>
        </w:rPr>
        <w:t>应试人员</w:t>
      </w:r>
      <w:r>
        <w:rPr>
          <w:rFonts w:ascii="仿宋" w:hAnsi="仿宋" w:eastAsia="仿宋"/>
          <w:sz w:val="32"/>
          <w:szCs w:val="32"/>
        </w:rPr>
        <w:t>可在备课室</w:t>
      </w:r>
      <w:r>
        <w:rPr>
          <w:rFonts w:hint="eastAsia" w:ascii="仿宋" w:hAnsi="仿宋" w:eastAsia="仿宋"/>
          <w:sz w:val="32"/>
          <w:szCs w:val="32"/>
        </w:rPr>
        <w:t>等待</w:t>
      </w:r>
      <w:r>
        <w:rPr>
          <w:rFonts w:ascii="仿宋" w:hAnsi="仿宋" w:eastAsia="仿宋"/>
          <w:sz w:val="32"/>
          <w:szCs w:val="32"/>
        </w:rPr>
        <w:t>面试，</w:t>
      </w:r>
      <w:r>
        <w:rPr>
          <w:rFonts w:hint="eastAsia" w:ascii="仿宋" w:hAnsi="仿宋" w:eastAsia="仿宋"/>
          <w:sz w:val="32"/>
          <w:szCs w:val="32"/>
        </w:rPr>
        <w:t>等待</w:t>
      </w:r>
      <w:r>
        <w:rPr>
          <w:rFonts w:ascii="仿宋" w:hAnsi="仿宋" w:eastAsia="仿宋"/>
          <w:sz w:val="32"/>
          <w:szCs w:val="32"/>
        </w:rPr>
        <w:t>期间，</w:t>
      </w:r>
      <w:r>
        <w:rPr>
          <w:rFonts w:hint="eastAsia" w:ascii="仿宋" w:hAnsi="仿宋" w:eastAsia="仿宋"/>
          <w:sz w:val="32"/>
          <w:szCs w:val="32"/>
        </w:rPr>
        <w:t>应试人员不得自由走动</w:t>
      </w:r>
      <w:r>
        <w:rPr>
          <w:rFonts w:ascii="仿宋" w:hAnsi="仿宋" w:eastAsia="仿宋"/>
          <w:sz w:val="32"/>
          <w:szCs w:val="32"/>
        </w:rPr>
        <w:t>、</w:t>
      </w:r>
      <w:r>
        <w:rPr>
          <w:rFonts w:hint="eastAsia" w:ascii="仿宋" w:hAnsi="仿宋" w:eastAsia="仿宋"/>
          <w:sz w:val="32"/>
          <w:szCs w:val="32"/>
        </w:rPr>
        <w:t>讲话</w:t>
      </w:r>
      <w:r>
        <w:rPr>
          <w:rFonts w:ascii="仿宋" w:hAnsi="仿宋" w:eastAsia="仿宋"/>
          <w:sz w:val="32"/>
          <w:szCs w:val="32"/>
        </w:rPr>
        <w:t>等，不得影响他人备课。</w:t>
      </w:r>
    </w:p>
    <w:p>
      <w:pPr>
        <w:ind w:firstLine="800" w:firstLineChars="250"/>
        <w:rPr>
          <w:rFonts w:ascii="仿宋" w:hAnsi="仿宋" w:eastAsia="仿宋"/>
          <w:sz w:val="32"/>
          <w:szCs w:val="32"/>
        </w:rPr>
      </w:pPr>
      <w:r>
        <w:rPr>
          <w:rFonts w:hint="eastAsia" w:ascii="仿宋" w:hAnsi="仿宋" w:eastAsia="仿宋"/>
          <w:sz w:val="32"/>
          <w:szCs w:val="32"/>
        </w:rPr>
        <w:t>五、当前一位应试人员进入面试室</w:t>
      </w:r>
      <w:r>
        <w:rPr>
          <w:rFonts w:ascii="仿宋" w:hAnsi="仿宋" w:eastAsia="仿宋"/>
          <w:sz w:val="32"/>
          <w:szCs w:val="32"/>
        </w:rPr>
        <w:t>后</w:t>
      </w:r>
      <w:r>
        <w:rPr>
          <w:rFonts w:hint="eastAsia" w:ascii="仿宋" w:hAnsi="仿宋" w:eastAsia="仿宋"/>
          <w:sz w:val="32"/>
          <w:szCs w:val="32"/>
        </w:rPr>
        <w:t>，后一位应试人员要作好准备。</w:t>
      </w:r>
      <w:r>
        <w:rPr>
          <w:rFonts w:hint="eastAsia" w:ascii="仿宋" w:hAnsi="仿宋" w:eastAsia="仿宋"/>
          <w:sz w:val="32"/>
          <w:szCs w:val="32"/>
          <w:lang w:val="en-US" w:eastAsia="zh-CN"/>
        </w:rPr>
        <w:t>应试人员只能带备课纸和抽签号进入面试室，</w:t>
      </w:r>
      <w:r>
        <w:rPr>
          <w:rFonts w:hint="eastAsia" w:ascii="仿宋" w:hAnsi="仿宋" w:eastAsia="仿宋"/>
          <w:sz w:val="32"/>
          <w:szCs w:val="32"/>
        </w:rPr>
        <w:t>进入面试室后，</w:t>
      </w:r>
      <w:r>
        <w:rPr>
          <w:rFonts w:hint="eastAsia" w:ascii="仿宋" w:hAnsi="仿宋" w:eastAsia="仿宋"/>
          <w:sz w:val="32"/>
          <w:szCs w:val="32"/>
          <w:lang w:val="en-US" w:eastAsia="zh-CN"/>
        </w:rPr>
        <w:t>应</w:t>
      </w:r>
      <w:r>
        <w:rPr>
          <w:rFonts w:hint="eastAsia" w:ascii="仿宋" w:hAnsi="仿宋" w:eastAsia="仿宋"/>
          <w:sz w:val="32"/>
          <w:szCs w:val="32"/>
        </w:rPr>
        <w:t>试人员只能向考官报告自己的抽签号，不得报告姓名等其他</w:t>
      </w:r>
      <w:r>
        <w:rPr>
          <w:rFonts w:ascii="仿宋" w:hAnsi="仿宋" w:eastAsia="仿宋"/>
          <w:sz w:val="32"/>
          <w:szCs w:val="32"/>
        </w:rPr>
        <w:t>身份信息</w:t>
      </w:r>
      <w:r>
        <w:rPr>
          <w:rFonts w:hint="eastAsia" w:ascii="仿宋" w:hAnsi="仿宋" w:eastAsia="仿宋"/>
          <w:sz w:val="32"/>
          <w:szCs w:val="32"/>
        </w:rPr>
        <w:t>，一旦</w:t>
      </w:r>
      <w:r>
        <w:rPr>
          <w:rFonts w:ascii="仿宋" w:hAnsi="仿宋" w:eastAsia="仿宋"/>
          <w:sz w:val="32"/>
          <w:szCs w:val="32"/>
        </w:rPr>
        <w:t>报出姓名</w:t>
      </w:r>
      <w:r>
        <w:rPr>
          <w:rFonts w:hint="eastAsia" w:ascii="仿宋" w:hAnsi="仿宋" w:eastAsia="仿宋"/>
          <w:sz w:val="32"/>
          <w:szCs w:val="32"/>
        </w:rPr>
        <w:t>和</w:t>
      </w:r>
      <w:r>
        <w:rPr>
          <w:rFonts w:ascii="仿宋" w:hAnsi="仿宋" w:eastAsia="仿宋"/>
          <w:sz w:val="32"/>
          <w:szCs w:val="32"/>
        </w:rPr>
        <w:t>身份信息</w:t>
      </w:r>
      <w:r>
        <w:rPr>
          <w:rFonts w:hint="eastAsia" w:ascii="仿宋" w:hAnsi="仿宋" w:eastAsia="仿宋"/>
          <w:sz w:val="32"/>
          <w:szCs w:val="32"/>
        </w:rPr>
        <w:t>，</w:t>
      </w:r>
      <w:r>
        <w:rPr>
          <w:rFonts w:ascii="仿宋" w:hAnsi="仿宋" w:eastAsia="仿宋"/>
          <w:sz w:val="32"/>
          <w:szCs w:val="32"/>
        </w:rPr>
        <w:t>即按违规处理，取消</w:t>
      </w:r>
      <w:r>
        <w:rPr>
          <w:rFonts w:hint="eastAsia" w:ascii="仿宋" w:hAnsi="仿宋" w:eastAsia="仿宋"/>
          <w:sz w:val="32"/>
          <w:szCs w:val="32"/>
        </w:rPr>
        <w:t>面试</w:t>
      </w:r>
      <w:r>
        <w:rPr>
          <w:rFonts w:ascii="仿宋" w:hAnsi="仿宋" w:eastAsia="仿宋"/>
          <w:sz w:val="32"/>
          <w:szCs w:val="32"/>
        </w:rPr>
        <w:t>资格</w:t>
      </w:r>
      <w:r>
        <w:rPr>
          <w:rFonts w:hint="eastAsia" w:ascii="仿宋" w:hAnsi="仿宋" w:eastAsia="仿宋"/>
          <w:sz w:val="32"/>
          <w:szCs w:val="32"/>
        </w:rPr>
        <w:t>。面试过程中，</w:t>
      </w:r>
      <w:r>
        <w:rPr>
          <w:rFonts w:hint="eastAsia" w:ascii="仿宋" w:hAnsi="仿宋" w:eastAsia="仿宋"/>
          <w:sz w:val="32"/>
          <w:szCs w:val="32"/>
          <w:lang w:val="en-US" w:eastAsia="zh-CN"/>
        </w:rPr>
        <w:t>应试人员</w:t>
      </w:r>
      <w:r>
        <w:rPr>
          <w:rFonts w:ascii="仿宋" w:hAnsi="仿宋" w:eastAsia="仿宋"/>
          <w:sz w:val="32"/>
          <w:szCs w:val="32"/>
        </w:rPr>
        <w:t>须</w:t>
      </w:r>
      <w:r>
        <w:rPr>
          <w:rFonts w:hint="eastAsia" w:ascii="仿宋" w:hAnsi="仿宋" w:eastAsia="仿宋"/>
          <w:sz w:val="32"/>
          <w:szCs w:val="32"/>
        </w:rPr>
        <w:t>认真理解和把握面试课题，注意掌握说课的节奏和时间。说课结束，</w:t>
      </w:r>
      <w:r>
        <w:rPr>
          <w:rFonts w:ascii="仿宋" w:hAnsi="仿宋" w:eastAsia="仿宋"/>
          <w:sz w:val="32"/>
          <w:szCs w:val="32"/>
        </w:rPr>
        <w:t>如考官</w:t>
      </w:r>
      <w:r>
        <w:rPr>
          <w:rFonts w:hint="eastAsia" w:ascii="仿宋" w:hAnsi="仿宋" w:eastAsia="仿宋"/>
          <w:sz w:val="32"/>
          <w:szCs w:val="32"/>
        </w:rPr>
        <w:t>提问</w:t>
      </w:r>
      <w:r>
        <w:rPr>
          <w:rFonts w:ascii="仿宋" w:hAnsi="仿宋" w:eastAsia="仿宋"/>
          <w:sz w:val="32"/>
          <w:szCs w:val="32"/>
        </w:rPr>
        <w:t>，</w:t>
      </w:r>
      <w:r>
        <w:rPr>
          <w:rFonts w:hint="eastAsia" w:ascii="仿宋" w:hAnsi="仿宋" w:eastAsia="仿宋"/>
          <w:sz w:val="32"/>
          <w:szCs w:val="32"/>
          <w:lang w:val="en-US" w:eastAsia="zh-CN"/>
        </w:rPr>
        <w:t>应试人员</w:t>
      </w:r>
      <w:r>
        <w:rPr>
          <w:rFonts w:ascii="仿宋" w:hAnsi="仿宋" w:eastAsia="仿宋"/>
          <w:sz w:val="32"/>
          <w:szCs w:val="32"/>
        </w:rPr>
        <w:t>须认真思考</w:t>
      </w:r>
      <w:r>
        <w:rPr>
          <w:rFonts w:hint="eastAsia" w:ascii="仿宋" w:hAnsi="仿宋" w:eastAsia="仿宋"/>
          <w:sz w:val="32"/>
          <w:szCs w:val="32"/>
        </w:rPr>
        <w:t>后</w:t>
      </w:r>
      <w:r>
        <w:rPr>
          <w:rFonts w:ascii="仿宋" w:hAnsi="仿宋" w:eastAsia="仿宋"/>
          <w:sz w:val="32"/>
          <w:szCs w:val="32"/>
        </w:rPr>
        <w:t>，回答</w:t>
      </w:r>
      <w:r>
        <w:rPr>
          <w:rFonts w:hint="eastAsia" w:ascii="仿宋" w:hAnsi="仿宋" w:eastAsia="仿宋"/>
          <w:sz w:val="32"/>
          <w:szCs w:val="32"/>
        </w:rPr>
        <w:t>考官</w:t>
      </w:r>
      <w:r>
        <w:rPr>
          <w:rFonts w:ascii="仿宋" w:hAnsi="仿宋" w:eastAsia="仿宋"/>
          <w:sz w:val="32"/>
          <w:szCs w:val="32"/>
        </w:rPr>
        <w:t>提问</w:t>
      </w:r>
      <w:r>
        <w:rPr>
          <w:rFonts w:hint="eastAsia" w:ascii="仿宋" w:hAnsi="仿宋" w:eastAsia="仿宋"/>
          <w:sz w:val="32"/>
          <w:szCs w:val="32"/>
        </w:rPr>
        <w:t>。</w:t>
      </w:r>
    </w:p>
    <w:p>
      <w:pPr>
        <w:ind w:firstLine="800" w:firstLineChars="250"/>
        <w:rPr>
          <w:rFonts w:ascii="仿宋" w:hAnsi="仿宋" w:eastAsia="仿宋"/>
          <w:sz w:val="32"/>
          <w:szCs w:val="32"/>
        </w:rPr>
      </w:pPr>
      <w:r>
        <w:rPr>
          <w:rFonts w:hint="eastAsia" w:ascii="仿宋" w:hAnsi="仿宋" w:eastAsia="仿宋"/>
          <w:sz w:val="32"/>
          <w:szCs w:val="32"/>
        </w:rPr>
        <w:t>六、面试结束后，应到指定的取分室等候，待领取面试成绩后带上自己</w:t>
      </w:r>
      <w:r>
        <w:rPr>
          <w:rFonts w:ascii="仿宋" w:hAnsi="仿宋" w:eastAsia="仿宋"/>
          <w:sz w:val="32"/>
          <w:szCs w:val="32"/>
        </w:rPr>
        <w:t>的随身物品</w:t>
      </w:r>
      <w:r>
        <w:rPr>
          <w:rFonts w:hint="eastAsia" w:ascii="仿宋" w:hAnsi="仿宋" w:eastAsia="仿宋"/>
          <w:sz w:val="32"/>
          <w:szCs w:val="32"/>
          <w:lang w:val="en-US" w:eastAsia="zh-CN"/>
        </w:rPr>
        <w:t>立即</w:t>
      </w:r>
      <w:r>
        <w:rPr>
          <w:rFonts w:hint="eastAsia" w:ascii="仿宋" w:hAnsi="仿宋" w:eastAsia="仿宋"/>
          <w:sz w:val="32"/>
          <w:szCs w:val="32"/>
        </w:rPr>
        <w:t>离开考点，不得在考点</w:t>
      </w:r>
      <w:r>
        <w:rPr>
          <w:rFonts w:hint="eastAsia" w:ascii="仿宋" w:hAnsi="仿宋" w:eastAsia="仿宋"/>
          <w:sz w:val="32"/>
          <w:szCs w:val="32"/>
          <w:lang w:val="en-US" w:eastAsia="zh-CN"/>
        </w:rPr>
        <w:t>范围内</w:t>
      </w:r>
      <w:r>
        <w:rPr>
          <w:rFonts w:hint="eastAsia" w:ascii="仿宋" w:hAnsi="仿宋" w:eastAsia="仿宋"/>
          <w:sz w:val="32"/>
          <w:szCs w:val="32"/>
        </w:rPr>
        <w:t>逗留。</w:t>
      </w:r>
    </w:p>
    <w:p>
      <w:pPr>
        <w:ind w:firstLine="800" w:firstLineChars="250"/>
        <w:rPr>
          <w:rFonts w:ascii="仿宋" w:hAnsi="仿宋" w:eastAsia="仿宋"/>
          <w:sz w:val="32"/>
          <w:szCs w:val="32"/>
        </w:rPr>
      </w:pPr>
      <w:r>
        <w:rPr>
          <w:rFonts w:hint="eastAsia" w:ascii="仿宋" w:hAnsi="仿宋" w:eastAsia="仿宋"/>
          <w:sz w:val="32"/>
          <w:szCs w:val="32"/>
        </w:rPr>
        <w:t>七、自觉遵守考试纪律，尊重考官和考务工作人员，服从考务工作人员的指挥和安排，保持候考室、</w:t>
      </w:r>
      <w:r>
        <w:rPr>
          <w:rFonts w:ascii="仿宋" w:hAnsi="仿宋" w:eastAsia="仿宋"/>
          <w:sz w:val="32"/>
          <w:szCs w:val="32"/>
        </w:rPr>
        <w:t>备课室</w:t>
      </w:r>
      <w:r>
        <w:rPr>
          <w:rFonts w:hint="eastAsia" w:ascii="仿宋" w:hAnsi="仿宋" w:eastAsia="仿宋"/>
          <w:sz w:val="32"/>
          <w:szCs w:val="32"/>
        </w:rPr>
        <w:t>清洁卫生。</w:t>
      </w:r>
    </w:p>
    <w:p>
      <w:pPr>
        <w:ind w:firstLine="800" w:firstLineChars="250"/>
        <w:rPr>
          <w:rFonts w:ascii="仿宋" w:hAnsi="仿宋" w:eastAsia="仿宋"/>
          <w:sz w:val="32"/>
          <w:szCs w:val="32"/>
        </w:rPr>
      </w:pPr>
      <w:r>
        <w:rPr>
          <w:rFonts w:hint="eastAsia" w:ascii="仿宋" w:hAnsi="仿宋" w:eastAsia="仿宋"/>
          <w:sz w:val="32"/>
          <w:szCs w:val="32"/>
        </w:rPr>
        <w:t>八、如发现有违纪违规行为，将参照《事业单位公开招聘违纪违规行为处理规定》等相关规定处理。</w:t>
      </w:r>
    </w:p>
    <w:p>
      <w:pPr>
        <w:ind w:firstLine="800" w:firstLineChars="250"/>
        <w:rPr>
          <w:rFonts w:ascii="仿宋" w:hAnsi="仿宋" w:eastAsia="仿宋"/>
          <w:sz w:val="32"/>
          <w:szCs w:val="32"/>
        </w:rPr>
      </w:pPr>
      <w:r>
        <w:rPr>
          <w:rFonts w:hint="eastAsia" w:ascii="仿宋" w:hAnsi="仿宋" w:eastAsia="仿宋"/>
          <w:sz w:val="32"/>
          <w:szCs w:val="32"/>
        </w:rPr>
        <w:t>九、</w:t>
      </w:r>
      <w:r>
        <w:rPr>
          <w:rFonts w:hint="eastAsia" w:ascii="仿宋" w:hAnsi="仿宋" w:eastAsia="仿宋"/>
          <w:sz w:val="32"/>
          <w:szCs w:val="32"/>
          <w:lang w:val="en-US" w:eastAsia="zh-CN"/>
        </w:rPr>
        <w:t>应试人员</w:t>
      </w:r>
      <w:r>
        <w:rPr>
          <w:rFonts w:hint="eastAsia" w:ascii="仿宋" w:hAnsi="仿宋" w:eastAsia="仿宋"/>
          <w:sz w:val="32"/>
          <w:szCs w:val="32"/>
        </w:rPr>
        <w:t>须佩戴一次性医用口罩，面试当天持本人的“贵州健康码”绿码并经工作人员检测体温正常方可进入考点参加面试。</w:t>
      </w:r>
      <w:r>
        <w:rPr>
          <w:rFonts w:hint="eastAsia" w:ascii="仿宋" w:hAnsi="仿宋" w:eastAsia="仿宋"/>
          <w:sz w:val="32"/>
          <w:szCs w:val="32"/>
          <w:lang w:val="en-US" w:eastAsia="zh-CN"/>
        </w:rPr>
        <w:t>应试人员</w:t>
      </w:r>
      <w:r>
        <w:rPr>
          <w:rFonts w:hint="eastAsia" w:ascii="仿宋" w:hAnsi="仿宋" w:eastAsia="仿宋"/>
          <w:sz w:val="32"/>
          <w:szCs w:val="32"/>
        </w:rPr>
        <w:t>入场检测时和进入考点后，均须保持安全距离，不得扎堆聚集。未佩戴一次性医用口罩的</w:t>
      </w:r>
      <w:r>
        <w:rPr>
          <w:rFonts w:hint="eastAsia" w:ascii="仿宋" w:hAnsi="仿宋" w:eastAsia="仿宋"/>
          <w:sz w:val="32"/>
          <w:szCs w:val="32"/>
          <w:lang w:val="en-US" w:eastAsia="zh-CN"/>
        </w:rPr>
        <w:t>应试人员</w:t>
      </w:r>
      <w:r>
        <w:rPr>
          <w:rFonts w:hint="eastAsia" w:ascii="仿宋" w:hAnsi="仿宋" w:eastAsia="仿宋"/>
          <w:sz w:val="32"/>
          <w:szCs w:val="32"/>
        </w:rPr>
        <w:t>不得进入考点参加面试。</w:t>
      </w:r>
    </w:p>
    <w:p>
      <w:pPr>
        <w:ind w:firstLine="800" w:firstLineChars="250"/>
        <w:rPr>
          <w:rFonts w:ascii="仿宋" w:hAnsi="仿宋" w:eastAsia="仿宋"/>
          <w:sz w:val="32"/>
          <w:szCs w:val="32"/>
        </w:rPr>
      </w:pPr>
      <w:r>
        <w:rPr>
          <w:rFonts w:hint="eastAsia" w:ascii="仿宋" w:hAnsi="仿宋" w:eastAsia="仿宋"/>
          <w:sz w:val="32"/>
          <w:szCs w:val="32"/>
        </w:rPr>
        <w:t>十、疫情防控提示：参加</w:t>
      </w:r>
      <w:r>
        <w:rPr>
          <w:rFonts w:ascii="仿宋" w:hAnsi="仿宋" w:eastAsia="仿宋"/>
          <w:sz w:val="32"/>
          <w:szCs w:val="32"/>
        </w:rPr>
        <w:t>面试人员</w:t>
      </w:r>
      <w:r>
        <w:rPr>
          <w:rFonts w:hint="eastAsia" w:ascii="仿宋" w:hAnsi="仿宋" w:eastAsia="仿宋"/>
          <w:sz w:val="32"/>
          <w:szCs w:val="32"/>
        </w:rPr>
        <w:t>须严格遵守《贵州省</w:t>
      </w:r>
      <w:r>
        <w:rPr>
          <w:rFonts w:ascii="仿宋" w:hAnsi="仿宋" w:eastAsia="仿宋"/>
          <w:sz w:val="32"/>
          <w:szCs w:val="32"/>
        </w:rPr>
        <w:t>2022</w:t>
      </w:r>
      <w:r>
        <w:rPr>
          <w:rFonts w:hint="eastAsia" w:ascii="仿宋" w:hAnsi="仿宋" w:eastAsia="仿宋"/>
          <w:sz w:val="32"/>
          <w:szCs w:val="32"/>
        </w:rPr>
        <w:t>年人事考试新冠肺炎疫情防控》（第四版）要求，按照《国务院应对新型冠状病毒肺炎疫情防控联防联控机制综合组关于印发新型冠状病毒肺炎防控方案（第九版）的通知》（联防联控机制综发〔</w:t>
      </w:r>
      <w:r>
        <w:rPr>
          <w:rFonts w:ascii="仿宋" w:hAnsi="仿宋" w:eastAsia="仿宋"/>
          <w:sz w:val="32"/>
          <w:szCs w:val="32"/>
        </w:rPr>
        <w:t>2022</w:t>
      </w:r>
      <w:r>
        <w:rPr>
          <w:rFonts w:hint="eastAsia" w:ascii="仿宋" w:hAnsi="仿宋" w:eastAsia="仿宋"/>
          <w:sz w:val="32"/>
          <w:szCs w:val="32"/>
        </w:rPr>
        <w:t>〕</w:t>
      </w:r>
      <w:r>
        <w:rPr>
          <w:rFonts w:ascii="仿宋" w:hAnsi="仿宋" w:eastAsia="仿宋"/>
          <w:sz w:val="32"/>
          <w:szCs w:val="32"/>
        </w:rPr>
        <w:t>71</w:t>
      </w:r>
      <w:r>
        <w:rPr>
          <w:rFonts w:hint="eastAsia" w:ascii="仿宋" w:hAnsi="仿宋" w:eastAsia="仿宋"/>
          <w:sz w:val="32"/>
          <w:szCs w:val="32"/>
        </w:rPr>
        <w:t>号）、《新型冠状病毒诊疗方案》（试行第九版）、《贵州省应对新冠肺炎疫情联防联控机制综合组关于调整省外来返黔人员健康管理服务工作的通知》（黔联防联控机制综发〔</w:t>
      </w:r>
      <w:r>
        <w:rPr>
          <w:rFonts w:ascii="仿宋" w:hAnsi="仿宋" w:eastAsia="仿宋"/>
          <w:sz w:val="32"/>
          <w:szCs w:val="32"/>
        </w:rPr>
        <w:t>2022</w:t>
      </w:r>
      <w:r>
        <w:rPr>
          <w:rFonts w:hint="eastAsia" w:ascii="仿宋" w:hAnsi="仿宋" w:eastAsia="仿宋"/>
          <w:sz w:val="32"/>
          <w:szCs w:val="32"/>
        </w:rPr>
        <w:t>〕</w:t>
      </w:r>
      <w:r>
        <w:rPr>
          <w:rFonts w:ascii="仿宋" w:hAnsi="仿宋" w:eastAsia="仿宋"/>
          <w:sz w:val="32"/>
          <w:szCs w:val="32"/>
        </w:rPr>
        <w:t>12</w:t>
      </w:r>
      <w:r>
        <w:rPr>
          <w:rFonts w:hint="eastAsia" w:ascii="仿宋" w:hAnsi="仿宋" w:eastAsia="仿宋"/>
          <w:sz w:val="32"/>
          <w:szCs w:val="32"/>
        </w:rPr>
        <w:t>号）等有关文件精神，严格遵守贵州省疫情防控政策（可在“国务院客户端”查询）。面试现场应符合以下条件方可进入：</w:t>
      </w:r>
      <w:r>
        <w:rPr>
          <w:rFonts w:ascii="仿宋" w:hAnsi="仿宋" w:eastAsia="仿宋"/>
          <w:sz w:val="32"/>
          <w:szCs w:val="32"/>
        </w:rPr>
        <w:t>1.</w:t>
      </w:r>
      <w:r>
        <w:rPr>
          <w:rFonts w:hint="eastAsia" w:ascii="仿宋" w:hAnsi="仿宋" w:eastAsia="仿宋"/>
          <w:sz w:val="32"/>
          <w:szCs w:val="32"/>
        </w:rPr>
        <w:t>本人“贵州健康码”“行程码”均为绿码；</w:t>
      </w:r>
      <w:r>
        <w:rPr>
          <w:rFonts w:ascii="仿宋" w:hAnsi="仿宋" w:eastAsia="仿宋"/>
          <w:sz w:val="32"/>
          <w:szCs w:val="32"/>
        </w:rPr>
        <w:t>2.</w:t>
      </w:r>
      <w:r>
        <w:rPr>
          <w:rFonts w:hint="eastAsia" w:ascii="仿宋" w:hAnsi="仿宋" w:eastAsia="仿宋"/>
          <w:sz w:val="32"/>
          <w:szCs w:val="32"/>
        </w:rPr>
        <w:t>体温低于</w:t>
      </w:r>
      <w:r>
        <w:rPr>
          <w:rFonts w:ascii="仿宋" w:hAnsi="仿宋" w:eastAsia="仿宋"/>
          <w:sz w:val="32"/>
          <w:szCs w:val="32"/>
        </w:rPr>
        <w:t>37.3</w:t>
      </w:r>
      <w:r>
        <w:rPr>
          <w:rFonts w:hint="eastAsia" w:ascii="仿宋" w:hAnsi="仿宋" w:eastAsia="仿宋" w:cs="微软雅黑"/>
          <w:sz w:val="32"/>
          <w:szCs w:val="32"/>
        </w:rPr>
        <w:t>℃</w:t>
      </w: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佩戴标准至少是一次性医用外科口罩；</w:t>
      </w:r>
      <w:r>
        <w:rPr>
          <w:rFonts w:ascii="仿宋" w:hAnsi="仿宋" w:eastAsia="仿宋"/>
          <w:sz w:val="32"/>
          <w:szCs w:val="32"/>
        </w:rPr>
        <w:t>4.</w:t>
      </w:r>
      <w:r>
        <w:rPr>
          <w:rFonts w:hint="eastAsia" w:ascii="仿宋" w:hAnsi="仿宋" w:eastAsia="仿宋"/>
          <w:sz w:val="32"/>
          <w:szCs w:val="32"/>
        </w:rPr>
        <w:t>入场保持间隔</w:t>
      </w:r>
      <w:r>
        <w:rPr>
          <w:rFonts w:ascii="仿宋" w:hAnsi="仿宋" w:eastAsia="仿宋"/>
          <w:sz w:val="32"/>
          <w:szCs w:val="32"/>
        </w:rPr>
        <w:t>1</w:t>
      </w:r>
      <w:r>
        <w:rPr>
          <w:rFonts w:hint="eastAsia" w:ascii="仿宋" w:hAnsi="仿宋" w:eastAsia="仿宋"/>
          <w:sz w:val="32"/>
          <w:szCs w:val="32"/>
        </w:rPr>
        <w:t>米以上的安全距离。</w:t>
      </w:r>
    </w:p>
    <w:p>
      <w:pPr>
        <w:ind w:firstLine="960" w:firstLineChars="300"/>
        <w:rPr>
          <w:rFonts w:ascii="仿宋" w:hAnsi="仿宋" w:eastAsia="仿宋"/>
          <w:sz w:val="32"/>
          <w:szCs w:val="32"/>
        </w:rPr>
      </w:pPr>
      <w:r>
        <w:rPr>
          <w:rFonts w:hint="eastAsia" w:ascii="仿宋" w:hAnsi="仿宋" w:eastAsia="仿宋"/>
          <w:sz w:val="32"/>
          <w:szCs w:val="32"/>
          <w:lang w:val="en-US" w:eastAsia="zh-CN"/>
        </w:rPr>
        <w:t>应试人员</w:t>
      </w:r>
      <w:r>
        <w:rPr>
          <w:rFonts w:hint="eastAsia" w:ascii="仿宋" w:hAnsi="仿宋" w:eastAsia="仿宋"/>
          <w:sz w:val="32"/>
          <w:szCs w:val="32"/>
        </w:rPr>
        <w:t>务必随时关注习水县人民政府网（</w:t>
      </w:r>
      <w:r>
        <w:fldChar w:fldCharType="begin"/>
      </w:r>
      <w:r>
        <w:instrText xml:space="preserve"> HYPERLINK "http://www.xsx.gov.cn/" </w:instrText>
      </w:r>
      <w:r>
        <w:fldChar w:fldCharType="separate"/>
      </w:r>
      <w:r>
        <w:rPr>
          <w:rStyle w:val="6"/>
          <w:rFonts w:ascii="仿宋" w:hAnsi="仿宋" w:eastAsia="仿宋"/>
          <w:sz w:val="32"/>
          <w:szCs w:val="32"/>
        </w:rPr>
        <w:t>http://www.xsx.gov.cn</w:t>
      </w:r>
      <w:r>
        <w:rPr>
          <w:rStyle w:val="6"/>
          <w:rFonts w:ascii="仿宋" w:hAnsi="仿宋" w:eastAsia="仿宋"/>
          <w:sz w:val="32"/>
          <w:szCs w:val="32"/>
        </w:rPr>
        <w:fldChar w:fldCharType="end"/>
      </w:r>
      <w:r>
        <w:rPr>
          <w:rFonts w:hint="eastAsia" w:ascii="仿宋" w:hAnsi="仿宋" w:eastAsia="仿宋"/>
          <w:sz w:val="32"/>
          <w:szCs w:val="32"/>
        </w:rPr>
        <w:t>）。</w:t>
      </w:r>
    </w:p>
    <w:p>
      <w:pPr>
        <w:rPr>
          <w:rFonts w:ascii="仿宋" w:hAnsi="仿宋" w:eastAsia="仿宋"/>
          <w:sz w:val="32"/>
          <w:szCs w:val="32"/>
        </w:rPr>
      </w:pPr>
    </w:p>
    <w:p/>
    <w:sectPr>
      <w:footerReference r:id="rId3" w:type="default"/>
      <w:pgSz w:w="11906" w:h="16838"/>
      <w:pgMar w:top="1361" w:right="1418" w:bottom="136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1839494"/>
      <w:docPartObj>
        <w:docPartGallery w:val="autotext"/>
      </w:docPartObj>
    </w:sdtPr>
    <w:sdtContent>
      <w:p>
        <w:pPr>
          <w:pStyle w:val="3"/>
          <w:jc w:val="center"/>
        </w:pPr>
      </w:p>
      <w:p>
        <w:pPr>
          <w:pStyle w:val="3"/>
          <w:jc w:val="center"/>
        </w:pPr>
        <w:r>
          <w:fldChar w:fldCharType="begin"/>
        </w:r>
        <w:r>
          <w:instrText xml:space="preserve">PAGE   \* MERGEFORMAT</w:instrText>
        </w:r>
        <w:r>
          <w:fldChar w:fldCharType="separate"/>
        </w:r>
        <w:r>
          <w:rPr>
            <w:lang w:val="zh-CN"/>
          </w:rPr>
          <w:t>4</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5MmQ5OWFlNDlkMzRmOTJhNTQxNWQzZGQ0ZWNlMzIifQ=="/>
  </w:docVars>
  <w:rsids>
    <w:rsidRoot w:val="4F7414A1"/>
    <w:rsid w:val="0566692E"/>
    <w:rsid w:val="186D0E01"/>
    <w:rsid w:val="4F741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oc 3"/>
    <w:basedOn w:val="1"/>
    <w:next w:val="1"/>
    <w:uiPriority w:val="0"/>
    <w:pPr>
      <w:ind w:left="420"/>
    </w:pPr>
    <w:rPr>
      <w:rFonts w:ascii="等线" w:hAnsi="等线" w:eastAsia="仿宋_GB2312"/>
      <w:sz w:val="32"/>
      <w:szCs w:val="30"/>
    </w:rPr>
  </w:style>
  <w:style w:type="paragraph" w:styleId="3">
    <w:name w:val="footer"/>
    <w:basedOn w:val="1"/>
    <w:unhideWhenUsed/>
    <w:uiPriority w:val="99"/>
    <w:pPr>
      <w:tabs>
        <w:tab w:val="center" w:pos="4153"/>
        <w:tab w:val="right" w:pos="8306"/>
      </w:tabs>
      <w:snapToGrid w:val="0"/>
      <w:jc w:val="left"/>
    </w:pPr>
    <w:rPr>
      <w:sz w:val="18"/>
      <w:szCs w:val="18"/>
    </w:rPr>
  </w:style>
  <w:style w:type="character" w:styleId="6">
    <w:name w:val="Hyperlink"/>
    <w:basedOn w:val="5"/>
    <w:unhideWhenUsed/>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2022-07-23T03:47:00Z</dcterms:created>
  <dc:creator>阿尔卡多</dc:creator>
  <cp:lastModifiedBy>阿尔卡多</cp:lastModifiedBy>
  <dcterms:modified xsi:type="dcterms:W3CDTF">2022-07-23T03:47:36Z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1D50F938FEE8473A9D518BD042508727</vt:lpwstr>
  </property>
</Properties>
</file>