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2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新发乡啊嘎村村规民约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为促进啊嘎村经济发展和乡村精神文明建设，贯彻实行居民自我管理、自我教育、自我服务、自我发展，根据《村民委员会组织法》等相关法规，经本村村民大会通过，制定本村《村规民约》。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第二章 规约内容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第一条  村民要学法、知法、守法、自觉维护法律尊严，积极同一切违法犯罪行为作斗争。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 支持和配合上级及村委制定的与本村发展有关的决定和规定。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 不参与违法犯罪活动，坚决抵制“黄、赌、毒”，不煽动群众聚众闹事、破坏公共秩序，营造良好社会风气。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  爱护公共财物，不得损坏水利、交通、通讯、供电、供水、村道路灯、公共标志、休闲场所等公共设施。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 严禁乱砍滥伐，严禁私自砍伐国家、集体和他人林木，严禁破坏他人庄稼作物。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 倡导健康文明的生活方式和生活习惯，搞好公共卫生，加强牲畜看管，做到人畜分离，垃圾不乱倒，粪土不乱堆，污水不乱流，柴草不乱放，房前屋后不积水，檐沟处处要疏通。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  遵守交通规则，按道行驶，按位停车，不得在公共交通道路上随意停放车辆。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第八条  维护好社区景观容貌，自觉养路护路，维护道路畅通，不准在街道、主道边搭建违章建筑、堆放废土、乱石、杂物，村民要爱护环境卫生，做好门前三包。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 村民间团结友爱，相互尊重，相互理解，相互帮助，和睦相处，不打架斗殴，不诽谤他人，不造谣惑众，不拨弄是非，不仗势欺人，建立良好的邻里关系。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  提倡社会主义精神文明，移风易俗，喜事新办，不铺张浪费，不盲目跟风攀比，红白事从俭，不搞陈规陋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俗，反对封建迷信及其他不文明行为，树立良好的社会风尚。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第十一条  发扬勤劳致富之风，幸福生活靠奋斗，不坐享其成，坐吃山空，我勤劳、我奋斗、我致富、我光荣。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第十二条  依法使用土地，未经批准不得在本社区土地上建房、私自出租或买卖土地，服从农村建房规划、建设用地征用工作，不损害整体规划和四邻利益。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第十三条  加强村民尤其是儿童安全教育，加强儿童安全用火用电知识宣传教育，提高用火安全知识水平及意识。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第十四条  尊老爱幼，子女必须履行赡养父母义务，父母要重视子女教育，保证子女享受义务教育。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第十五条  保护生态环境，不露天焚烧玉米秸秆和其他农作物，保证空气质量。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第十六条  自觉树立团体意识，增强集体荣辱感，“村盛我荣、村衰我辱”不得有损集体形象、自觉维护村集体利益。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6" w:hanging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第三章 规约监督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第一条   由村民理事会负责对村民遵守《村规民约》的情况进行监督。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  本村的党员、干部、理事会成员和村民要模范带头遵守《村规民约》，一旦发现违规行为，及时制止。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  村民对监督人的处理有不同意见的，可向村委反映，不得借机侮辱诽谤、报复监督人员。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606" w:hanging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第四章 规约实施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本《村民公约》从公布之日起生效、执行，请全体村民共同遵守、自觉执行。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430"/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Y5YmZiNjc1ZDgyN2E0MTk4MDkwZThjMDllN2UifQ=="/>
  </w:docVars>
  <w:rsids>
    <w:rsidRoot w:val="00000000"/>
    <w:rsid w:val="01AA1AC9"/>
    <w:rsid w:val="1B33059C"/>
    <w:rsid w:val="354E6ADE"/>
    <w:rsid w:val="4BD11EAD"/>
    <w:rsid w:val="7C6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1113</Characters>
  <Lines>0</Lines>
  <Paragraphs>0</Paragraphs>
  <TotalTime>0</TotalTime>
  <ScaleCrop>false</ScaleCrop>
  <LinksUpToDate>false</LinksUpToDate>
  <CharactersWithSpaces>1183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2022-08-10T07:59:00Z</dcterms:created>
  <dc:creator>86182</dc:creator>
  <cp:lastModifiedBy>小小鱼</cp:lastModifiedBy>
  <dcterms:modified xsi:type="dcterms:W3CDTF">2022-08-11T01:35:12Z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F8742BB4C5ED445BAD5E4977DD269D7A</vt:lpwstr>
  </property>
</Properties>
</file>