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织金县猫场镇人民政府下属事业单位第五轮岗位设置拟聘人员公示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outlineLvl w:val="9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关于印发&lt;贵州省事业单位岗位设置管理实施意见的通知&gt;》（黔人发〔2007〕9号）、《毕节地区事业单位岗位设置管理实施意见》的通知（毕署人通〔2009〕141号）、《毕节市事业专业技术职务评聘分离实施办法》（毕府办通〔2015〕98号）等文件精神，结合《织金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猫场镇人民政府下属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事业单位岗位设置方案》、《织金县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猫场镇人民政府下属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事业单位竞聘上岗实施细则》，经过资格审查确定，现将我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下属事业单位第五轮岗位设置拟聘人员名单进行公示，公示时间从2023年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日起至2023年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日止，在公示期间如有异议，可向织金县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猫场镇人民政府下属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事业单位第五轮岗位设置工作领导小组办公室反映，电话：0857-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7911009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附件：织金县猫场镇人民政府下属事业单位第五轮岗位设置拟聘人员名单</w:t>
      </w:r>
    </w:p>
    <w:p>
      <w:pPr>
        <w:pStyle w:val="2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织金县猫场镇人民政府下属事业单位第五轮岗位设置拟聘人员名单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  <w:t>一、党务政务综合服务中心（5人）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：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九级管理：刘运艳、杨海、袁润江、吴玉菊（八级职员）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十级管理：殷开涛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  <w:t>二、综治中心（网格化管理服务中心）（5人）：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九级管理：余汇水、王冰融、李建勇、余梅、杨鑫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  <w:t>三、农业服务中心（24人）：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九级管理：姚伟杰、杨梅（大）、杨梅、吉利、何晓梅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十级管理：刘凯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专业技术十级：何坤、周庆书、陈志颖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专业技术十一级：张吉龙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default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专业技术十三级：王志伟、李龙森、吴道华、高勇、沈佳、王红映、吉仙、尹凯、陈玉琳、冯万红、何珊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见习期专业技术人员：宋梅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另：汪祥宏、刘萍2位同志长期未在岗</w:t>
      </w:r>
    </w:p>
    <w:p>
      <w:pP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  <w:t>四、退役军人服务站（2人）：</w:t>
      </w:r>
    </w:p>
    <w:p>
      <w:p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九级管理：罗贤达、卢晓庆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  <w:t>五、公共事务服务中心（21人）：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九级管理：吴忠才（八级职员）、丁远刚、张习国、周军、郑勇、毛静静、王道扬、孙勰（八级职员）、汪娟、龚启云、曾晓珊、徐磊、杜云</w:t>
      </w:r>
    </w:p>
    <w:p>
      <w:pPr>
        <w:pStyle w:val="2"/>
        <w:numPr>
          <w:ilvl w:val="0"/>
          <w:numId w:val="0"/>
        </w:numPr>
        <w:ind w:firstLine="664" w:firstLineChars="200"/>
        <w:rPr>
          <w:rFonts w:hint="default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十级管理：郝路平（九级职员）、刘玉春（九级职员）、陈凯、胡家宁</w:t>
      </w:r>
    </w:p>
    <w:p>
      <w:pPr>
        <w:pStyle w:val="2"/>
        <w:ind w:left="0" w:leftChars="0"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见习期管理人员：张雯、高文杰、吴萍、丁永红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  <w:t>六、乡村振兴服务中心（5人）：</w:t>
      </w:r>
    </w:p>
    <w:p>
      <w:pPr>
        <w:pStyle w:val="2"/>
        <w:ind w:left="0" w:leftChars="0"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九级管理：漆林（八级职员）、王瑞春（八级职员）、胡丹、王林</w:t>
      </w:r>
    </w:p>
    <w:p>
      <w:pPr>
        <w:pStyle w:val="2"/>
        <w:ind w:left="0" w:leftChars="0"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见习期管理人员：贾中恒</w:t>
      </w:r>
    </w:p>
    <w:p>
      <w:pP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kern w:val="0"/>
          <w:sz w:val="32"/>
          <w:szCs w:val="32"/>
          <w:lang w:val="en-US" w:eastAsia="zh-CN" w:bidi="ar-SA"/>
        </w:rPr>
        <w:t>七、财政所（2人）：</w:t>
      </w:r>
    </w:p>
    <w:p>
      <w:pPr>
        <w:ind w:firstLine="664" w:firstLineChars="200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九级管理：孙佳君</w:t>
      </w:r>
    </w:p>
    <w:p>
      <w:pPr>
        <w:ind w:firstLine="664" w:firstLineChars="200"/>
        <w:rPr>
          <w:rFonts w:hint="eastAsia" w:ascii="仿宋_GB2312" w:eastAsia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lang w:val="en-US" w:eastAsia="zh-CN" w:bidi="ar-SA"/>
        </w:rPr>
        <w:t>十级管理：桂星</w:t>
      </w:r>
    </w:p>
    <w:p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jY0YjllYmY3NzkxMGNhYjg3ZmNmZWVmNGNjNGUifQ=="/>
  </w:docVars>
  <w:rsids>
    <w:rsidRoot w:val="203240D1"/>
    <w:rsid w:val="00895F5E"/>
    <w:rsid w:val="00A47A18"/>
    <w:rsid w:val="00D50D61"/>
    <w:rsid w:val="01A619BE"/>
    <w:rsid w:val="022447C5"/>
    <w:rsid w:val="026A2903"/>
    <w:rsid w:val="026C5538"/>
    <w:rsid w:val="03CF75C5"/>
    <w:rsid w:val="03D5029D"/>
    <w:rsid w:val="03F2326E"/>
    <w:rsid w:val="03F442B7"/>
    <w:rsid w:val="05901DA1"/>
    <w:rsid w:val="05D15E9F"/>
    <w:rsid w:val="05D438AD"/>
    <w:rsid w:val="0716078F"/>
    <w:rsid w:val="07475A81"/>
    <w:rsid w:val="07A91D2A"/>
    <w:rsid w:val="07CF2D78"/>
    <w:rsid w:val="08346757"/>
    <w:rsid w:val="089F1C5C"/>
    <w:rsid w:val="08BC5F19"/>
    <w:rsid w:val="08BD3154"/>
    <w:rsid w:val="093920B1"/>
    <w:rsid w:val="094130B9"/>
    <w:rsid w:val="0945646F"/>
    <w:rsid w:val="097B3999"/>
    <w:rsid w:val="09815AF8"/>
    <w:rsid w:val="09AB7044"/>
    <w:rsid w:val="0A567AA4"/>
    <w:rsid w:val="0A8530D4"/>
    <w:rsid w:val="0B0863CC"/>
    <w:rsid w:val="0CB72506"/>
    <w:rsid w:val="0D125D7E"/>
    <w:rsid w:val="0DAC58EF"/>
    <w:rsid w:val="0E262AE3"/>
    <w:rsid w:val="0E524DE8"/>
    <w:rsid w:val="0EF878B2"/>
    <w:rsid w:val="0F5C08A7"/>
    <w:rsid w:val="0FB57FB7"/>
    <w:rsid w:val="10597023"/>
    <w:rsid w:val="1085453D"/>
    <w:rsid w:val="10AB0C4C"/>
    <w:rsid w:val="11E0571C"/>
    <w:rsid w:val="131F59AE"/>
    <w:rsid w:val="144C4672"/>
    <w:rsid w:val="14977D8F"/>
    <w:rsid w:val="16902AFC"/>
    <w:rsid w:val="16CA4CF1"/>
    <w:rsid w:val="16F9331E"/>
    <w:rsid w:val="17052165"/>
    <w:rsid w:val="17A0411A"/>
    <w:rsid w:val="17FF075E"/>
    <w:rsid w:val="18182D67"/>
    <w:rsid w:val="18233E92"/>
    <w:rsid w:val="18C67A8E"/>
    <w:rsid w:val="190F2BCC"/>
    <w:rsid w:val="19764E80"/>
    <w:rsid w:val="1A7F4AC8"/>
    <w:rsid w:val="1AD57CD9"/>
    <w:rsid w:val="1BCC5F9A"/>
    <w:rsid w:val="1C615CF5"/>
    <w:rsid w:val="1CE440EA"/>
    <w:rsid w:val="1D6C5433"/>
    <w:rsid w:val="1FFC275C"/>
    <w:rsid w:val="202D73C9"/>
    <w:rsid w:val="203240D1"/>
    <w:rsid w:val="206022B6"/>
    <w:rsid w:val="20A132E6"/>
    <w:rsid w:val="20FF42D3"/>
    <w:rsid w:val="210B2BAC"/>
    <w:rsid w:val="2126734E"/>
    <w:rsid w:val="215F74DA"/>
    <w:rsid w:val="21BD1A48"/>
    <w:rsid w:val="21F5002B"/>
    <w:rsid w:val="220335D6"/>
    <w:rsid w:val="22AC4BCA"/>
    <w:rsid w:val="22BA7E44"/>
    <w:rsid w:val="22D10B4C"/>
    <w:rsid w:val="230205AB"/>
    <w:rsid w:val="23776020"/>
    <w:rsid w:val="245B2EAC"/>
    <w:rsid w:val="24BF4EDE"/>
    <w:rsid w:val="24E9530E"/>
    <w:rsid w:val="2517136C"/>
    <w:rsid w:val="25495B84"/>
    <w:rsid w:val="25995FA1"/>
    <w:rsid w:val="25C44E5B"/>
    <w:rsid w:val="25E036DD"/>
    <w:rsid w:val="26B53F5E"/>
    <w:rsid w:val="26FB2E83"/>
    <w:rsid w:val="282466B1"/>
    <w:rsid w:val="28602868"/>
    <w:rsid w:val="2903239E"/>
    <w:rsid w:val="294608F9"/>
    <w:rsid w:val="29590A5E"/>
    <w:rsid w:val="29671AB4"/>
    <w:rsid w:val="299972D6"/>
    <w:rsid w:val="29D07C2E"/>
    <w:rsid w:val="29D74A9B"/>
    <w:rsid w:val="2A4D3C8F"/>
    <w:rsid w:val="2A510AC0"/>
    <w:rsid w:val="2A566DF4"/>
    <w:rsid w:val="2A5E4699"/>
    <w:rsid w:val="2B760FCE"/>
    <w:rsid w:val="2C1C01BE"/>
    <w:rsid w:val="2CD04DD3"/>
    <w:rsid w:val="2CF9108B"/>
    <w:rsid w:val="2D2325AC"/>
    <w:rsid w:val="2D9708A4"/>
    <w:rsid w:val="2DED04E6"/>
    <w:rsid w:val="2DF560A2"/>
    <w:rsid w:val="2F715B27"/>
    <w:rsid w:val="30844941"/>
    <w:rsid w:val="31644368"/>
    <w:rsid w:val="31E34849"/>
    <w:rsid w:val="31EF08E8"/>
    <w:rsid w:val="324C6101"/>
    <w:rsid w:val="32ED68E5"/>
    <w:rsid w:val="337C7A9C"/>
    <w:rsid w:val="34241E06"/>
    <w:rsid w:val="3459772A"/>
    <w:rsid w:val="34A83397"/>
    <w:rsid w:val="34E22D4D"/>
    <w:rsid w:val="350559C7"/>
    <w:rsid w:val="35856EB4"/>
    <w:rsid w:val="35E23207"/>
    <w:rsid w:val="362774F1"/>
    <w:rsid w:val="3636180D"/>
    <w:rsid w:val="37357164"/>
    <w:rsid w:val="38F300C2"/>
    <w:rsid w:val="3949515E"/>
    <w:rsid w:val="39590DF1"/>
    <w:rsid w:val="3A6E6C31"/>
    <w:rsid w:val="3BEB11FB"/>
    <w:rsid w:val="3C0104D4"/>
    <w:rsid w:val="3CFE195F"/>
    <w:rsid w:val="3EAE2FCF"/>
    <w:rsid w:val="3F96549F"/>
    <w:rsid w:val="413766AC"/>
    <w:rsid w:val="41633A47"/>
    <w:rsid w:val="41B161BF"/>
    <w:rsid w:val="4217184C"/>
    <w:rsid w:val="425D222F"/>
    <w:rsid w:val="42A2429F"/>
    <w:rsid w:val="43256A05"/>
    <w:rsid w:val="439C6B10"/>
    <w:rsid w:val="443C17DE"/>
    <w:rsid w:val="44752215"/>
    <w:rsid w:val="4565155C"/>
    <w:rsid w:val="465A1BA0"/>
    <w:rsid w:val="46921027"/>
    <w:rsid w:val="46A13029"/>
    <w:rsid w:val="46F966C3"/>
    <w:rsid w:val="4741374E"/>
    <w:rsid w:val="480B3987"/>
    <w:rsid w:val="48C113E8"/>
    <w:rsid w:val="49563A21"/>
    <w:rsid w:val="49B11F08"/>
    <w:rsid w:val="4A4721A9"/>
    <w:rsid w:val="4A7860B3"/>
    <w:rsid w:val="4AB23997"/>
    <w:rsid w:val="4B971D44"/>
    <w:rsid w:val="4CE6358B"/>
    <w:rsid w:val="4D1B19D5"/>
    <w:rsid w:val="4E902610"/>
    <w:rsid w:val="4EC615F0"/>
    <w:rsid w:val="4EF56403"/>
    <w:rsid w:val="50812E1F"/>
    <w:rsid w:val="50B60EBE"/>
    <w:rsid w:val="512D48F9"/>
    <w:rsid w:val="51F31CF3"/>
    <w:rsid w:val="52984401"/>
    <w:rsid w:val="52BB1904"/>
    <w:rsid w:val="53071B5F"/>
    <w:rsid w:val="532B2528"/>
    <w:rsid w:val="532F30EC"/>
    <w:rsid w:val="53473E97"/>
    <w:rsid w:val="53E43F94"/>
    <w:rsid w:val="547B7AD0"/>
    <w:rsid w:val="54B73D57"/>
    <w:rsid w:val="54F726CD"/>
    <w:rsid w:val="552435E7"/>
    <w:rsid w:val="56733D58"/>
    <w:rsid w:val="567A0AFD"/>
    <w:rsid w:val="56DF0CBB"/>
    <w:rsid w:val="574968F3"/>
    <w:rsid w:val="5853201A"/>
    <w:rsid w:val="5A804F1B"/>
    <w:rsid w:val="5ACB7DC4"/>
    <w:rsid w:val="5B460AC8"/>
    <w:rsid w:val="5B5112E4"/>
    <w:rsid w:val="5BEA7A2B"/>
    <w:rsid w:val="5C99389A"/>
    <w:rsid w:val="5CBC148B"/>
    <w:rsid w:val="5CED3B18"/>
    <w:rsid w:val="5CFA42C4"/>
    <w:rsid w:val="5D314CC8"/>
    <w:rsid w:val="5D382123"/>
    <w:rsid w:val="5E8A1A71"/>
    <w:rsid w:val="5EFD3A3C"/>
    <w:rsid w:val="5F16521D"/>
    <w:rsid w:val="5F1E2CF5"/>
    <w:rsid w:val="60380F36"/>
    <w:rsid w:val="607E1F0B"/>
    <w:rsid w:val="60ED2DE0"/>
    <w:rsid w:val="615D53FB"/>
    <w:rsid w:val="61C71197"/>
    <w:rsid w:val="623954AB"/>
    <w:rsid w:val="626574D4"/>
    <w:rsid w:val="627408AA"/>
    <w:rsid w:val="640D40DA"/>
    <w:rsid w:val="64A83F76"/>
    <w:rsid w:val="64CF32A5"/>
    <w:rsid w:val="64DD3C4A"/>
    <w:rsid w:val="64EC60B7"/>
    <w:rsid w:val="65723704"/>
    <w:rsid w:val="65804FB7"/>
    <w:rsid w:val="65EB2BD4"/>
    <w:rsid w:val="66F900F0"/>
    <w:rsid w:val="6AAC5C88"/>
    <w:rsid w:val="6B1407FE"/>
    <w:rsid w:val="6B1853E4"/>
    <w:rsid w:val="6B1A56DA"/>
    <w:rsid w:val="6B827B23"/>
    <w:rsid w:val="6BDA5E2D"/>
    <w:rsid w:val="6BE42CD6"/>
    <w:rsid w:val="6C8C6969"/>
    <w:rsid w:val="6C9C1458"/>
    <w:rsid w:val="6CCD6079"/>
    <w:rsid w:val="6D2B5FB3"/>
    <w:rsid w:val="6D3754B9"/>
    <w:rsid w:val="6DB945D7"/>
    <w:rsid w:val="6DDC2A92"/>
    <w:rsid w:val="6DED45D0"/>
    <w:rsid w:val="6EB56801"/>
    <w:rsid w:val="6EC523C6"/>
    <w:rsid w:val="6EF07167"/>
    <w:rsid w:val="6FDA3461"/>
    <w:rsid w:val="6FF832A0"/>
    <w:rsid w:val="704F06DE"/>
    <w:rsid w:val="707C7424"/>
    <w:rsid w:val="710C457E"/>
    <w:rsid w:val="72624A9D"/>
    <w:rsid w:val="72AF4257"/>
    <w:rsid w:val="72B64E8D"/>
    <w:rsid w:val="72DF0D50"/>
    <w:rsid w:val="732D2D08"/>
    <w:rsid w:val="734C0C03"/>
    <w:rsid w:val="73B017BF"/>
    <w:rsid w:val="73BC3087"/>
    <w:rsid w:val="745617FA"/>
    <w:rsid w:val="74721854"/>
    <w:rsid w:val="74D60D3D"/>
    <w:rsid w:val="75AD1D64"/>
    <w:rsid w:val="7616191C"/>
    <w:rsid w:val="76906B0D"/>
    <w:rsid w:val="77786A69"/>
    <w:rsid w:val="77A1671C"/>
    <w:rsid w:val="78003C34"/>
    <w:rsid w:val="78073829"/>
    <w:rsid w:val="78917D3D"/>
    <w:rsid w:val="79020A5E"/>
    <w:rsid w:val="7A500D78"/>
    <w:rsid w:val="7A6F2C36"/>
    <w:rsid w:val="7A882A1C"/>
    <w:rsid w:val="7ADA73B4"/>
    <w:rsid w:val="7C000123"/>
    <w:rsid w:val="7C4D1573"/>
    <w:rsid w:val="7D04710B"/>
    <w:rsid w:val="7D0A3C0A"/>
    <w:rsid w:val="7D1524D0"/>
    <w:rsid w:val="7D284523"/>
    <w:rsid w:val="7D2D3180"/>
    <w:rsid w:val="7ED47532"/>
    <w:rsid w:val="7F0546B8"/>
    <w:rsid w:val="7F490CDB"/>
    <w:rsid w:val="7FF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customStyle="1" w:styleId="12">
    <w:name w:val="p15"/>
    <w:basedOn w:val="1"/>
    <w:qFormat/>
    <w:uiPriority w:val="0"/>
    <w:pPr>
      <w:widowControl/>
      <w:spacing w:before="0" w:beforeLines="0" w:beforeAutospacing="0" w:after="0" w:afterLines="0" w:afterAutospacing="0" w:line="240" w:lineRule="auto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979</Characters>
  <Lines>0</Lines>
  <Paragraphs>0</Paragraphs>
  <TotalTime>6</TotalTime>
  <ScaleCrop>false</ScaleCrop>
  <LinksUpToDate>false</LinksUpToDate>
  <CharactersWithSpaces>1375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2021-05-28T03:10:00Z</dcterms:created>
  <dc:creator>loser</dc:creator>
  <cp:lastModifiedBy>蓝沉蝶族</cp:lastModifiedBy>
  <cp:lastPrinted>2023-02-22T08:01:00Z</cp:lastPrinted>
  <dcterms:modified xsi:type="dcterms:W3CDTF">2023-10-17T14:53:19Z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7E8FFA9EAC5248969D797876FD7A06E8_13</vt:lpwstr>
  </property>
  <property fmtid="{D5CDD505-2E9C-101B-9397-08002B2CF9AE}" pid="4" name="KSOSaveFontToCloudKey">
    <vt:lpwstr>759249616_btnclosed</vt:lpwstr>
  </property>
  <property fmtid="{D5CDD505-2E9C-101B-9397-08002B2CF9AE}" pid="5" name="commondata">
    <vt:lpwstr>eyJoZGlkIjoiYTEwNWQ4ZDU5NTYwODEzMTFhZTMzODZmYzVjZDNkMWMifQ==</vt:lpwstr>
  </property>
</Properties>
</file>