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bookmark0"/>
      <w:bookmarkStart w:id="1" w:name="bookmark1"/>
      <w:bookmarkStart w:id="2" w:name="bookmark2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三穗县202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“一乡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（镇、街道）一考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”考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核结果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6"/>
        <w:gridCol w:w="1365"/>
        <w:gridCol w:w="1501"/>
        <w:gridCol w:w="2740"/>
        <w:gridCol w:w="1009"/>
        <w:gridCol w:w="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乡镇（街道）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乡级总河长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最终得分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等次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雪洞镇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3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何祖斌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雪洞镇党委书记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98.55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36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欧阳琼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雪洞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镇党委副书记、镇长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滚马乡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苏俊任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滚马乡党委书记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98.35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叶  锐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滚马乡党委副书记、乡长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台烈镇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毛叶凡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台烈镇党委书记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98.23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胜余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台烈镇党委副书记、镇长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4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八弓镇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李保华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八弓镇党委书记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98.18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黄廷芳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八弓镇党委副书记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、镇长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5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文笔街道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韩景保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文笔街道党工委书记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97.88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杨天微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文笔街道党工委副书记、主任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桐林镇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郑兰林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桐林镇党委书记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97.65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3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田  鑫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桐林镇党委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款场乡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丽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款场乡党委书记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97.50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杨家显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款场乡党委副书记、乡长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8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良上镇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罗相洪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良上镇党委书记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97.48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白胜海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良上镇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党委副书记、镇长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9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武笔街道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文佳宏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县委副书记、武笔街道党工委书记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96.85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田  军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武笔街道党工委副书记、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10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长吉镇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36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杨程涵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长吉</w:t>
            </w:r>
            <w:r>
              <w:rPr>
                <w:rFonts w:hint="eastAsia" w:ascii="仿宋_GB2312" w:hAnsi="宋体" w:eastAsia="仿宋_GB2312" w:cs="仿宋_GB2312"/>
                <w:sz w:val="24"/>
              </w:rPr>
              <w:t>镇党委书记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/>
              </w:rPr>
              <w:t>96.56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3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龙  志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长吉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镇党委副书记、镇长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瓦寨镇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姜锦荣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瓦寨镇党委书记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/>
              </w:rPr>
              <w:t>96.30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  <w:jc w:val="center"/>
        </w:trPr>
        <w:tc>
          <w:tcPr>
            <w:tcW w:w="6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杨天木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瓦寨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党委副书记、镇长</w:t>
            </w: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ZTU2M2VmMzg1NzVmODljMTc2M2YwODM5NTU0ZGYifQ=="/>
  </w:docVars>
  <w:rsids>
    <w:rsidRoot w:val="3CE66BDA"/>
    <w:rsid w:val="3B8A40BE"/>
    <w:rsid w:val="3CE66BDA"/>
    <w:rsid w:val="61D921CB"/>
    <w:rsid w:val="6BF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60" w:lineRule="exact"/>
    </w:pPr>
    <w:rPr>
      <w:rFonts w:eastAsia="仿宋_GB2312"/>
      <w:sz w:val="32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11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2023-11-27T07:46:00Z</dcterms:created>
  <dc:creator>街角空白格</dc:creator>
  <cp:lastModifiedBy>c123</cp:lastModifiedBy>
  <cp:lastPrinted>2023-11-29T02:22:27Z</cp:lastPrinted>
  <dcterms:modified xsi:type="dcterms:W3CDTF">2023-11-29T02:28:30Z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5679648701114539BB41A095D12C3EEF_11</vt:lpwstr>
  </property>
</Properties>
</file>