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spacing w:line="560" w:lineRule="exact"/>
        <w:jc w:val="both"/>
        <w:rPr>
          <w:del w:id="1" w:author="ZWFW" w:date="2024-06-19T15:22:42Z"/>
          <w:rFonts w:hint="eastAsia" w:ascii="方正小标宋简体" w:hAnsi="方正小标宋简体" w:eastAsia="方正小标宋简体" w:cs="方正小标宋简体"/>
          <w:sz w:val="44"/>
          <w:szCs w:val="44"/>
          <w:lang w:val="en-US" w:eastAsia="zh-CN"/>
        </w:rPr>
        <w:pPrChange w:id="0" w:author="ZWFW" w:date="2024-06-19T15:22:35Z">
          <w:pPr>
            <w:keepNext w:val="0"/>
            <w:keepLines w:val="0"/>
            <w:pageBreakBefore w:val="0"/>
            <w:widowControl w:val="0"/>
            <w:suppressLineNumbers w:val="0"/>
            <w:kinsoku/>
            <w:wordWrap/>
            <w:overflowPunct/>
            <w:topLinePunct w:val="0"/>
            <w:autoSpaceDE/>
            <w:autoSpaceDN/>
            <w:bidi w:val="0"/>
            <w:spacing w:line="560" w:lineRule="exact"/>
            <w:jc w:val="center"/>
          </w:pPr>
        </w:pPrChange>
      </w:pPr>
      <w:bookmarkStart w:id="175" w:name="_GoBack"/>
      <w:bookmarkEnd w:id="175"/>
    </w:p>
    <w:p>
      <w:pPr>
        <w:keepNext w:val="0"/>
        <w:keepLines w:val="0"/>
        <w:pageBreakBefore w:val="0"/>
        <w:widowControl w:val="0"/>
        <w:suppressLineNumbers w:val="0"/>
        <w:kinsoku/>
        <w:wordWrap/>
        <w:overflowPunct/>
        <w:topLinePunct w:val="0"/>
        <w:autoSpaceDE/>
        <w:autoSpaceDN/>
        <w:bidi w:val="0"/>
        <w:spacing w:line="560" w:lineRule="exact"/>
        <w:jc w:val="center"/>
        <w:rPr>
          <w:del w:id="2" w:author="ZWFW" w:date="2024-06-19T15:22:42Z"/>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suppressLineNumbers w:val="0"/>
        <w:kinsoku/>
        <w:wordWrap/>
        <w:overflowPunct/>
        <w:topLinePunct w:val="0"/>
        <w:autoSpaceDE/>
        <w:autoSpaceDN/>
        <w:bidi w:val="0"/>
        <w:spacing w:line="560" w:lineRule="exact"/>
        <w:jc w:val="center"/>
        <w:rPr>
          <w:del w:id="3" w:author="ZWFW" w:date="2024-06-19T15:22:42Z"/>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suppressLineNumbers w:val="0"/>
        <w:kinsoku/>
        <w:wordWrap/>
        <w:overflowPunct/>
        <w:topLinePunct w:val="0"/>
        <w:autoSpaceDE/>
        <w:autoSpaceDN/>
        <w:bidi w:val="0"/>
        <w:spacing w:line="560" w:lineRule="exact"/>
        <w:jc w:val="center"/>
        <w:rPr>
          <w:del w:id="4" w:author="ZWFW" w:date="2024-06-19T15:22:42Z"/>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suppressLineNumbers w:val="0"/>
        <w:kinsoku/>
        <w:wordWrap/>
        <w:overflowPunct/>
        <w:topLinePunct w:val="0"/>
        <w:autoSpaceDE/>
        <w:autoSpaceDN/>
        <w:bidi w:val="0"/>
        <w:spacing w:line="560" w:lineRule="exact"/>
        <w:jc w:val="center"/>
        <w:rPr>
          <w:del w:id="5" w:author="ZWFW" w:date="2024-06-19T15:22:42Z"/>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suppressLineNumbers w:val="0"/>
        <w:kinsoku/>
        <w:wordWrap/>
        <w:overflowPunct/>
        <w:topLinePunct w:val="0"/>
        <w:autoSpaceDE/>
        <w:autoSpaceDN/>
        <w:bidi w:val="0"/>
        <w:spacing w:line="560" w:lineRule="exact"/>
        <w:jc w:val="center"/>
        <w:rPr>
          <w:del w:id="6" w:author="ZWFW" w:date="2024-06-19T15:22:42Z"/>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suppressLineNumbers w:val="0"/>
        <w:kinsoku/>
        <w:wordWrap/>
        <w:overflowPunct/>
        <w:topLinePunct w:val="0"/>
        <w:autoSpaceDE/>
        <w:autoSpaceDN/>
        <w:bidi w:val="0"/>
        <w:spacing w:line="560" w:lineRule="exact"/>
        <w:jc w:val="center"/>
        <w:rPr>
          <w:del w:id="7" w:author="ZWFW" w:date="2024-06-19T15:22:42Z"/>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suppressLineNumbers w:val="0"/>
        <w:kinsoku/>
        <w:wordWrap/>
        <w:overflowPunct/>
        <w:topLinePunct w:val="0"/>
        <w:autoSpaceDE/>
        <w:autoSpaceDN/>
        <w:bidi w:val="0"/>
        <w:spacing w:line="560" w:lineRule="exact"/>
        <w:jc w:val="center"/>
        <w:rPr>
          <w:del w:id="8" w:author="ZWFW" w:date="2024-06-19T15:22:42Z"/>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suppressLineNumbers w:val="0"/>
        <w:kinsoku/>
        <w:wordWrap/>
        <w:overflowPunct/>
        <w:topLinePunct w:val="0"/>
        <w:autoSpaceDE/>
        <w:autoSpaceDN/>
        <w:bidi w:val="0"/>
        <w:spacing w:line="560" w:lineRule="exact"/>
        <w:jc w:val="center"/>
        <w:rPr>
          <w:del w:id="9" w:author="ZWFW" w:date="2024-06-19T15:22:42Z"/>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suppressLineNumbers w:val="0"/>
        <w:kinsoku/>
        <w:wordWrap/>
        <w:overflowPunct/>
        <w:topLinePunct w:val="0"/>
        <w:autoSpaceDE/>
        <w:autoSpaceDN/>
        <w:bidi w:val="0"/>
        <w:spacing w:line="560" w:lineRule="exact"/>
        <w:jc w:val="center"/>
        <w:rPr>
          <w:del w:id="10" w:author="ZWFW" w:date="2024-06-19T15:22:42Z"/>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suppressLineNumbers w:val="0"/>
        <w:kinsoku/>
        <w:wordWrap/>
        <w:overflowPunct/>
        <w:topLinePunct w:val="0"/>
        <w:autoSpaceDE/>
        <w:autoSpaceDN/>
        <w:bidi w:val="0"/>
        <w:spacing w:line="560" w:lineRule="exact"/>
        <w:jc w:val="center"/>
        <w:rPr>
          <w:del w:id="11" w:author="ZWFW" w:date="2024-06-19T15:22:42Z"/>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del w:id="12" w:author="ZWFW" w:date="2024-06-19T15:22:42Z"/>
          <w:rFonts w:hint="eastAsia" w:ascii="方正小标宋简体" w:hAnsi="方正小标宋简体" w:eastAsia="方正小标宋简体" w:cs="方正小标宋简体"/>
          <w:sz w:val="44"/>
          <w:szCs w:val="44"/>
          <w:lang w:val="en-US" w:eastAsia="zh-CN"/>
        </w:rPr>
      </w:pPr>
      <w:del w:id="13" w:author="ZWFW" w:date="2024-06-19T15:22:42Z">
        <w:r>
          <w:rPr>
            <w:rFonts w:hint="eastAsia" w:ascii="方正小标宋简体" w:hAnsi="方正小标宋简体" w:eastAsia="方正小标宋简体" w:cs="方正小标宋简体"/>
            <w:sz w:val="44"/>
            <w:szCs w:val="44"/>
            <w:lang w:val="en-US" w:eastAsia="zh-CN"/>
          </w:rPr>
          <w:delText>遵义市汇川区人民政府办公室</w:delText>
        </w:r>
      </w:del>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del w:id="14" w:author="ZWFW" w:date="2024-06-19T15:22:42Z"/>
          <w:rFonts w:hint="eastAsia" w:ascii="方正小标宋简体" w:hAnsi="方正小标宋简体" w:eastAsia="方正小标宋简体" w:cs="方正小标宋简体"/>
          <w:sz w:val="44"/>
          <w:szCs w:val="44"/>
          <w:lang w:val="en-US" w:eastAsia="zh-CN"/>
        </w:rPr>
      </w:pPr>
      <w:del w:id="15" w:author="ZWFW" w:date="2024-06-19T15:22:42Z">
        <w:r>
          <w:rPr>
            <w:rFonts w:hint="eastAsia" w:ascii="方正小标宋简体" w:hAnsi="方正小标宋简体" w:eastAsia="方正小标宋简体" w:cs="方正小标宋简体"/>
            <w:sz w:val="44"/>
            <w:szCs w:val="44"/>
            <w:lang w:val="en-US" w:eastAsia="zh-CN"/>
          </w:rPr>
          <w:delText>关于印发《</w:delText>
        </w:r>
      </w:del>
      <w:del w:id="16" w:author="ZWFW" w:date="2024-06-19T15:22:42Z">
        <w:r>
          <w:rPr>
            <w:rFonts w:hint="eastAsia" w:ascii="方正小标宋简体" w:hAnsi="方正小标宋简体" w:eastAsia="方正小标宋简体" w:cs="方正小标宋简体"/>
            <w:color w:val="000000"/>
            <w:kern w:val="0"/>
            <w:sz w:val="44"/>
            <w:szCs w:val="44"/>
            <w:lang w:val="en-US" w:eastAsia="zh-CN" w:bidi="ar"/>
          </w:rPr>
          <w:delText>遵义市汇川区突发环境事件应急预案（2024年修订版）</w:delText>
        </w:r>
      </w:del>
      <w:del w:id="17" w:author="ZWFW" w:date="2024-06-19T15:22:42Z">
        <w:r>
          <w:rPr>
            <w:rFonts w:hint="eastAsia" w:ascii="方正小标宋简体" w:hAnsi="方正小标宋简体" w:eastAsia="方正小标宋简体" w:cs="方正小标宋简体"/>
            <w:sz w:val="44"/>
            <w:szCs w:val="44"/>
            <w:lang w:val="en-US" w:eastAsia="zh-CN"/>
          </w:rPr>
          <w:delText>》的通知</w:delText>
        </w:r>
      </w:del>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del w:id="18" w:author="ZWFW" w:date="2024-06-19T15:22:42Z"/>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del w:id="19" w:author="ZWFW" w:date="2024-06-19T15:22:42Z"/>
          <w:rFonts w:hint="eastAsia" w:ascii="仿宋_GB2312" w:hAnsi="仿宋_GB2312" w:eastAsia="仿宋_GB2312" w:cs="仿宋_GB2312"/>
          <w:sz w:val="32"/>
          <w:szCs w:val="32"/>
          <w:lang w:val="en-US" w:eastAsia="zh-CN"/>
        </w:rPr>
      </w:pPr>
      <w:del w:id="20" w:author="ZWFW" w:date="2024-06-19T15:22:42Z">
        <w:r>
          <w:rPr>
            <w:rFonts w:hint="eastAsia" w:ascii="仿宋_GB2312" w:hAnsi="仿宋_GB2312" w:eastAsia="仿宋_GB2312" w:cs="仿宋_GB2312"/>
            <w:sz w:val="32"/>
            <w:szCs w:val="32"/>
            <w:lang w:val="en-US" w:eastAsia="zh-CN"/>
          </w:rPr>
          <w:delText>各镇人民政府、街道办事处，</w:delText>
        </w:r>
      </w:del>
      <w:del w:id="21" w:author="ZWFW" w:date="2024-06-19T15:22:42Z">
        <w:r>
          <w:rPr>
            <w:rFonts w:hint="eastAsia" w:ascii="仿宋_GB2312" w:hAnsi="仿宋_GB2312" w:eastAsia="仿宋_GB2312" w:cs="仿宋_GB2312"/>
            <w:b w:val="0"/>
            <w:bCs w:val="0"/>
            <w:color w:val="auto"/>
            <w:spacing w:val="3"/>
            <w:sz w:val="32"/>
            <w:szCs w:val="32"/>
            <w:lang w:eastAsia="zh-CN"/>
          </w:rPr>
          <w:delText>区委各工作部门，区级国家机关各部门，区人武部，各派驻机构，各区属国有企业：</w:delText>
        </w:r>
      </w:del>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del w:id="22" w:author="ZWFW" w:date="2024-06-19T15:22:42Z"/>
          <w:rFonts w:hint="eastAsia" w:ascii="仿宋_GB2312" w:hAnsi="仿宋_GB2312" w:eastAsia="仿宋_GB2312" w:cs="仿宋_GB2312"/>
          <w:sz w:val="32"/>
          <w:szCs w:val="32"/>
          <w:lang w:val="en-US" w:eastAsia="zh-CN"/>
        </w:rPr>
      </w:pPr>
      <w:del w:id="23" w:author="ZWFW" w:date="2024-06-19T15:22:42Z">
        <w:r>
          <w:rPr>
            <w:rFonts w:hint="eastAsia" w:ascii="仿宋_GB2312" w:hAnsi="仿宋_GB2312" w:eastAsia="仿宋_GB2312" w:cs="仿宋_GB2312"/>
            <w:sz w:val="32"/>
            <w:szCs w:val="32"/>
            <w:lang w:val="en-US" w:eastAsia="zh-CN"/>
          </w:rPr>
          <w:delText>《遵义市汇川区突发环境事件应急预案（2024年修订版）》已经区人民政府同意，现印发给你们，请遵照执行。</w:delText>
        </w:r>
      </w:del>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del w:id="24" w:author="ZWFW" w:date="2024-06-19T15:22:42Z"/>
          <w:rFonts w:hint="eastAsia" w:ascii="方正小标宋简体" w:hAnsi="方正小标宋简体" w:eastAsia="方正小标宋简体" w:cs="方正小标宋简体"/>
          <w:color w:val="000000"/>
          <w:kern w:val="0"/>
          <w:sz w:val="44"/>
          <w:szCs w:val="44"/>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del w:id="25" w:author="ZWFW" w:date="2024-06-19T15:22:42Z"/>
          <w:rFonts w:hint="default" w:ascii="方正小标宋简体" w:hAnsi="方正小标宋简体" w:eastAsia="方正小标宋简体" w:cs="方正小标宋简体"/>
          <w:color w:val="000000"/>
          <w:kern w:val="0"/>
          <w:sz w:val="44"/>
          <w:szCs w:val="44"/>
          <w:lang w:val="en-US" w:eastAsia="zh-CN" w:bidi="ar"/>
        </w:rPr>
      </w:pPr>
      <w:del w:id="26" w:author="ZWFW" w:date="2024-06-19T15:22:42Z">
        <w:r>
          <w:rPr>
            <w:rFonts w:hint="eastAsia" w:ascii="方正小标宋简体" w:hAnsi="方正小标宋简体" w:eastAsia="方正小标宋简体" w:cs="方正小标宋简体"/>
            <w:color w:val="000000"/>
            <w:kern w:val="0"/>
            <w:sz w:val="44"/>
            <w:szCs w:val="44"/>
            <w:lang w:val="en-US" w:eastAsia="zh-CN" w:bidi="ar"/>
          </w:rPr>
          <w:delText xml:space="preserve">                         </w:delText>
        </w:r>
      </w:del>
      <w:del w:id="27" w:author="ZWFW" w:date="2024-06-19T15:22:42Z">
        <w:r>
          <w:rPr>
            <w:rFonts w:hint="eastAsia" w:ascii="仿宋_GB2312" w:hAnsi="仿宋_GB2312" w:eastAsia="仿宋_GB2312" w:cs="仿宋_GB2312"/>
            <w:sz w:val="32"/>
            <w:szCs w:val="32"/>
            <w:lang w:val="en-US" w:eastAsia="zh-CN"/>
          </w:rPr>
          <w:delText>2024年6月 日</w:delText>
        </w:r>
      </w:del>
    </w:p>
    <w:p>
      <w:pPr>
        <w:pStyle w:val="2"/>
        <w:rPr>
          <w:del w:id="28" w:author="ZWFW" w:date="2024-06-19T15:22:42Z"/>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pacing w:line="560" w:lineRule="exact"/>
        <w:jc w:val="center"/>
        <w:rPr>
          <w:del w:id="29" w:author="ZWFW" w:date="2024-06-19T15:22:42Z"/>
          <w:rFonts w:hint="eastAsia" w:ascii="方正小标宋简体" w:hAnsi="方正小标宋简体" w:eastAsia="方正小标宋简体" w:cs="方正小标宋简体"/>
          <w:color w:val="000000"/>
          <w:kern w:val="0"/>
          <w:sz w:val="44"/>
          <w:szCs w:val="44"/>
          <w:lang w:val="en-US" w:eastAsia="zh-CN" w:bidi="ar"/>
        </w:rPr>
      </w:pPr>
      <w:del w:id="30" w:author="ZWFW" w:date="2024-06-19T15:22:42Z">
        <w:r>
          <w:rPr>
            <w:rFonts w:hint="eastAsia" w:ascii="方正小标宋简体" w:hAnsi="方正小标宋简体" w:eastAsia="方正小标宋简体" w:cs="方正小标宋简体"/>
            <w:color w:val="000000"/>
            <w:kern w:val="0"/>
            <w:sz w:val="44"/>
            <w:szCs w:val="44"/>
            <w:lang w:val="en-US" w:eastAsia="zh-CN" w:bidi="ar"/>
          </w:rPr>
          <w:delText>遵义市汇川区突发环境事件应急预案</w:delText>
        </w:r>
      </w:del>
    </w:p>
    <w:p>
      <w:pPr>
        <w:keepNext w:val="0"/>
        <w:keepLines w:val="0"/>
        <w:pageBreakBefore w:val="0"/>
        <w:widowControl w:val="0"/>
        <w:suppressLineNumbers w:val="0"/>
        <w:kinsoku/>
        <w:wordWrap/>
        <w:overflowPunct/>
        <w:topLinePunct w:val="0"/>
        <w:autoSpaceDE/>
        <w:autoSpaceDN/>
        <w:bidi w:val="0"/>
        <w:spacing w:line="560" w:lineRule="exact"/>
        <w:jc w:val="center"/>
        <w:rPr>
          <w:del w:id="31" w:author="ZWFW" w:date="2024-06-19T15:22:42Z"/>
          <w:rFonts w:hint="eastAsia" w:ascii="方正小标宋简体" w:hAnsi="方正小标宋简体" w:eastAsia="方正小标宋简体" w:cs="方正小标宋简体"/>
          <w:color w:val="000000"/>
          <w:kern w:val="0"/>
          <w:sz w:val="44"/>
          <w:szCs w:val="44"/>
          <w:lang w:val="en-US" w:eastAsia="zh-CN" w:bidi="ar"/>
        </w:rPr>
      </w:pPr>
      <w:del w:id="32" w:author="ZWFW" w:date="2024-06-19T15:22:42Z">
        <w:r>
          <w:rPr>
            <w:rFonts w:hint="eastAsia" w:ascii="方正小标宋简体" w:hAnsi="方正小标宋简体" w:eastAsia="方正小标宋简体" w:cs="方正小标宋简体"/>
            <w:color w:val="000000"/>
            <w:kern w:val="0"/>
            <w:sz w:val="44"/>
            <w:szCs w:val="44"/>
            <w:lang w:val="en-US" w:eastAsia="zh-CN" w:bidi="ar"/>
          </w:rPr>
          <w:delText>（2024年修订版）</w:delText>
        </w:r>
      </w:del>
    </w:p>
    <w:p>
      <w:pPr>
        <w:keepNext w:val="0"/>
        <w:keepLines w:val="0"/>
        <w:pageBreakBefore w:val="0"/>
        <w:widowControl w:val="0"/>
        <w:suppressLineNumbers w:val="0"/>
        <w:kinsoku/>
        <w:wordWrap/>
        <w:overflowPunct/>
        <w:topLinePunct w:val="0"/>
        <w:autoSpaceDE/>
        <w:autoSpaceDN/>
        <w:bidi w:val="0"/>
        <w:spacing w:line="560" w:lineRule="exact"/>
        <w:jc w:val="center"/>
        <w:rPr>
          <w:del w:id="33" w:author="ZWFW" w:date="2024-06-19T15:22:42Z"/>
          <w:rFonts w:hint="default" w:ascii="仿宋_GB2312" w:hAnsi="仿宋_GB2312" w:eastAsia="仿宋_GB2312" w:cs="仿宋_GB2312"/>
          <w:color w:val="000000"/>
          <w:kern w:val="0"/>
          <w:sz w:val="32"/>
          <w:szCs w:val="32"/>
          <w:lang w:val="en-US" w:eastAsia="zh-CN" w:bidi="ar"/>
        </w:rPr>
      </w:pPr>
      <w:del w:id="34" w:author="ZWFW" w:date="2024-06-19T15:22:42Z">
        <w:r>
          <w:rPr>
            <w:rFonts w:hint="eastAsia" w:ascii="楷体_GB2312" w:hAnsi="楷体_GB2312" w:eastAsia="楷体_GB2312" w:cs="楷体_GB2312"/>
            <w:color w:val="000000"/>
            <w:kern w:val="0"/>
            <w:sz w:val="32"/>
            <w:szCs w:val="32"/>
            <w:lang w:val="en-US" w:eastAsia="zh-CN" w:bidi="ar"/>
          </w:rPr>
          <w:delText xml:space="preserve"> </w:delText>
        </w:r>
      </w:del>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del w:id="35" w:author="ZWFW" w:date="2024-06-19T15:22:42Z"/>
          <w:rFonts w:hint="eastAsia" w:ascii="黑体" w:hAnsi="黑体" w:eastAsia="黑体" w:cs="黑体"/>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del w:id="36" w:author="ZWFW" w:date="2024-06-19T15:22:42Z"/>
          <w:rFonts w:hint="eastAsia" w:ascii="仿宋_GB2312" w:hAnsi="仿宋_GB2312" w:eastAsia="仿宋_GB2312" w:cs="仿宋_GB2312"/>
          <w:sz w:val="32"/>
          <w:szCs w:val="32"/>
        </w:rPr>
      </w:pPr>
      <w:del w:id="37" w:author="ZWFW" w:date="2024-06-19T15:22:42Z">
        <w:r>
          <w:rPr>
            <w:rFonts w:hint="eastAsia" w:ascii="黑体" w:hAnsi="黑体" w:eastAsia="黑体" w:cs="黑体"/>
            <w:color w:val="000000"/>
            <w:kern w:val="0"/>
            <w:sz w:val="32"/>
            <w:szCs w:val="32"/>
            <w:lang w:val="en-US" w:eastAsia="zh-CN" w:bidi="ar"/>
          </w:rPr>
          <w:delText>1  总则</w:delText>
        </w:r>
      </w:del>
      <w:del w:id="38" w:author="ZWFW" w:date="2024-06-19T15:22:42Z">
        <w:r>
          <w:rPr>
            <w:rFonts w:hint="eastAsia" w:ascii="仿宋_GB2312" w:hAnsi="仿宋_GB2312" w:eastAsia="仿宋_GB2312" w:cs="仿宋_GB2312"/>
            <w:color w:val="000000"/>
            <w:kern w:val="0"/>
            <w:sz w:val="32"/>
            <w:szCs w:val="32"/>
            <w:lang w:val="en-US" w:eastAsia="zh-CN" w:bidi="ar"/>
          </w:rPr>
          <w:delText xml:space="preserve"> </w:delText>
        </w:r>
      </w:del>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del w:id="39" w:author="ZWFW" w:date="2024-06-19T15:22:42Z"/>
          <w:rFonts w:hint="eastAsia" w:ascii="楷体_GB2312" w:hAnsi="楷体_GB2312" w:eastAsia="楷体_GB2312" w:cs="楷体_GB2312"/>
          <w:b w:val="0"/>
          <w:bCs w:val="0"/>
          <w:sz w:val="32"/>
          <w:szCs w:val="32"/>
        </w:rPr>
      </w:pPr>
      <w:del w:id="40" w:author="ZWFW" w:date="2024-06-19T15:22:42Z">
        <w:r>
          <w:rPr>
            <w:rFonts w:hint="eastAsia" w:ascii="楷体_GB2312" w:hAnsi="楷体_GB2312" w:eastAsia="楷体_GB2312" w:cs="楷体_GB2312"/>
            <w:b w:val="0"/>
            <w:bCs w:val="0"/>
            <w:color w:val="000000"/>
            <w:kern w:val="0"/>
            <w:sz w:val="32"/>
            <w:szCs w:val="32"/>
            <w:lang w:val="en-US" w:eastAsia="zh-CN" w:bidi="ar"/>
          </w:rPr>
          <w:delText xml:space="preserve">1.1  编制目的 </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41" w:author="ZWFW" w:date="2024-06-19T15:22:42Z"/>
          <w:rFonts w:hint="eastAsia" w:ascii="仿宋_GB2312" w:hAnsi="仿宋_GB2312" w:eastAsia="仿宋_GB2312" w:cs="仿宋_GB2312"/>
          <w:sz w:val="32"/>
          <w:szCs w:val="32"/>
        </w:rPr>
      </w:pPr>
      <w:del w:id="42" w:author="ZWFW" w:date="2024-06-19T15:22:42Z">
        <w:r>
          <w:rPr>
            <w:rFonts w:hint="eastAsia" w:ascii="仿宋_GB2312" w:hAnsi="仿宋_GB2312" w:eastAsia="仿宋_GB2312" w:cs="仿宋_GB2312"/>
            <w:sz w:val="32"/>
            <w:szCs w:val="32"/>
            <w:lang w:val="en-US" w:eastAsia="zh-CN"/>
          </w:rPr>
          <w:delText>为提高应对突发环境事件的能力和水平，建立“防范有力、指挥有序、快速高效、统一协调”的突发环境事件应急处置体系，</w:delText>
        </w:r>
      </w:del>
      <w:del w:id="43" w:author="ZWFW" w:date="2024-06-19T15:22:42Z">
        <w:r>
          <w:rPr>
            <w:rFonts w:hint="eastAsia" w:ascii="仿宋_GB2312" w:hAnsi="仿宋_GB2312" w:eastAsia="仿宋_GB2312" w:cs="仿宋_GB2312"/>
            <w:sz w:val="32"/>
            <w:szCs w:val="32"/>
          </w:rPr>
          <w:delText>控制、减轻和消除突发环境事件的风险和危害，维护环境安全，保障公众生命健康和财产安全，促进经济社会全面、协调、健康、可持续</w:delText>
        </w:r>
      </w:del>
      <w:del w:id="44" w:author="ZWFW" w:date="2024-06-19T15:22:42Z">
        <w:r>
          <w:rPr>
            <w:rFonts w:hint="eastAsia" w:ascii="仿宋_GB2312" w:hAnsi="仿宋_GB2312" w:eastAsia="仿宋_GB2312" w:cs="仿宋_GB2312"/>
            <w:sz w:val="32"/>
            <w:szCs w:val="32"/>
            <w:lang w:eastAsia="zh-CN"/>
          </w:rPr>
          <w:delText>、高质量</w:delText>
        </w:r>
      </w:del>
      <w:del w:id="45" w:author="ZWFW" w:date="2024-06-19T15:22:42Z">
        <w:r>
          <w:rPr>
            <w:rFonts w:hint="eastAsia" w:ascii="仿宋_GB2312" w:hAnsi="仿宋_GB2312" w:eastAsia="仿宋_GB2312" w:cs="仿宋_GB2312"/>
            <w:sz w:val="32"/>
            <w:szCs w:val="32"/>
          </w:rPr>
          <w:delText>发展。</w:delText>
        </w:r>
      </w:del>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del w:id="46" w:author="ZWFW" w:date="2024-06-19T15:22:42Z"/>
          <w:rFonts w:hint="eastAsia" w:ascii="楷体_GB2312" w:hAnsi="楷体_GB2312" w:eastAsia="楷体_GB2312" w:cs="楷体_GB2312"/>
          <w:b w:val="0"/>
          <w:bCs w:val="0"/>
          <w:color w:val="000000"/>
          <w:kern w:val="0"/>
          <w:sz w:val="32"/>
          <w:szCs w:val="32"/>
          <w:lang w:val="en-US" w:eastAsia="zh-CN" w:bidi="ar"/>
        </w:rPr>
      </w:pPr>
      <w:del w:id="47" w:author="ZWFW" w:date="2024-06-19T15:22:42Z">
        <w:r>
          <w:rPr>
            <w:rFonts w:hint="eastAsia" w:ascii="楷体_GB2312" w:hAnsi="楷体_GB2312" w:eastAsia="楷体_GB2312" w:cs="楷体_GB2312"/>
            <w:b w:val="0"/>
            <w:bCs w:val="0"/>
            <w:color w:val="000000"/>
            <w:kern w:val="0"/>
            <w:sz w:val="32"/>
            <w:szCs w:val="32"/>
            <w:lang w:val="en-US" w:eastAsia="zh-CN" w:bidi="ar"/>
          </w:rPr>
          <w:delText xml:space="preserve">1.2  编制依据 </w:delText>
        </w:r>
      </w:del>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del w:id="48" w:author="ZWFW" w:date="2024-06-19T15:22:42Z"/>
          <w:rFonts w:hint="eastAsia" w:ascii="仿宋_GB2312" w:hAnsi="仿宋_GB2312" w:eastAsia="仿宋_GB2312" w:cs="仿宋_GB2312"/>
          <w:color w:val="000000"/>
          <w:kern w:val="0"/>
          <w:sz w:val="32"/>
          <w:szCs w:val="32"/>
          <w:lang w:val="en-US" w:eastAsia="zh-CN" w:bidi="ar"/>
        </w:rPr>
      </w:pPr>
      <w:del w:id="49" w:author="ZWFW" w:date="2024-06-19T15:22:42Z">
        <w:r>
          <w:rPr>
            <w:rFonts w:hint="eastAsia" w:ascii="仿宋_GB2312" w:hAnsi="仿宋_GB2312" w:eastAsia="仿宋_GB2312" w:cs="仿宋_GB2312"/>
            <w:color w:val="000000"/>
            <w:kern w:val="0"/>
            <w:sz w:val="32"/>
            <w:szCs w:val="32"/>
            <w:lang w:val="en-US" w:eastAsia="zh-CN" w:bidi="ar"/>
          </w:rPr>
          <w:delText>《中华人民共和国环境保护法》《中华人民共和国突发事件应对法》</w:delText>
        </w:r>
      </w:del>
      <w:del w:id="50" w:author="ZWFW" w:date="2024-06-19T15:22:42Z">
        <w:r>
          <w:rPr>
            <w:rFonts w:hint="eastAsia" w:ascii="仿宋_GB2312" w:hAnsi="仿宋_GB2312" w:eastAsia="仿宋_GB2312" w:cs="仿宋_GB2312"/>
            <w:b w:val="0"/>
            <w:i w:val="0"/>
            <w:iCs w:val="0"/>
            <w:caps w:val="0"/>
            <w:color w:val="auto"/>
            <w:spacing w:val="0"/>
            <w:kern w:val="2"/>
            <w:sz w:val="32"/>
            <w:szCs w:val="32"/>
            <w:shd w:val="clear" w:color="auto" w:fill="FFFFFF"/>
            <w:lang w:val="en-US" w:eastAsia="zh-CN" w:bidi="ar-SA"/>
          </w:rPr>
          <w:delText>《中华人民共和国水污染防治法》《中华人民共和国大气污染防治法》《中华人民共和国土壤污染防治法》《中华人民共和国固体废物污染环境防治法》《中华人民共和国放射污染防治法》《突发事件应急预案管理暂行办法》《突发环境事件应急管理办法》《</w:delText>
        </w:r>
      </w:del>
      <w:del w:id="51" w:author="ZWFW" w:date="2024-06-19T15:22:42Z">
        <w:r>
          <w:rPr>
            <w:rFonts w:hint="eastAsia" w:ascii="仿宋_GB2312" w:hAnsi="仿宋_GB2312" w:eastAsia="仿宋_GB2312" w:cs="仿宋_GB2312"/>
            <w:color w:val="000000"/>
            <w:kern w:val="0"/>
            <w:sz w:val="32"/>
            <w:szCs w:val="32"/>
            <w:lang w:val="en-US" w:eastAsia="zh-CN" w:bidi="ar"/>
          </w:rPr>
          <w:delText>国家突发生态环境事件应急预案》《贵州省突发环境事件应急预案》《遵义市突发生态环境事件应急预案》</w:delText>
        </w:r>
      </w:del>
      <w:del w:id="52" w:author="ZWFW" w:date="2024-06-19T15:22:42Z">
        <w:r>
          <w:rPr>
            <w:rFonts w:hint="eastAsia" w:ascii="仿宋_GB2312" w:hAnsi="仿宋_GB2312" w:eastAsia="仿宋_GB2312" w:cs="仿宋_GB2312"/>
            <w:b w:val="0"/>
            <w:i w:val="0"/>
            <w:iCs w:val="0"/>
            <w:caps w:val="0"/>
            <w:color w:val="auto"/>
            <w:spacing w:val="0"/>
            <w:kern w:val="2"/>
            <w:sz w:val="32"/>
            <w:szCs w:val="32"/>
            <w:shd w:val="clear" w:color="auto" w:fill="FFFFFF"/>
            <w:lang w:val="en-US" w:eastAsia="zh-CN" w:bidi="ar-SA"/>
          </w:rPr>
          <w:delText>《遵义市汇川区突发事件总体应急预案》等相关法律法规和规范性文件。</w:delText>
        </w:r>
      </w:del>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del w:id="53" w:author="ZWFW" w:date="2024-06-19T15:22:42Z"/>
          <w:rFonts w:hint="eastAsia" w:ascii="楷体_GB2312" w:hAnsi="楷体_GB2312" w:eastAsia="楷体_GB2312" w:cs="楷体_GB2312"/>
          <w:b w:val="0"/>
          <w:bCs w:val="0"/>
          <w:color w:val="000000"/>
          <w:kern w:val="0"/>
          <w:sz w:val="32"/>
          <w:szCs w:val="32"/>
          <w:lang w:val="en-US" w:eastAsia="zh-CN" w:bidi="ar"/>
        </w:rPr>
      </w:pPr>
      <w:del w:id="54" w:author="ZWFW" w:date="2024-06-19T15:22:42Z">
        <w:r>
          <w:rPr>
            <w:rFonts w:hint="eastAsia" w:ascii="楷体_GB2312" w:hAnsi="楷体_GB2312" w:eastAsia="楷体_GB2312" w:cs="楷体_GB2312"/>
            <w:b w:val="0"/>
            <w:bCs w:val="0"/>
            <w:color w:val="000000"/>
            <w:kern w:val="0"/>
            <w:sz w:val="32"/>
            <w:szCs w:val="32"/>
            <w:lang w:val="en-US" w:eastAsia="zh-CN" w:bidi="ar"/>
          </w:rPr>
          <w:delText xml:space="preserve">1.3  适用范围 </w:delText>
        </w:r>
      </w:del>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del w:id="55" w:author="ZWFW" w:date="2024-06-19T15:22:42Z"/>
          <w:rFonts w:hint="eastAsia" w:ascii="仿宋_GB2312" w:hAnsi="仿宋_GB2312" w:eastAsia="仿宋_GB2312" w:cs="仿宋_GB2312"/>
          <w:color w:val="000000"/>
          <w:kern w:val="0"/>
          <w:sz w:val="32"/>
          <w:szCs w:val="32"/>
          <w:lang w:val="en-US" w:eastAsia="zh-CN" w:bidi="ar"/>
        </w:rPr>
      </w:pPr>
      <w:del w:id="56" w:author="ZWFW" w:date="2024-06-19T15:22:42Z">
        <w:r>
          <w:rPr>
            <w:rFonts w:hint="eastAsia" w:ascii="仿宋_GB2312" w:hAnsi="仿宋_GB2312" w:eastAsia="仿宋_GB2312" w:cs="仿宋_GB2312"/>
            <w:color w:val="000000"/>
            <w:kern w:val="0"/>
            <w:sz w:val="32"/>
            <w:szCs w:val="32"/>
            <w:lang w:val="en-US" w:eastAsia="zh-CN" w:bidi="ar"/>
          </w:rPr>
          <w:delText>本预案适用于发生在汇川区行政区域范围内的突发环境事件，或发生在行政区域外但有可能对汇川区造成较大影响的环境污染事件，以及区人民政府认定的其他突发环境事件的应对工作。</w:delText>
        </w:r>
      </w:del>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del w:id="57" w:author="ZWFW" w:date="2024-06-19T15:22:42Z"/>
          <w:rFonts w:hint="eastAsia" w:ascii="仿宋_GB2312" w:hAnsi="仿宋_GB2312" w:eastAsia="仿宋_GB2312" w:cs="仿宋_GB2312"/>
          <w:i w:val="0"/>
          <w:iCs w:val="0"/>
          <w:caps w:val="0"/>
          <w:color w:val="auto"/>
          <w:spacing w:val="0"/>
          <w:sz w:val="32"/>
          <w:szCs w:val="32"/>
          <w:shd w:val="clear" w:color="auto" w:fill="FFFFFF"/>
        </w:rPr>
      </w:pPr>
      <w:del w:id="58" w:author="ZWFW" w:date="2024-06-19T15:22:42Z">
        <w:r>
          <w:rPr>
            <w:rFonts w:hint="eastAsia" w:ascii="仿宋_GB2312" w:hAnsi="仿宋_GB2312" w:eastAsia="仿宋_GB2312" w:cs="仿宋_GB2312"/>
            <w:i w:val="0"/>
            <w:iCs w:val="0"/>
            <w:caps w:val="0"/>
            <w:color w:val="auto"/>
            <w:spacing w:val="0"/>
            <w:sz w:val="32"/>
            <w:szCs w:val="32"/>
            <w:shd w:val="clear" w:color="auto" w:fill="FFFFFF"/>
          </w:rPr>
          <w:delText>重污染天气应对</w:delText>
        </w:r>
      </w:del>
      <w:del w:id="59" w:author="ZWFW" w:date="2024-06-19T15:22:42Z">
        <w:r>
          <w:rPr>
            <w:rFonts w:hint="eastAsia" w:ascii="仿宋_GB2312" w:hAnsi="仿宋_GB2312" w:eastAsia="仿宋_GB2312" w:cs="仿宋_GB2312"/>
            <w:i w:val="0"/>
            <w:iCs w:val="0"/>
            <w:caps w:val="0"/>
            <w:color w:val="auto"/>
            <w:spacing w:val="0"/>
            <w:sz w:val="32"/>
            <w:szCs w:val="32"/>
            <w:shd w:val="clear" w:color="auto" w:fill="FFFFFF"/>
            <w:lang w:eastAsia="zh-CN"/>
          </w:rPr>
          <w:delText>、</w:delText>
        </w:r>
      </w:del>
      <w:del w:id="60" w:author="ZWFW" w:date="2024-06-19T15:22:42Z">
        <w:r>
          <w:rPr>
            <w:rFonts w:hint="eastAsia" w:ascii="仿宋_GB2312" w:hAnsi="仿宋_GB2312" w:eastAsia="仿宋_GB2312" w:cs="仿宋_GB2312"/>
            <w:i w:val="0"/>
            <w:iCs w:val="0"/>
            <w:caps w:val="0"/>
            <w:color w:val="auto"/>
            <w:spacing w:val="0"/>
            <w:sz w:val="32"/>
            <w:szCs w:val="32"/>
            <w:shd w:val="clear" w:color="auto" w:fill="FFFFFF"/>
          </w:rPr>
          <w:delText>饮用水水源地突发环境事件应对</w:delText>
        </w:r>
      </w:del>
      <w:del w:id="61" w:author="ZWFW" w:date="2024-06-19T15:22:42Z">
        <w:r>
          <w:rPr>
            <w:rFonts w:hint="eastAsia" w:ascii="仿宋_GB2312" w:hAnsi="仿宋_GB2312" w:eastAsia="仿宋_GB2312" w:cs="仿宋_GB2312"/>
            <w:i w:val="0"/>
            <w:iCs w:val="0"/>
            <w:caps w:val="0"/>
            <w:color w:val="auto"/>
            <w:spacing w:val="0"/>
            <w:sz w:val="32"/>
            <w:szCs w:val="32"/>
            <w:shd w:val="clear" w:color="auto" w:fill="FFFFFF"/>
            <w:lang w:eastAsia="zh-CN"/>
          </w:rPr>
          <w:delText>、</w:delText>
        </w:r>
      </w:del>
      <w:del w:id="62" w:author="ZWFW" w:date="2024-06-19T15:22:42Z">
        <w:r>
          <w:rPr>
            <w:rFonts w:hint="eastAsia" w:ascii="仿宋_GB2312" w:hAnsi="仿宋_GB2312" w:eastAsia="仿宋_GB2312" w:cs="仿宋_GB2312"/>
            <w:i w:val="0"/>
            <w:iCs w:val="0"/>
            <w:caps w:val="0"/>
            <w:color w:val="auto"/>
            <w:spacing w:val="0"/>
            <w:sz w:val="32"/>
            <w:szCs w:val="32"/>
            <w:shd w:val="clear" w:color="auto" w:fill="FFFFFF"/>
          </w:rPr>
          <w:delText>土壤污染环境事件应对</w:delText>
        </w:r>
      </w:del>
      <w:del w:id="63" w:author="ZWFW" w:date="2024-06-19T15:22:42Z">
        <w:r>
          <w:rPr>
            <w:rFonts w:hint="eastAsia" w:ascii="仿宋_GB2312" w:hAnsi="仿宋_GB2312" w:eastAsia="仿宋_GB2312" w:cs="仿宋_GB2312"/>
            <w:i w:val="0"/>
            <w:iCs w:val="0"/>
            <w:caps w:val="0"/>
            <w:color w:val="auto"/>
            <w:spacing w:val="0"/>
            <w:sz w:val="32"/>
            <w:szCs w:val="32"/>
            <w:shd w:val="clear" w:color="auto" w:fill="FFFFFF"/>
            <w:lang w:eastAsia="zh-CN"/>
          </w:rPr>
          <w:delText>、</w:delText>
        </w:r>
      </w:del>
      <w:del w:id="64" w:author="ZWFW" w:date="2024-06-19T15:22:42Z">
        <w:r>
          <w:rPr>
            <w:rFonts w:hint="eastAsia" w:ascii="仿宋_GB2312" w:hAnsi="仿宋_GB2312" w:eastAsia="仿宋_GB2312" w:cs="仿宋_GB2312"/>
            <w:i w:val="0"/>
            <w:iCs w:val="0"/>
            <w:caps w:val="0"/>
            <w:color w:val="auto"/>
            <w:spacing w:val="0"/>
            <w:sz w:val="32"/>
            <w:szCs w:val="32"/>
            <w:shd w:val="clear" w:color="auto" w:fill="FFFFFF"/>
          </w:rPr>
          <w:delText>辐射污染突发事件应对</w:delText>
        </w:r>
      </w:del>
      <w:del w:id="65" w:author="ZWFW" w:date="2024-06-19T15:22:42Z">
        <w:r>
          <w:rPr>
            <w:rFonts w:hint="eastAsia" w:ascii="仿宋_GB2312" w:hAnsi="仿宋_GB2312" w:eastAsia="仿宋_GB2312" w:cs="仿宋_GB2312"/>
            <w:i w:val="0"/>
            <w:iCs w:val="0"/>
            <w:caps w:val="0"/>
            <w:color w:val="auto"/>
            <w:spacing w:val="0"/>
            <w:sz w:val="32"/>
            <w:szCs w:val="32"/>
            <w:shd w:val="clear" w:color="auto" w:fill="FFFFFF"/>
            <w:lang w:val="en-US" w:eastAsia="zh-CN"/>
          </w:rPr>
          <w:delText>等</w:delText>
        </w:r>
      </w:del>
      <w:del w:id="66" w:author="ZWFW" w:date="2024-06-19T15:22:42Z">
        <w:r>
          <w:rPr>
            <w:rFonts w:hint="eastAsia" w:ascii="仿宋_GB2312" w:hAnsi="仿宋_GB2312" w:eastAsia="仿宋_GB2312" w:cs="仿宋_GB2312"/>
            <w:i w:val="0"/>
            <w:iCs w:val="0"/>
            <w:caps w:val="0"/>
            <w:color w:val="auto"/>
            <w:spacing w:val="0"/>
            <w:sz w:val="32"/>
            <w:szCs w:val="32"/>
            <w:shd w:val="clear" w:color="auto" w:fill="FFFFFF"/>
          </w:rPr>
          <w:delText>工作按照其他相关专项应急预案规定执行。</w:delText>
        </w:r>
      </w:del>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del w:id="67" w:author="ZWFW" w:date="2024-06-19T15:22:42Z"/>
          <w:rFonts w:hint="eastAsia" w:ascii="楷体_GB2312" w:hAnsi="楷体_GB2312" w:eastAsia="楷体_GB2312" w:cs="楷体_GB2312"/>
          <w:b w:val="0"/>
          <w:bCs w:val="0"/>
          <w:color w:val="000000"/>
          <w:kern w:val="0"/>
          <w:sz w:val="32"/>
          <w:szCs w:val="32"/>
          <w:lang w:val="en-US" w:eastAsia="zh-CN" w:bidi="ar"/>
        </w:rPr>
      </w:pPr>
      <w:del w:id="68" w:author="ZWFW" w:date="2024-06-19T15:22:42Z">
        <w:r>
          <w:rPr>
            <w:rFonts w:hint="eastAsia" w:ascii="楷体_GB2312" w:hAnsi="楷体_GB2312" w:eastAsia="楷体_GB2312" w:cs="楷体_GB2312"/>
            <w:b w:val="0"/>
            <w:bCs w:val="0"/>
            <w:color w:val="000000"/>
            <w:kern w:val="0"/>
            <w:sz w:val="32"/>
            <w:szCs w:val="32"/>
            <w:lang w:val="en-US" w:eastAsia="zh-CN" w:bidi="ar"/>
          </w:rPr>
          <w:delText>1.4  事件分级</w:delText>
        </w:r>
      </w:del>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del w:id="69" w:author="ZWFW" w:date="2024-06-19T15:22:42Z"/>
          <w:rFonts w:hint="eastAsia" w:ascii="仿宋_GB2312" w:hAnsi="仿宋_GB2312" w:eastAsia="仿宋_GB2312" w:cs="仿宋_GB2312"/>
          <w:color w:val="000000"/>
          <w:kern w:val="0"/>
          <w:sz w:val="32"/>
          <w:szCs w:val="32"/>
          <w:lang w:val="en-US" w:eastAsia="zh-CN" w:bidi="ar"/>
        </w:rPr>
      </w:pPr>
      <w:del w:id="70" w:author="ZWFW" w:date="2024-06-19T15:22:42Z">
        <w:r>
          <w:rPr>
            <w:rFonts w:hint="eastAsia" w:ascii="仿宋_GB2312" w:hAnsi="仿宋_GB2312" w:eastAsia="仿宋_GB2312" w:cs="仿宋_GB2312"/>
            <w:color w:val="000000"/>
            <w:kern w:val="0"/>
            <w:sz w:val="32"/>
            <w:szCs w:val="32"/>
            <w:lang w:val="en-US" w:eastAsia="zh-CN" w:bidi="ar"/>
          </w:rPr>
          <w:delText>根据《国家突发环境事件应急预案》（国办函〔2014〕119号）相关规定，按照事件严重程度，突发环境事件分为特别重大（Ⅰ级）、重大（Ⅱ级）、较大（Ⅲ级）和一般（Ⅳ级）四级。突发环境事件分级标准见附件1。</w:delText>
        </w:r>
      </w:del>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del w:id="71" w:author="ZWFW" w:date="2024-06-19T15:22:42Z"/>
          <w:rFonts w:hint="eastAsia" w:ascii="楷体_GB2312" w:hAnsi="楷体_GB2312" w:eastAsia="楷体_GB2312" w:cs="楷体_GB2312"/>
          <w:b w:val="0"/>
          <w:bCs w:val="0"/>
          <w:color w:val="000000"/>
          <w:kern w:val="0"/>
          <w:sz w:val="32"/>
          <w:szCs w:val="32"/>
          <w:lang w:val="en-US" w:eastAsia="zh-CN" w:bidi="ar"/>
        </w:rPr>
      </w:pPr>
      <w:del w:id="72" w:author="ZWFW" w:date="2024-06-19T15:22:42Z">
        <w:r>
          <w:rPr>
            <w:rFonts w:hint="eastAsia" w:ascii="楷体_GB2312" w:hAnsi="楷体_GB2312" w:eastAsia="楷体_GB2312" w:cs="楷体_GB2312"/>
            <w:b w:val="0"/>
            <w:bCs w:val="0"/>
            <w:color w:val="000000"/>
            <w:kern w:val="0"/>
            <w:sz w:val="32"/>
            <w:szCs w:val="32"/>
            <w:lang w:val="en-US" w:eastAsia="zh-CN" w:bidi="ar"/>
          </w:rPr>
          <w:delText>1.5  工作原则</w:delText>
        </w:r>
      </w:del>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del w:id="73" w:author="ZWFW" w:date="2024-06-19T15:22:42Z"/>
          <w:rFonts w:hint="eastAsia" w:ascii="仿宋_GB2312" w:hAnsi="仿宋_GB2312" w:eastAsia="仿宋_GB2312" w:cs="仿宋_GB2312"/>
          <w:color w:val="000000"/>
          <w:kern w:val="0"/>
          <w:sz w:val="32"/>
          <w:szCs w:val="32"/>
          <w:lang w:val="en-US" w:eastAsia="zh-CN" w:bidi="ar"/>
        </w:rPr>
      </w:pPr>
      <w:del w:id="74" w:author="ZWFW" w:date="2024-06-19T15:22:42Z">
        <w:r>
          <w:rPr>
            <w:rFonts w:hint="eastAsia" w:ascii="仿宋_GB2312" w:hAnsi="仿宋_GB2312" w:eastAsia="仿宋_GB2312" w:cs="仿宋_GB2312"/>
            <w:color w:val="000000"/>
            <w:kern w:val="0"/>
            <w:sz w:val="32"/>
            <w:szCs w:val="32"/>
            <w:lang w:val="en-US" w:eastAsia="zh-CN" w:bidi="ar"/>
          </w:rPr>
          <w:delText>突发环境事件应对工作坚持统一领导、分级负责，属地为主、协调联动，快速反应、科学处置，资源共享、保障有力的原则。突发环境事件发生后，各级人民政府和有关部门按照事件严重程度，立即按照职责分工和相关预案开展相应的应急处置工作。</w:delText>
        </w:r>
      </w:del>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del w:id="75" w:author="ZWFW" w:date="2024-06-19T15:22:42Z"/>
          <w:rFonts w:hint="eastAsia" w:ascii="楷体_GB2312" w:hAnsi="楷体_GB2312" w:eastAsia="楷体_GB2312" w:cs="楷体_GB2312"/>
          <w:b w:val="0"/>
          <w:bCs w:val="0"/>
          <w:color w:val="000000"/>
          <w:kern w:val="0"/>
          <w:sz w:val="32"/>
          <w:szCs w:val="32"/>
          <w:lang w:val="en-US" w:eastAsia="zh-CN" w:bidi="ar"/>
        </w:rPr>
      </w:pPr>
      <w:del w:id="76" w:author="ZWFW" w:date="2024-06-19T15:22:42Z">
        <w:r>
          <w:rPr>
            <w:rFonts w:hint="eastAsia" w:ascii="楷体_GB2312" w:hAnsi="楷体_GB2312" w:eastAsia="楷体_GB2312" w:cs="楷体_GB2312"/>
            <w:b w:val="0"/>
            <w:bCs w:val="0"/>
            <w:color w:val="000000"/>
            <w:kern w:val="0"/>
            <w:sz w:val="32"/>
            <w:szCs w:val="32"/>
            <w:lang w:val="en-US" w:eastAsia="zh-CN" w:bidi="ar"/>
          </w:rPr>
          <w:delText>1.6  预案体系</w:delText>
        </w:r>
      </w:del>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del w:id="77" w:author="ZWFW" w:date="2024-06-19T15:22:42Z"/>
          <w:rFonts w:hint="eastAsia" w:ascii="仿宋_GB2312" w:hAnsi="仿宋_GB2312" w:eastAsia="仿宋_GB2312" w:cs="仿宋_GB2312"/>
          <w:color w:val="000000"/>
          <w:kern w:val="0"/>
          <w:sz w:val="32"/>
          <w:szCs w:val="32"/>
          <w:lang w:val="en-US" w:eastAsia="zh-CN" w:bidi="ar"/>
        </w:rPr>
      </w:pPr>
      <w:del w:id="78" w:author="ZWFW" w:date="2024-06-19T15:22:42Z">
        <w:r>
          <w:rPr>
            <w:rFonts w:hint="eastAsia" w:ascii="仿宋_GB2312" w:hAnsi="仿宋_GB2312" w:eastAsia="仿宋_GB2312" w:cs="仿宋_GB2312"/>
            <w:color w:val="000000"/>
            <w:kern w:val="0"/>
            <w:sz w:val="32"/>
            <w:szCs w:val="32"/>
            <w:lang w:val="en-US" w:eastAsia="zh-CN" w:bidi="ar"/>
          </w:rPr>
          <w:delText>汇川区突发环境事件应急预案体系由各镇（街道）、区级各部门预案、企事业单位突发环境事件应急预案，饮用水水源地、重污染天气、土壤污染、辐射污染等突发事件应急预案以及为应急预案提供支撑的响应方案等组成。</w:delText>
        </w:r>
      </w:del>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del w:id="79" w:author="ZWFW" w:date="2024-06-19T15:22:42Z"/>
          <w:rFonts w:hint="eastAsia" w:ascii="仿宋_GB2312" w:hAnsi="仿宋_GB2312" w:eastAsia="仿宋_GB2312" w:cs="仿宋_GB2312"/>
          <w:sz w:val="32"/>
          <w:szCs w:val="32"/>
        </w:rPr>
      </w:pPr>
      <w:del w:id="80" w:author="ZWFW" w:date="2024-06-19T15:22:42Z">
        <w:r>
          <w:rPr>
            <w:rFonts w:hint="eastAsia" w:ascii="黑体" w:hAnsi="黑体" w:eastAsia="黑体" w:cs="黑体"/>
            <w:color w:val="000000"/>
            <w:kern w:val="0"/>
            <w:sz w:val="32"/>
            <w:szCs w:val="32"/>
            <w:lang w:val="en-US" w:eastAsia="zh-CN" w:bidi="ar"/>
          </w:rPr>
          <w:delText>2  组织指挥体系及职责</w:delText>
        </w:r>
      </w:del>
      <w:del w:id="81" w:author="ZWFW" w:date="2024-06-19T15:22:42Z">
        <w:r>
          <w:rPr>
            <w:rFonts w:hint="eastAsia" w:ascii="仿宋_GB2312" w:hAnsi="仿宋_GB2312" w:eastAsia="仿宋_GB2312" w:cs="仿宋_GB2312"/>
            <w:color w:val="000000"/>
            <w:kern w:val="0"/>
            <w:sz w:val="32"/>
            <w:szCs w:val="32"/>
            <w:lang w:val="en-US" w:eastAsia="zh-CN" w:bidi="ar"/>
          </w:rPr>
          <w:delText xml:space="preserve"> </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82" w:author="ZWFW" w:date="2024-06-19T15:22:42Z"/>
          <w:rFonts w:hint="eastAsia" w:ascii="楷体_GB2312" w:hAnsi="楷体_GB2312" w:eastAsia="楷体_GB2312" w:cs="楷体_GB2312"/>
          <w:sz w:val="32"/>
          <w:szCs w:val="32"/>
          <w:lang w:val="en-US" w:eastAsia="zh-CN"/>
        </w:rPr>
      </w:pPr>
      <w:del w:id="83" w:author="ZWFW" w:date="2024-06-19T15:22:42Z">
        <w:r>
          <w:rPr>
            <w:rFonts w:hint="eastAsia" w:ascii="楷体_GB2312" w:hAnsi="楷体_GB2312" w:eastAsia="楷体_GB2312" w:cs="楷体_GB2312"/>
            <w:sz w:val="32"/>
            <w:szCs w:val="32"/>
            <w:lang w:val="en-US" w:eastAsia="zh-CN"/>
          </w:rPr>
          <w:delText>2.1  指挥机构</w:delText>
        </w:r>
      </w:del>
    </w:p>
    <w:p>
      <w:pPr>
        <w:keepNext w:val="0"/>
        <w:keepLines w:val="0"/>
        <w:pageBreakBefore w:val="0"/>
        <w:widowControl w:val="0"/>
        <w:kinsoku/>
        <w:wordWrap/>
        <w:overflowPunct/>
        <w:topLinePunct w:val="0"/>
        <w:autoSpaceDE/>
        <w:autoSpaceDN/>
        <w:bidi w:val="0"/>
        <w:spacing w:line="560" w:lineRule="exact"/>
        <w:ind w:firstLine="642" w:firstLineChars="200"/>
        <w:rPr>
          <w:del w:id="84" w:author="ZWFW" w:date="2024-06-19T15:22:42Z"/>
          <w:rFonts w:hint="eastAsia" w:ascii="仿宋_GB2312" w:hAnsi="仿宋_GB2312" w:eastAsia="仿宋_GB2312" w:cs="仿宋_GB2312"/>
          <w:b/>
          <w:bCs/>
          <w:sz w:val="32"/>
          <w:szCs w:val="32"/>
          <w:lang w:val="en-US" w:eastAsia="zh-CN"/>
        </w:rPr>
      </w:pPr>
      <w:del w:id="85" w:author="ZWFW" w:date="2024-06-19T15:22:42Z">
        <w:r>
          <w:rPr>
            <w:rFonts w:hint="eastAsia" w:ascii="仿宋_GB2312" w:hAnsi="仿宋_GB2312" w:eastAsia="仿宋_GB2312" w:cs="仿宋_GB2312"/>
            <w:b/>
            <w:bCs/>
            <w:sz w:val="32"/>
            <w:szCs w:val="32"/>
            <w:lang w:val="en-US" w:eastAsia="zh-CN"/>
          </w:rPr>
          <w:delText>2.1.1  区级应急指挥机构</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86" w:author="ZWFW" w:date="2024-06-19T15:22:42Z"/>
          <w:rFonts w:hint="eastAsia" w:ascii="仿宋_GB2312" w:hAnsi="仿宋_GB2312" w:eastAsia="仿宋_GB2312" w:cs="仿宋_GB2312"/>
          <w:sz w:val="32"/>
          <w:szCs w:val="32"/>
          <w:lang w:val="en-US" w:eastAsia="zh-CN"/>
        </w:rPr>
      </w:pPr>
      <w:del w:id="87" w:author="ZWFW" w:date="2024-06-19T15:22:42Z">
        <w:r>
          <w:rPr>
            <w:rFonts w:hint="eastAsia" w:ascii="仿宋_GB2312" w:hAnsi="仿宋_GB2312" w:eastAsia="仿宋_GB2312" w:cs="仿宋_GB2312"/>
            <w:sz w:val="32"/>
            <w:szCs w:val="32"/>
            <w:lang w:val="en-US" w:eastAsia="zh-CN"/>
          </w:rPr>
          <w:delText>（1）区生态环境安全应急指挥部</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88" w:author="ZWFW" w:date="2024-06-19T15:22:42Z"/>
          <w:rFonts w:hint="eastAsia" w:ascii="仿宋_GB2312" w:hAnsi="仿宋_GB2312" w:eastAsia="仿宋_GB2312" w:cs="仿宋_GB2312"/>
          <w:i w:val="0"/>
          <w:iCs w:val="0"/>
          <w:caps w:val="0"/>
          <w:color w:val="auto"/>
          <w:spacing w:val="0"/>
          <w:sz w:val="32"/>
          <w:szCs w:val="32"/>
          <w:shd w:val="clear" w:color="auto" w:fill="FFFFFF"/>
        </w:rPr>
      </w:pPr>
      <w:del w:id="89" w:author="ZWFW" w:date="2024-06-19T15:22:42Z">
        <w:r>
          <w:rPr>
            <w:rFonts w:hint="eastAsia" w:ascii="仿宋_GB2312" w:hAnsi="仿宋_GB2312" w:eastAsia="仿宋_GB2312" w:cs="仿宋_GB2312"/>
            <w:sz w:val="32"/>
            <w:szCs w:val="32"/>
            <w:lang w:eastAsia="zh-CN"/>
          </w:rPr>
          <w:delText>区人民政府</w:delText>
        </w:r>
      </w:del>
      <w:del w:id="90" w:author="ZWFW" w:date="2024-06-19T15:22:42Z">
        <w:r>
          <w:rPr>
            <w:rFonts w:hint="eastAsia" w:ascii="仿宋_GB2312" w:hAnsi="仿宋_GB2312" w:eastAsia="仿宋_GB2312" w:cs="仿宋_GB2312"/>
            <w:sz w:val="32"/>
            <w:szCs w:val="32"/>
          </w:rPr>
          <w:delText>设立</w:delText>
        </w:r>
      </w:del>
      <w:del w:id="91" w:author="ZWFW" w:date="2024-06-19T15:22:42Z">
        <w:r>
          <w:rPr>
            <w:rFonts w:hint="eastAsia" w:ascii="仿宋_GB2312" w:hAnsi="仿宋_GB2312" w:eastAsia="仿宋_GB2312" w:cs="仿宋_GB2312"/>
            <w:sz w:val="32"/>
            <w:szCs w:val="32"/>
            <w:lang w:eastAsia="zh-CN"/>
          </w:rPr>
          <w:delText>区生态环境安全应急指挥部</w:delText>
        </w:r>
      </w:del>
      <w:del w:id="92" w:author="ZWFW" w:date="2024-06-19T15:22:42Z">
        <w:r>
          <w:rPr>
            <w:rFonts w:hint="eastAsia" w:ascii="仿宋_GB2312" w:hAnsi="仿宋_GB2312" w:eastAsia="仿宋_GB2312" w:cs="仿宋_GB2312"/>
            <w:sz w:val="32"/>
            <w:szCs w:val="32"/>
            <w:lang w:val="en-US" w:eastAsia="zh-CN"/>
          </w:rPr>
          <w:delText>（以下简称“区指挥部”）</w:delText>
        </w:r>
      </w:del>
      <w:del w:id="93" w:author="ZWFW" w:date="2024-06-19T15:22:42Z">
        <w:r>
          <w:rPr>
            <w:rFonts w:hint="eastAsia" w:ascii="仿宋_GB2312" w:hAnsi="仿宋_GB2312" w:eastAsia="仿宋_GB2312" w:cs="仿宋_GB2312"/>
            <w:sz w:val="32"/>
            <w:szCs w:val="32"/>
          </w:rPr>
          <w:delText>，负责统一协调</w:delText>
        </w:r>
      </w:del>
      <w:del w:id="94" w:author="ZWFW" w:date="2024-06-19T15:22:42Z">
        <w:r>
          <w:rPr>
            <w:rFonts w:hint="eastAsia" w:ascii="仿宋_GB2312" w:hAnsi="仿宋_GB2312" w:eastAsia="仿宋_GB2312" w:cs="仿宋_GB2312"/>
            <w:sz w:val="32"/>
            <w:szCs w:val="32"/>
            <w:lang w:eastAsia="zh-CN"/>
          </w:rPr>
          <w:delText>全区</w:delText>
        </w:r>
      </w:del>
      <w:del w:id="95" w:author="ZWFW" w:date="2024-06-19T15:22:42Z">
        <w:r>
          <w:rPr>
            <w:rFonts w:hint="eastAsia" w:ascii="仿宋_GB2312" w:hAnsi="仿宋_GB2312" w:eastAsia="仿宋_GB2312" w:cs="仿宋_GB2312"/>
            <w:sz w:val="32"/>
            <w:szCs w:val="32"/>
          </w:rPr>
          <w:delText>突发环境事件的应对工作，由</w:delText>
        </w:r>
      </w:del>
      <w:del w:id="96" w:author="ZWFW" w:date="2024-06-19T15:22:42Z">
        <w:r>
          <w:rPr>
            <w:rFonts w:hint="eastAsia" w:ascii="仿宋_GB2312" w:hAnsi="仿宋_GB2312" w:eastAsia="仿宋_GB2312" w:cs="仿宋_GB2312"/>
            <w:sz w:val="32"/>
            <w:szCs w:val="32"/>
            <w:lang w:eastAsia="zh-CN"/>
          </w:rPr>
          <w:delText>区政府</w:delText>
        </w:r>
      </w:del>
      <w:del w:id="97" w:author="ZWFW" w:date="2024-06-19T15:22:42Z">
        <w:r>
          <w:rPr>
            <w:rFonts w:hint="eastAsia" w:ascii="仿宋_GB2312" w:hAnsi="仿宋_GB2312" w:eastAsia="仿宋_GB2312" w:cs="仿宋_GB2312"/>
            <w:sz w:val="32"/>
            <w:szCs w:val="32"/>
          </w:rPr>
          <w:delText>分管生态环境工作的副</w:delText>
        </w:r>
      </w:del>
      <w:del w:id="98" w:author="ZWFW" w:date="2024-06-19T15:22:42Z">
        <w:r>
          <w:rPr>
            <w:rFonts w:hint="eastAsia" w:ascii="仿宋_GB2312" w:hAnsi="仿宋_GB2312" w:eastAsia="仿宋_GB2312" w:cs="仿宋_GB2312"/>
            <w:sz w:val="32"/>
            <w:szCs w:val="32"/>
            <w:lang w:eastAsia="zh-CN"/>
          </w:rPr>
          <w:delText>区</w:delText>
        </w:r>
      </w:del>
      <w:del w:id="99" w:author="ZWFW" w:date="2024-06-19T15:22:42Z">
        <w:r>
          <w:rPr>
            <w:rFonts w:hint="eastAsia" w:ascii="仿宋_GB2312" w:hAnsi="仿宋_GB2312" w:eastAsia="仿宋_GB2312" w:cs="仿宋_GB2312"/>
            <w:sz w:val="32"/>
            <w:szCs w:val="32"/>
          </w:rPr>
          <w:delText>长任指挥长，</w:delText>
        </w:r>
      </w:del>
      <w:del w:id="100" w:author="ZWFW" w:date="2024-06-19T15:22:42Z">
        <w:r>
          <w:rPr>
            <w:rFonts w:hint="eastAsia" w:ascii="仿宋_GB2312" w:hAnsi="仿宋_GB2312" w:eastAsia="仿宋_GB2312" w:cs="仿宋_GB2312"/>
            <w:sz w:val="32"/>
            <w:szCs w:val="32"/>
            <w:lang w:eastAsia="zh-CN"/>
          </w:rPr>
          <w:delText>区政府办公室联系</w:delText>
        </w:r>
      </w:del>
      <w:del w:id="101" w:author="ZWFW" w:date="2024-06-19T15:22:42Z">
        <w:r>
          <w:rPr>
            <w:rFonts w:hint="eastAsia" w:ascii="仿宋_GB2312" w:hAnsi="仿宋_GB2312" w:eastAsia="仿宋_GB2312" w:cs="仿宋_GB2312"/>
            <w:sz w:val="32"/>
            <w:szCs w:val="32"/>
          </w:rPr>
          <w:delText>生</w:delText>
        </w:r>
      </w:del>
      <w:del w:id="102" w:author="ZWFW" w:date="2024-06-19T15:22:42Z">
        <w:r>
          <w:rPr>
            <w:rFonts w:hint="eastAsia" w:ascii="仿宋_GB2312" w:hAnsi="仿宋_GB2312" w:eastAsia="仿宋_GB2312" w:cs="仿宋_GB2312"/>
            <w:i w:val="0"/>
            <w:iCs w:val="0"/>
            <w:caps w:val="0"/>
            <w:color w:val="auto"/>
            <w:spacing w:val="0"/>
            <w:sz w:val="32"/>
            <w:szCs w:val="32"/>
            <w:shd w:val="clear" w:color="auto" w:fill="FFFFFF"/>
          </w:rPr>
          <w:delText>态环境工作的副</w:delText>
        </w:r>
      </w:del>
      <w:del w:id="103" w:author="ZWFW" w:date="2024-06-19T15:22:42Z">
        <w:r>
          <w:rPr>
            <w:rFonts w:hint="eastAsia" w:ascii="仿宋_GB2312" w:hAnsi="仿宋_GB2312" w:eastAsia="仿宋_GB2312" w:cs="仿宋_GB2312"/>
            <w:i w:val="0"/>
            <w:iCs w:val="0"/>
            <w:caps w:val="0"/>
            <w:color w:val="auto"/>
            <w:spacing w:val="0"/>
            <w:sz w:val="32"/>
            <w:szCs w:val="32"/>
            <w:shd w:val="clear" w:color="auto" w:fill="FFFFFF"/>
            <w:lang w:eastAsia="zh-CN"/>
          </w:rPr>
          <w:delText>主任、</w:delText>
        </w:r>
      </w:del>
      <w:del w:id="104" w:author="ZWFW" w:date="2024-06-19T15:22:42Z">
        <w:r>
          <w:rPr>
            <w:rFonts w:hint="eastAsia" w:ascii="仿宋_GB2312" w:hAnsi="仿宋_GB2312" w:eastAsia="仿宋_GB2312" w:cs="仿宋_GB2312"/>
            <w:color w:val="000000"/>
            <w:kern w:val="0"/>
            <w:sz w:val="32"/>
            <w:szCs w:val="32"/>
            <w:lang w:val="en-US" w:eastAsia="zh-CN" w:bidi="ar"/>
          </w:rPr>
          <w:delText>遵义市生态环境局汇川分局（以下简称“区生态环境分局”）局长、区</w:delText>
        </w:r>
      </w:del>
      <w:del w:id="105" w:author="ZWFW" w:date="2024-06-19T15:22:42Z">
        <w:r>
          <w:rPr>
            <w:rFonts w:hint="eastAsia" w:ascii="仿宋_GB2312" w:hAnsi="仿宋_GB2312" w:eastAsia="仿宋_GB2312" w:cs="仿宋_GB2312"/>
            <w:i w:val="0"/>
            <w:iCs w:val="0"/>
            <w:caps w:val="0"/>
            <w:color w:val="auto"/>
            <w:spacing w:val="0"/>
            <w:sz w:val="32"/>
            <w:szCs w:val="32"/>
            <w:shd w:val="clear" w:color="auto" w:fill="FFFFFF"/>
          </w:rPr>
          <w:delText>应急管理局</w:delText>
        </w:r>
      </w:del>
      <w:ins w:id="106" w:author="周金发" w:date="2024-06-05T16:01:48Z">
        <w:del w:id="107" w:author="ZWFW" w:date="2024-06-19T15:22:42Z">
          <w:r>
            <w:rPr>
              <w:rFonts w:hint="eastAsia" w:ascii="仿宋_GB2312" w:hAnsi="仿宋_GB2312" w:eastAsia="仿宋_GB2312" w:cs="仿宋_GB2312"/>
              <w:color w:val="000000"/>
              <w:kern w:val="0"/>
              <w:sz w:val="32"/>
              <w:szCs w:val="32"/>
              <w:lang w:val="en-US" w:eastAsia="zh-CN" w:bidi="ar"/>
            </w:rPr>
            <w:delText>区应急局</w:delText>
          </w:r>
        </w:del>
      </w:ins>
      <w:del w:id="108" w:author="ZWFW" w:date="2024-06-19T15:22:42Z">
        <w:r>
          <w:rPr>
            <w:rFonts w:hint="eastAsia" w:ascii="仿宋_GB2312" w:hAnsi="仿宋_GB2312" w:eastAsia="仿宋_GB2312" w:cs="仿宋_GB2312"/>
            <w:i w:val="0"/>
            <w:iCs w:val="0"/>
            <w:caps w:val="0"/>
            <w:color w:val="auto"/>
            <w:spacing w:val="0"/>
            <w:sz w:val="32"/>
            <w:szCs w:val="32"/>
            <w:shd w:val="clear" w:color="auto" w:fill="FFFFFF"/>
          </w:rPr>
          <w:delText>局长和事发地</w:delText>
        </w:r>
      </w:del>
      <w:del w:id="109" w:author="ZWFW" w:date="2024-06-19T15:22:42Z">
        <w:r>
          <w:rPr>
            <w:rFonts w:hint="eastAsia" w:ascii="仿宋_GB2312" w:hAnsi="仿宋_GB2312" w:eastAsia="仿宋_GB2312" w:cs="仿宋_GB2312"/>
            <w:i w:val="0"/>
            <w:iCs w:val="0"/>
            <w:caps w:val="0"/>
            <w:color w:val="auto"/>
            <w:spacing w:val="0"/>
            <w:sz w:val="32"/>
            <w:szCs w:val="32"/>
            <w:shd w:val="clear" w:color="auto" w:fill="FFFFFF"/>
            <w:lang w:eastAsia="zh-CN"/>
          </w:rPr>
          <w:delText>镇</w:delText>
        </w:r>
      </w:del>
      <w:del w:id="110" w:author="ZWFW" w:date="2024-06-19T15:22:42Z">
        <w:r>
          <w:rPr>
            <w:rFonts w:hint="eastAsia" w:ascii="仿宋_GB2312" w:hAnsi="仿宋_GB2312" w:eastAsia="仿宋_GB2312" w:cs="仿宋_GB2312"/>
            <w:i w:val="0"/>
            <w:iCs w:val="0"/>
            <w:caps w:val="0"/>
            <w:color w:val="auto"/>
            <w:spacing w:val="0"/>
            <w:sz w:val="32"/>
            <w:szCs w:val="32"/>
            <w:shd w:val="clear" w:color="auto" w:fill="FFFFFF"/>
          </w:rPr>
          <w:delText>（</w:delText>
        </w:r>
      </w:del>
      <w:del w:id="111" w:author="ZWFW" w:date="2024-06-19T15:22:42Z">
        <w:r>
          <w:rPr>
            <w:rFonts w:hint="eastAsia" w:ascii="仿宋_GB2312" w:hAnsi="仿宋_GB2312" w:eastAsia="仿宋_GB2312" w:cs="仿宋_GB2312"/>
            <w:i w:val="0"/>
            <w:iCs w:val="0"/>
            <w:caps w:val="0"/>
            <w:color w:val="auto"/>
            <w:spacing w:val="0"/>
            <w:sz w:val="32"/>
            <w:szCs w:val="32"/>
            <w:shd w:val="clear" w:color="auto" w:fill="FFFFFF"/>
            <w:lang w:eastAsia="zh-CN"/>
          </w:rPr>
          <w:delText>街道</w:delText>
        </w:r>
      </w:del>
      <w:del w:id="112" w:author="ZWFW" w:date="2024-06-19T15:22:42Z">
        <w:r>
          <w:rPr>
            <w:rFonts w:hint="eastAsia" w:ascii="仿宋_GB2312" w:hAnsi="仿宋_GB2312" w:eastAsia="仿宋_GB2312" w:cs="仿宋_GB2312"/>
            <w:i w:val="0"/>
            <w:iCs w:val="0"/>
            <w:caps w:val="0"/>
            <w:color w:val="auto"/>
            <w:spacing w:val="0"/>
            <w:sz w:val="32"/>
            <w:szCs w:val="32"/>
            <w:shd w:val="clear" w:color="auto" w:fill="FFFFFF"/>
          </w:rPr>
          <w:delText>）主要负责人任副指挥长。</w:delText>
        </w:r>
      </w:del>
    </w:p>
    <w:p>
      <w:pPr>
        <w:keepNext w:val="0"/>
        <w:keepLines w:val="0"/>
        <w:pageBreakBefore w:val="0"/>
        <w:widowControl w:val="0"/>
        <w:kinsoku/>
        <w:wordWrap/>
        <w:overflowPunct/>
        <w:topLinePunct w:val="0"/>
        <w:autoSpaceDE/>
        <w:autoSpaceDN/>
        <w:bidi w:val="0"/>
        <w:spacing w:line="560" w:lineRule="exact"/>
        <w:ind w:firstLine="642" w:firstLineChars="200"/>
        <w:rPr>
          <w:del w:id="113" w:author="ZWFW" w:date="2024-06-19T15:22:42Z"/>
          <w:rFonts w:hint="eastAsia" w:ascii="仿宋_GB2312" w:hAnsi="仿宋_GB2312" w:eastAsia="仿宋_GB2312" w:cs="仿宋_GB2312"/>
          <w:sz w:val="32"/>
          <w:szCs w:val="32"/>
        </w:rPr>
      </w:pPr>
      <w:del w:id="114" w:author="ZWFW" w:date="2024-06-19T15:22:42Z">
        <w:r>
          <w:rPr>
            <w:rFonts w:hint="eastAsia" w:ascii="仿宋_GB2312" w:hAnsi="仿宋_GB2312" w:eastAsia="仿宋_GB2312" w:cs="仿宋_GB2312"/>
            <w:b/>
            <w:bCs/>
            <w:sz w:val="32"/>
            <w:szCs w:val="32"/>
          </w:rPr>
          <w:delText>主要职责：</w:delText>
        </w:r>
      </w:del>
      <w:del w:id="115" w:author="ZWFW" w:date="2024-06-19T15:22:42Z">
        <w:r>
          <w:rPr>
            <w:rFonts w:hint="eastAsia" w:ascii="仿宋_GB2312" w:hAnsi="仿宋_GB2312" w:eastAsia="仿宋_GB2312" w:cs="仿宋_GB2312"/>
            <w:sz w:val="32"/>
            <w:szCs w:val="32"/>
          </w:rPr>
          <w:delText>统一指挥协调</w:delText>
        </w:r>
      </w:del>
      <w:del w:id="116" w:author="ZWFW" w:date="2024-06-19T15:22:42Z">
        <w:r>
          <w:rPr>
            <w:rFonts w:hint="eastAsia" w:ascii="仿宋_GB2312" w:hAnsi="仿宋_GB2312" w:eastAsia="仿宋_GB2312" w:cs="仿宋_GB2312"/>
            <w:sz w:val="32"/>
            <w:szCs w:val="32"/>
            <w:lang w:eastAsia="zh-CN"/>
          </w:rPr>
          <w:delText>汇川区</w:delText>
        </w:r>
      </w:del>
      <w:del w:id="117" w:author="ZWFW" w:date="2024-06-19T15:22:42Z">
        <w:r>
          <w:rPr>
            <w:rFonts w:hint="eastAsia" w:ascii="仿宋_GB2312" w:hAnsi="仿宋_GB2312" w:eastAsia="仿宋_GB2312" w:cs="仿宋_GB2312"/>
            <w:sz w:val="32"/>
            <w:szCs w:val="32"/>
          </w:rPr>
          <w:delText>行政区域内</w:delText>
        </w:r>
      </w:del>
      <w:del w:id="118" w:author="ZWFW" w:date="2024-06-19T15:22:42Z">
        <w:r>
          <w:rPr>
            <w:rFonts w:hint="eastAsia" w:ascii="仿宋_GB2312" w:hAnsi="仿宋_GB2312" w:eastAsia="仿宋_GB2312" w:cs="仿宋_GB2312"/>
            <w:sz w:val="32"/>
            <w:szCs w:val="32"/>
            <w:lang w:eastAsia="zh-CN"/>
          </w:rPr>
          <w:delText>一般及以下</w:delText>
        </w:r>
      </w:del>
      <w:del w:id="119" w:author="ZWFW" w:date="2024-06-19T15:22:42Z">
        <w:r>
          <w:rPr>
            <w:rFonts w:hint="eastAsia" w:ascii="仿宋_GB2312" w:hAnsi="仿宋_GB2312" w:eastAsia="仿宋_GB2312" w:cs="仿宋_GB2312"/>
            <w:sz w:val="32"/>
            <w:szCs w:val="32"/>
          </w:rPr>
          <w:delText>突发环境事件应急处置与救援工作，负责</w:delText>
        </w:r>
      </w:del>
      <w:del w:id="120" w:author="ZWFW" w:date="2024-06-19T15:22:42Z">
        <w:r>
          <w:rPr>
            <w:rFonts w:hint="eastAsia" w:ascii="仿宋_GB2312" w:hAnsi="仿宋_GB2312" w:eastAsia="仿宋_GB2312" w:cs="仿宋_GB2312"/>
            <w:sz w:val="32"/>
            <w:szCs w:val="32"/>
            <w:lang w:eastAsia="zh-CN"/>
          </w:rPr>
          <w:delText>较大及以上</w:delText>
        </w:r>
      </w:del>
      <w:del w:id="121" w:author="ZWFW" w:date="2024-06-19T15:22:42Z">
        <w:r>
          <w:rPr>
            <w:rFonts w:hint="eastAsia" w:ascii="仿宋_GB2312" w:hAnsi="仿宋_GB2312" w:eastAsia="仿宋_GB2312" w:cs="仿宋_GB2312"/>
            <w:sz w:val="32"/>
            <w:szCs w:val="32"/>
          </w:rPr>
          <w:delText>突发环境事件的先期处置工作并配合完成上级</w:delText>
        </w:r>
      </w:del>
      <w:del w:id="122" w:author="ZWFW" w:date="2024-06-19T15:22:42Z">
        <w:r>
          <w:rPr>
            <w:rFonts w:hint="eastAsia" w:ascii="仿宋_GB2312" w:hAnsi="仿宋_GB2312" w:eastAsia="仿宋_GB2312" w:cs="仿宋_GB2312"/>
            <w:sz w:val="32"/>
            <w:szCs w:val="32"/>
            <w:lang w:eastAsia="zh-CN"/>
          </w:rPr>
          <w:delText>生态环境安全应急指挥部</w:delText>
        </w:r>
      </w:del>
      <w:del w:id="123" w:author="ZWFW" w:date="2024-06-19T15:22:42Z">
        <w:r>
          <w:rPr>
            <w:rFonts w:hint="eastAsia" w:ascii="仿宋_GB2312" w:hAnsi="仿宋_GB2312" w:eastAsia="仿宋_GB2312" w:cs="仿宋_GB2312"/>
            <w:sz w:val="32"/>
            <w:szCs w:val="32"/>
          </w:rPr>
          <w:delText>交办的任务，指导事发地</w:delText>
        </w:r>
      </w:del>
      <w:del w:id="124" w:author="ZWFW" w:date="2024-06-19T15:22:42Z">
        <w:r>
          <w:rPr>
            <w:rFonts w:hint="eastAsia" w:ascii="仿宋_GB2312" w:hAnsi="仿宋_GB2312" w:eastAsia="仿宋_GB2312" w:cs="仿宋_GB2312"/>
            <w:sz w:val="32"/>
            <w:szCs w:val="32"/>
            <w:lang w:eastAsia="zh-CN"/>
          </w:rPr>
          <w:delText>镇（街道）</w:delText>
        </w:r>
      </w:del>
      <w:del w:id="125" w:author="ZWFW" w:date="2024-06-19T15:22:42Z">
        <w:r>
          <w:rPr>
            <w:rFonts w:hint="eastAsia" w:ascii="仿宋_GB2312" w:hAnsi="仿宋_GB2312" w:eastAsia="仿宋_GB2312" w:cs="仿宋_GB2312"/>
            <w:sz w:val="32"/>
            <w:szCs w:val="32"/>
          </w:rPr>
          <w:delText>处置突发环境事件应对工作。</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26" w:author="ZWFW" w:date="2024-06-19T15:22:42Z"/>
          <w:rFonts w:hint="eastAsia" w:ascii="仿宋_GB2312" w:hAnsi="仿宋_GB2312" w:eastAsia="仿宋_GB2312" w:cs="仿宋_GB2312"/>
          <w:sz w:val="32"/>
          <w:szCs w:val="32"/>
        </w:rPr>
      </w:pPr>
      <w:del w:id="127" w:author="ZWFW" w:date="2024-06-19T15:22:42Z">
        <w:r>
          <w:rPr>
            <w:rFonts w:hint="eastAsia" w:ascii="仿宋_GB2312" w:hAnsi="仿宋_GB2312" w:eastAsia="仿宋_GB2312" w:cs="仿宋_GB2312"/>
            <w:sz w:val="32"/>
            <w:szCs w:val="32"/>
            <w:lang w:val="en-US" w:eastAsia="zh-CN"/>
          </w:rPr>
          <w:delText>区指挥部由区纪委</w:delText>
        </w:r>
      </w:del>
      <w:ins w:id="128" w:author="周金发" w:date="2024-06-05T15:53:35Z">
        <w:del w:id="129" w:author="ZWFW" w:date="2024-06-19T15:22:42Z">
          <w:r>
            <w:rPr>
              <w:rFonts w:hint="eastAsia" w:ascii="仿宋_GB2312" w:hAnsi="仿宋_GB2312" w:eastAsia="仿宋_GB2312" w:cs="仿宋_GB2312"/>
              <w:sz w:val="32"/>
              <w:szCs w:val="32"/>
              <w:lang w:val="en-US" w:eastAsia="zh-CN"/>
            </w:rPr>
            <w:delText>区</w:delText>
          </w:r>
        </w:del>
      </w:ins>
      <w:del w:id="130" w:author="ZWFW" w:date="2024-06-19T15:22:42Z">
        <w:r>
          <w:rPr>
            <w:rFonts w:hint="eastAsia" w:ascii="仿宋_GB2312" w:hAnsi="仿宋_GB2312" w:eastAsia="仿宋_GB2312" w:cs="仿宋_GB2312"/>
            <w:sz w:val="32"/>
            <w:szCs w:val="32"/>
            <w:lang w:val="en-US" w:eastAsia="zh-CN"/>
          </w:rPr>
          <w:delText>监委、区</w:delText>
        </w:r>
      </w:del>
      <w:del w:id="131" w:author="ZWFW" w:date="2024-06-19T15:22:42Z">
        <w:r>
          <w:rPr>
            <w:rFonts w:hint="eastAsia" w:ascii="仿宋_GB2312" w:hAnsi="仿宋_GB2312" w:eastAsia="仿宋_GB2312" w:cs="仿宋_GB2312"/>
            <w:sz w:val="32"/>
            <w:szCs w:val="32"/>
          </w:rPr>
          <w:delText>委政法委、</w:delText>
        </w:r>
      </w:del>
      <w:del w:id="132" w:author="ZWFW" w:date="2024-06-19T15:22:42Z">
        <w:r>
          <w:rPr>
            <w:rFonts w:hint="eastAsia" w:ascii="仿宋_GB2312" w:hAnsi="仿宋_GB2312" w:eastAsia="仿宋_GB2312" w:cs="仿宋_GB2312"/>
            <w:sz w:val="32"/>
            <w:szCs w:val="32"/>
            <w:lang w:val="en-US" w:eastAsia="zh-CN"/>
          </w:rPr>
          <w:delText>区委宣传部、区委网信办、区生态环境分局、区公安分局、区发改局、区教体局、区工科局、区民政局、区司法局、区财政局、区自然资源局、区住建局、区交通局、区水务局、区农业农村局、区商务局、区文旅局、区卫健局、区应急管理局、</w:delText>
        </w:r>
      </w:del>
      <w:ins w:id="133" w:author="周金发" w:date="2024-06-05T15:55:47Z">
        <w:del w:id="134" w:author="ZWFW" w:date="2024-06-19T15:22:42Z">
          <w:r>
            <w:rPr>
              <w:rFonts w:hint="eastAsia" w:ascii="仿宋_GB2312" w:hAnsi="仿宋_GB2312" w:eastAsia="仿宋_GB2312" w:cs="仿宋_GB2312"/>
              <w:sz w:val="32"/>
              <w:szCs w:val="32"/>
              <w:lang w:val="en-US" w:eastAsia="zh-CN"/>
            </w:rPr>
            <w:delText>区</w:delText>
          </w:r>
        </w:del>
      </w:ins>
      <w:ins w:id="135" w:author="周金发" w:date="2024-06-05T15:55:49Z">
        <w:del w:id="136" w:author="ZWFW" w:date="2024-06-19T15:22:42Z">
          <w:r>
            <w:rPr>
              <w:rFonts w:hint="eastAsia" w:ascii="仿宋_GB2312" w:hAnsi="仿宋_GB2312" w:eastAsia="仿宋_GB2312" w:cs="仿宋_GB2312"/>
              <w:sz w:val="32"/>
              <w:szCs w:val="32"/>
              <w:lang w:val="en-US" w:eastAsia="zh-CN"/>
            </w:rPr>
            <w:delText>大数据局</w:delText>
          </w:r>
        </w:del>
      </w:ins>
      <w:ins w:id="137" w:author="周金发" w:date="2024-06-05T15:55:50Z">
        <w:del w:id="138" w:author="ZWFW" w:date="2024-06-19T15:22:42Z">
          <w:r>
            <w:rPr>
              <w:rFonts w:hint="eastAsia" w:ascii="仿宋_GB2312" w:hAnsi="仿宋_GB2312" w:eastAsia="仿宋_GB2312" w:cs="仿宋_GB2312"/>
              <w:sz w:val="32"/>
              <w:szCs w:val="32"/>
              <w:lang w:val="en-US" w:eastAsia="zh-CN"/>
            </w:rPr>
            <w:delText>、</w:delText>
          </w:r>
        </w:del>
      </w:ins>
      <w:del w:id="139" w:author="ZWFW" w:date="2024-06-19T15:22:42Z">
        <w:r>
          <w:rPr>
            <w:rFonts w:hint="eastAsia" w:ascii="仿宋_GB2312" w:hAnsi="仿宋_GB2312" w:eastAsia="仿宋_GB2312" w:cs="仿宋_GB2312"/>
            <w:sz w:val="32"/>
            <w:szCs w:val="32"/>
            <w:lang w:val="en-US" w:eastAsia="zh-CN"/>
          </w:rPr>
          <w:delText>区市场监管局、区林业局、区综合执法局、</w:delText>
        </w:r>
      </w:del>
      <w:ins w:id="140" w:author="周金发" w:date="2024-06-05T15:54:04Z">
        <w:del w:id="141" w:author="ZWFW" w:date="2024-06-19T15:22:42Z">
          <w:r>
            <w:rPr>
              <w:rFonts w:hint="eastAsia" w:ascii="仿宋_GB2312" w:hAnsi="仿宋_GB2312" w:eastAsia="仿宋_GB2312" w:cs="仿宋_GB2312"/>
              <w:sz w:val="32"/>
              <w:szCs w:val="32"/>
              <w:lang w:val="en-US" w:eastAsia="zh-CN"/>
            </w:rPr>
            <w:delText>市</w:delText>
          </w:r>
        </w:del>
      </w:ins>
      <w:del w:id="142" w:author="ZWFW" w:date="2024-06-19T15:22:42Z">
        <w:r>
          <w:rPr>
            <w:rFonts w:hint="eastAsia" w:ascii="仿宋_GB2312" w:hAnsi="仿宋_GB2312" w:eastAsia="仿宋_GB2312" w:cs="仿宋_GB2312"/>
            <w:sz w:val="32"/>
            <w:szCs w:val="32"/>
            <w:lang w:val="en-US" w:eastAsia="zh-CN"/>
          </w:rPr>
          <w:delText>交</w:delText>
        </w:r>
      </w:del>
      <w:ins w:id="143" w:author="周金发" w:date="2024-06-05T15:54:09Z">
        <w:del w:id="144" w:author="ZWFW" w:date="2024-06-19T15:22:42Z">
          <w:r>
            <w:rPr>
              <w:rFonts w:hint="eastAsia" w:ascii="仿宋_GB2312" w:hAnsi="仿宋_GB2312" w:eastAsia="仿宋_GB2312" w:cs="仿宋_GB2312"/>
              <w:sz w:val="32"/>
              <w:szCs w:val="32"/>
              <w:lang w:val="en-US" w:eastAsia="zh-CN"/>
            </w:rPr>
            <w:delText>管</w:delText>
          </w:r>
        </w:del>
      </w:ins>
      <w:ins w:id="145" w:author="周金发" w:date="2024-06-05T15:54:10Z">
        <w:del w:id="146" w:author="ZWFW" w:date="2024-06-19T15:22:42Z">
          <w:r>
            <w:rPr>
              <w:rFonts w:hint="eastAsia" w:ascii="仿宋_GB2312" w:hAnsi="仿宋_GB2312" w:eastAsia="仿宋_GB2312" w:cs="仿宋_GB2312"/>
              <w:sz w:val="32"/>
              <w:szCs w:val="32"/>
              <w:lang w:val="en-US" w:eastAsia="zh-CN"/>
            </w:rPr>
            <w:delText>局</w:delText>
          </w:r>
        </w:del>
      </w:ins>
      <w:del w:id="147" w:author="ZWFW" w:date="2024-06-19T15:22:42Z">
        <w:r>
          <w:rPr>
            <w:rFonts w:hint="eastAsia" w:ascii="仿宋_GB2312" w:hAnsi="仿宋_GB2312" w:eastAsia="仿宋_GB2312" w:cs="仿宋_GB2312"/>
            <w:sz w:val="32"/>
            <w:szCs w:val="32"/>
            <w:lang w:val="en-US" w:eastAsia="zh-CN"/>
          </w:rPr>
          <w:delText>警二大队、区消防救援大队等部门（单位）和各镇（街道）组成。根据应对工作需要，可增加政府相关其他部门参加应急处置工作。</w:delText>
        </w:r>
      </w:del>
      <w:del w:id="148" w:author="ZWFW" w:date="2024-06-19T15:22:42Z">
        <w:r>
          <w:rPr>
            <w:rFonts w:hint="eastAsia" w:ascii="仿宋_GB2312" w:hAnsi="仿宋_GB2312" w:eastAsia="仿宋_GB2312" w:cs="仿宋_GB2312"/>
            <w:sz w:val="32"/>
            <w:szCs w:val="32"/>
          </w:rPr>
          <w:delText>各成员单位具体职责如下：</w:delText>
        </w:r>
      </w:del>
    </w:p>
    <w:p>
      <w:pPr>
        <w:keepNext w:val="0"/>
        <w:keepLines w:val="0"/>
        <w:pageBreakBefore w:val="0"/>
        <w:widowControl w:val="0"/>
        <w:kinsoku/>
        <w:wordWrap/>
        <w:overflowPunct/>
        <w:topLinePunct w:val="0"/>
        <w:autoSpaceDE/>
        <w:autoSpaceDN/>
        <w:bidi w:val="0"/>
        <w:spacing w:line="560" w:lineRule="exact"/>
        <w:ind w:firstLine="642" w:firstLineChars="200"/>
        <w:rPr>
          <w:del w:id="149" w:author="ZWFW" w:date="2024-06-19T15:22:42Z"/>
          <w:rFonts w:hint="eastAsia" w:ascii="仿宋_GB2312" w:hAnsi="仿宋_GB2312" w:eastAsia="仿宋_GB2312" w:cs="仿宋_GB2312"/>
          <w:sz w:val="32"/>
          <w:szCs w:val="32"/>
          <w:lang w:val="en-US" w:eastAsia="zh-CN"/>
        </w:rPr>
      </w:pPr>
      <w:del w:id="150" w:author="ZWFW" w:date="2024-06-19T15:22:42Z">
        <w:r>
          <w:rPr>
            <w:rFonts w:hint="eastAsia" w:ascii="仿宋_GB2312" w:hAnsi="仿宋_GB2312" w:eastAsia="仿宋_GB2312" w:cs="仿宋_GB2312"/>
            <w:b/>
            <w:bCs/>
            <w:sz w:val="32"/>
            <w:szCs w:val="32"/>
            <w:lang w:val="en-US" w:eastAsia="zh-CN"/>
          </w:rPr>
          <w:delText>区纪委</w:delText>
        </w:r>
      </w:del>
      <w:ins w:id="151" w:author="周金发" w:date="2024-06-05T15:54:32Z">
        <w:del w:id="152" w:author="ZWFW" w:date="2024-06-19T15:22:42Z">
          <w:r>
            <w:rPr>
              <w:rFonts w:hint="eastAsia" w:ascii="仿宋_GB2312" w:hAnsi="仿宋_GB2312" w:eastAsia="仿宋_GB2312" w:cs="仿宋_GB2312"/>
              <w:b/>
              <w:bCs/>
              <w:sz w:val="32"/>
              <w:szCs w:val="32"/>
              <w:lang w:val="en-US" w:eastAsia="zh-CN"/>
            </w:rPr>
            <w:delText>区</w:delText>
          </w:r>
        </w:del>
      </w:ins>
      <w:del w:id="153" w:author="ZWFW" w:date="2024-06-19T15:22:42Z">
        <w:r>
          <w:rPr>
            <w:rFonts w:hint="eastAsia" w:ascii="仿宋_GB2312" w:hAnsi="仿宋_GB2312" w:eastAsia="仿宋_GB2312" w:cs="仿宋_GB2312"/>
            <w:b/>
            <w:bCs/>
            <w:sz w:val="32"/>
            <w:szCs w:val="32"/>
            <w:lang w:val="en-US" w:eastAsia="zh-CN"/>
          </w:rPr>
          <w:delText>监委：</w:delText>
        </w:r>
      </w:del>
      <w:del w:id="154" w:author="ZWFW" w:date="2024-06-19T15:22:42Z">
        <w:r>
          <w:rPr>
            <w:rFonts w:hint="eastAsia" w:ascii="仿宋_GB2312" w:hAnsi="仿宋_GB2312" w:eastAsia="仿宋_GB2312" w:cs="仿宋_GB2312"/>
            <w:sz w:val="32"/>
            <w:szCs w:val="32"/>
            <w:lang w:val="en-US" w:eastAsia="zh-CN"/>
          </w:rPr>
          <w:delText>依规依纪依法追究突发环境事件有关责任单位和责任人的责任。</w:delText>
        </w:r>
      </w:del>
    </w:p>
    <w:p>
      <w:pPr>
        <w:keepNext w:val="0"/>
        <w:keepLines w:val="0"/>
        <w:pageBreakBefore w:val="0"/>
        <w:widowControl w:val="0"/>
        <w:kinsoku/>
        <w:wordWrap/>
        <w:overflowPunct/>
        <w:topLinePunct w:val="0"/>
        <w:autoSpaceDE/>
        <w:autoSpaceDN/>
        <w:bidi w:val="0"/>
        <w:spacing w:line="560" w:lineRule="exact"/>
        <w:ind w:firstLine="642" w:firstLineChars="200"/>
        <w:rPr>
          <w:del w:id="155" w:author="ZWFW" w:date="2024-06-19T15:22:42Z"/>
          <w:rFonts w:hint="eastAsia" w:ascii="仿宋_GB2312" w:hAnsi="仿宋_GB2312" w:eastAsia="仿宋_GB2312" w:cs="仿宋_GB2312"/>
          <w:i w:val="0"/>
          <w:iCs w:val="0"/>
          <w:caps w:val="0"/>
          <w:color w:val="auto"/>
          <w:spacing w:val="0"/>
          <w:sz w:val="32"/>
          <w:szCs w:val="32"/>
          <w:shd w:val="clear" w:color="auto" w:fill="FFFFFF"/>
          <w:lang w:val="en-US" w:eastAsia="zh-CN"/>
        </w:rPr>
      </w:pPr>
      <w:del w:id="156" w:author="ZWFW" w:date="2024-06-19T15:22:42Z">
        <w:r>
          <w:rPr>
            <w:rFonts w:hint="eastAsia" w:ascii="仿宋_GB2312" w:hAnsi="仿宋_GB2312" w:eastAsia="仿宋_GB2312" w:cs="仿宋_GB2312"/>
            <w:b/>
            <w:bCs/>
            <w:sz w:val="32"/>
            <w:szCs w:val="32"/>
            <w:lang w:val="en-US" w:eastAsia="zh-CN"/>
          </w:rPr>
          <w:delText>区委政法委：</w:delText>
        </w:r>
      </w:del>
      <w:del w:id="157" w:author="ZWFW" w:date="2024-06-19T15:22:42Z">
        <w:r>
          <w:rPr>
            <w:rFonts w:hint="eastAsia" w:ascii="仿宋_GB2312" w:hAnsi="仿宋_GB2312" w:eastAsia="仿宋_GB2312" w:cs="仿宋_GB2312"/>
            <w:sz w:val="32"/>
            <w:szCs w:val="32"/>
            <w:lang w:val="en-US" w:eastAsia="zh-CN"/>
          </w:rPr>
          <w:delText>负责督促指导突发环境事件发生时维</w:delText>
        </w:r>
      </w:del>
      <w:del w:id="158" w:author="ZWFW" w:date="2024-06-19T15:22:42Z">
        <w:r>
          <w:rPr>
            <w:rFonts w:hint="eastAsia" w:ascii="仿宋_GB2312" w:hAnsi="仿宋_GB2312" w:eastAsia="仿宋_GB2312" w:cs="仿宋_GB2312"/>
            <w:i w:val="0"/>
            <w:iCs w:val="0"/>
            <w:caps w:val="0"/>
            <w:color w:val="auto"/>
            <w:spacing w:val="0"/>
            <w:sz w:val="32"/>
            <w:szCs w:val="32"/>
            <w:shd w:val="clear" w:color="auto" w:fill="FFFFFF"/>
            <w:lang w:val="en-US" w:eastAsia="zh-CN"/>
          </w:rPr>
          <w:delText>护社会稳定工作。</w:delText>
        </w:r>
      </w:del>
    </w:p>
    <w:p>
      <w:pPr>
        <w:keepNext w:val="0"/>
        <w:keepLines w:val="0"/>
        <w:pageBreakBefore w:val="0"/>
        <w:widowControl w:val="0"/>
        <w:kinsoku/>
        <w:wordWrap/>
        <w:overflowPunct/>
        <w:topLinePunct w:val="0"/>
        <w:autoSpaceDE/>
        <w:autoSpaceDN/>
        <w:bidi w:val="0"/>
        <w:spacing w:line="560" w:lineRule="exact"/>
        <w:ind w:firstLine="642" w:firstLineChars="200"/>
        <w:rPr>
          <w:del w:id="159" w:author="ZWFW" w:date="2024-06-19T15:22:42Z"/>
          <w:rFonts w:hint="eastAsia" w:ascii="仿宋_GB2312" w:hAnsi="仿宋_GB2312" w:eastAsia="仿宋_GB2312" w:cs="仿宋_GB2312"/>
          <w:sz w:val="32"/>
          <w:szCs w:val="32"/>
          <w:lang w:val="en-US" w:eastAsia="zh-CN"/>
        </w:rPr>
      </w:pPr>
      <w:del w:id="160" w:author="ZWFW" w:date="2024-06-19T15:22:42Z">
        <w:r>
          <w:rPr>
            <w:rFonts w:hint="eastAsia" w:ascii="仿宋_GB2312" w:hAnsi="仿宋_GB2312" w:eastAsia="仿宋_GB2312" w:cs="仿宋_GB2312"/>
            <w:b/>
            <w:bCs/>
            <w:sz w:val="32"/>
            <w:szCs w:val="32"/>
            <w:lang w:val="en-US" w:eastAsia="zh-CN"/>
          </w:rPr>
          <w:delText>区委宣传部：</w:delText>
        </w:r>
      </w:del>
      <w:del w:id="161" w:author="ZWFW" w:date="2024-06-19T15:22:42Z">
        <w:r>
          <w:rPr>
            <w:rFonts w:hint="eastAsia" w:ascii="仿宋_GB2312" w:hAnsi="仿宋_GB2312" w:eastAsia="仿宋_GB2312" w:cs="仿宋_GB2312"/>
            <w:sz w:val="32"/>
            <w:szCs w:val="32"/>
            <w:lang w:val="en-US" w:eastAsia="zh-CN"/>
          </w:rPr>
          <w:delText>负责统一协调突发环境事件信息发布工作；实时、准确、全面、客观地进行宣传报道。</w:delText>
        </w:r>
      </w:del>
    </w:p>
    <w:p>
      <w:pPr>
        <w:keepNext w:val="0"/>
        <w:keepLines w:val="0"/>
        <w:pageBreakBefore w:val="0"/>
        <w:widowControl w:val="0"/>
        <w:kinsoku/>
        <w:wordWrap/>
        <w:overflowPunct/>
        <w:topLinePunct w:val="0"/>
        <w:autoSpaceDE/>
        <w:autoSpaceDN/>
        <w:bidi w:val="0"/>
        <w:spacing w:line="560" w:lineRule="exact"/>
        <w:ind w:firstLine="642" w:firstLineChars="200"/>
        <w:rPr>
          <w:del w:id="162" w:author="ZWFW" w:date="2024-06-19T15:22:42Z"/>
          <w:rFonts w:hint="eastAsia" w:ascii="仿宋_GB2312" w:hAnsi="仿宋_GB2312" w:eastAsia="仿宋_GB2312" w:cs="仿宋_GB2312"/>
          <w:sz w:val="32"/>
          <w:szCs w:val="32"/>
          <w:lang w:val="en-US" w:eastAsia="zh-CN"/>
        </w:rPr>
      </w:pPr>
      <w:del w:id="163" w:author="ZWFW" w:date="2024-06-19T15:22:42Z">
        <w:r>
          <w:rPr>
            <w:rFonts w:hint="eastAsia" w:ascii="仿宋_GB2312" w:hAnsi="仿宋_GB2312" w:eastAsia="仿宋_GB2312" w:cs="仿宋_GB2312"/>
            <w:b/>
            <w:bCs/>
            <w:sz w:val="32"/>
            <w:szCs w:val="32"/>
            <w:lang w:val="en-US" w:eastAsia="zh-CN"/>
          </w:rPr>
          <w:delText>区委网信办：</w:delText>
        </w:r>
      </w:del>
      <w:del w:id="164" w:author="ZWFW" w:date="2024-06-19T15:22:42Z">
        <w:r>
          <w:rPr>
            <w:rFonts w:hint="eastAsia" w:ascii="仿宋_GB2312" w:hAnsi="仿宋_GB2312" w:eastAsia="仿宋_GB2312" w:cs="仿宋_GB2312"/>
            <w:sz w:val="32"/>
            <w:szCs w:val="32"/>
            <w:lang w:val="en-US" w:eastAsia="zh-CN"/>
          </w:rPr>
          <w:delText>负责突发环境事件网络舆情监测、研判，指导开展线上处置，把握舆论导向。</w:delText>
        </w:r>
      </w:del>
    </w:p>
    <w:p>
      <w:pPr>
        <w:keepNext w:val="0"/>
        <w:keepLines w:val="0"/>
        <w:pageBreakBefore w:val="0"/>
        <w:widowControl w:val="0"/>
        <w:kinsoku/>
        <w:wordWrap/>
        <w:overflowPunct/>
        <w:topLinePunct w:val="0"/>
        <w:autoSpaceDE/>
        <w:autoSpaceDN/>
        <w:bidi w:val="0"/>
        <w:spacing w:line="560" w:lineRule="exact"/>
        <w:ind w:firstLine="642" w:firstLineChars="200"/>
        <w:rPr>
          <w:del w:id="165" w:author="ZWFW" w:date="2024-06-19T15:22:42Z"/>
          <w:rFonts w:hint="eastAsia" w:ascii="仿宋_GB2312" w:hAnsi="仿宋_GB2312" w:eastAsia="仿宋_GB2312" w:cs="仿宋_GB2312"/>
          <w:sz w:val="32"/>
          <w:szCs w:val="32"/>
          <w:lang w:val="en-US" w:eastAsia="zh-CN"/>
        </w:rPr>
      </w:pPr>
      <w:del w:id="166" w:author="ZWFW" w:date="2024-06-19T15:22:42Z">
        <w:r>
          <w:rPr>
            <w:rFonts w:hint="eastAsia" w:ascii="仿宋_GB2312" w:hAnsi="仿宋_GB2312" w:eastAsia="仿宋_GB2312" w:cs="仿宋_GB2312"/>
            <w:b/>
            <w:bCs/>
            <w:sz w:val="32"/>
            <w:szCs w:val="32"/>
            <w:lang w:val="en-US" w:eastAsia="zh-CN"/>
          </w:rPr>
          <w:delText>区生态环境分局：</w:delText>
        </w:r>
      </w:del>
      <w:del w:id="167" w:author="ZWFW" w:date="2024-06-19T15:22:42Z">
        <w:r>
          <w:rPr>
            <w:rFonts w:hint="eastAsia" w:ascii="仿宋_GB2312" w:hAnsi="仿宋_GB2312" w:eastAsia="仿宋_GB2312" w:cs="仿宋_GB2312"/>
            <w:sz w:val="32"/>
            <w:szCs w:val="32"/>
            <w:lang w:val="en-US" w:eastAsia="zh-CN"/>
          </w:rPr>
          <w:delText>负责处置违反</w:delText>
        </w:r>
      </w:del>
      <w:del w:id="168" w:author="ZWFW" w:date="2024-06-19T15:22:42Z">
        <w:r>
          <w:rPr>
            <w:rFonts w:hint="eastAsia" w:ascii="仿宋_GB2312" w:hAnsi="仿宋_GB2312" w:eastAsia="仿宋_GB2312" w:cs="仿宋_GB2312"/>
            <w:color w:val="000000"/>
            <w:kern w:val="0"/>
            <w:sz w:val="32"/>
            <w:szCs w:val="32"/>
            <w:lang w:val="en-US" w:eastAsia="zh-CN" w:bidi="ar"/>
          </w:rPr>
          <w:delText>《中华人民共和国环境保护法》</w:delText>
        </w:r>
      </w:del>
      <w:del w:id="169" w:author="ZWFW" w:date="2024-06-19T15:22:42Z">
        <w:r>
          <w:rPr>
            <w:rFonts w:hint="eastAsia" w:ascii="仿宋_GB2312" w:hAnsi="仿宋_GB2312" w:eastAsia="仿宋_GB2312" w:cs="仿宋_GB2312"/>
            <w:sz w:val="32"/>
            <w:szCs w:val="32"/>
            <w:lang w:val="en-US" w:eastAsia="zh-CN"/>
          </w:rPr>
          <w:delText>造成的突发环境事件；协助处置安全生产事故、自然灾害等引发的次生突发环境事件；对突发环境事件进行环境应急监测、分析并及时提供监测数据；跟踪环境污染动态情况，提出控制、消除突发环境污染的应急处置建议；提出对现场泄漏污染物的处置和环境修复建议；配合公安部门对突发环境事件中存在的环境违法行为进行立案查处；负责制定、完善突发环境事件应急预案；组织突发环境事件现场及可能受影响的区域进行污染损害评估；收集、汇总、分析突发环境事件资料。</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170" w:author="ZWFW" w:date="2024-06-19T15:22:42Z"/>
          <w:rFonts w:hint="eastAsia" w:ascii="仿宋_GB2312" w:hAnsi="仿宋_GB2312" w:eastAsia="仿宋_GB2312" w:cs="仿宋_GB2312"/>
          <w:sz w:val="32"/>
          <w:szCs w:val="32"/>
          <w:lang w:val="en-US" w:eastAsia="zh-CN"/>
        </w:rPr>
      </w:pPr>
      <w:del w:id="171" w:author="ZWFW" w:date="2024-06-19T15:22:42Z">
        <w:r>
          <w:rPr>
            <w:rFonts w:hint="eastAsia" w:ascii="仿宋_GB2312" w:hAnsi="仿宋_GB2312" w:eastAsia="仿宋_GB2312" w:cs="仿宋_GB2312"/>
            <w:b/>
            <w:bCs/>
            <w:sz w:val="32"/>
            <w:szCs w:val="32"/>
            <w:lang w:val="en-US" w:eastAsia="zh-CN"/>
          </w:rPr>
          <w:delText>区应急管理局：</w:delText>
        </w:r>
      </w:del>
      <w:del w:id="172" w:author="ZWFW" w:date="2024-06-19T15:22:42Z">
        <w:r>
          <w:rPr>
            <w:rFonts w:hint="eastAsia" w:ascii="仿宋_GB2312" w:hAnsi="仿宋_GB2312" w:eastAsia="仿宋_GB2312" w:cs="仿宋_GB2312"/>
            <w:sz w:val="32"/>
            <w:szCs w:val="32"/>
            <w:lang w:val="en-US" w:eastAsia="zh-CN"/>
          </w:rPr>
          <w:delText>负责指导协调各镇（街道）、各部门应对安全生产类、自然灾害类、环境污染类等突发事件应急救援和救灾工作，协调应急救援力量参与应急救援工作；指导当地人民政府转移安置受灾群众和管理、分配救助款物，妥善安排受灾群众基本生活；组织应急救援物资统筹调配，做好自然灾害生活救助物资的储备、调拨和紧急供应；依法组织指导生产安全事故调查处理，监督事故查处和责任追究落实情况。</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173" w:author="ZWFW" w:date="2024-06-19T15:22:42Z"/>
          <w:rFonts w:hint="eastAsia" w:ascii="仿宋_GB2312" w:hAnsi="仿宋_GB2312" w:eastAsia="仿宋_GB2312" w:cs="仿宋_GB2312"/>
          <w:sz w:val="32"/>
          <w:szCs w:val="32"/>
          <w:lang w:val="en-US" w:eastAsia="zh-CN"/>
        </w:rPr>
      </w:pPr>
      <w:del w:id="174" w:author="ZWFW" w:date="2024-06-19T15:22:42Z">
        <w:r>
          <w:rPr>
            <w:rFonts w:hint="eastAsia" w:ascii="仿宋_GB2312" w:hAnsi="仿宋_GB2312" w:eastAsia="仿宋_GB2312" w:cs="仿宋_GB2312"/>
            <w:b/>
            <w:bCs/>
            <w:sz w:val="32"/>
            <w:szCs w:val="32"/>
            <w:lang w:val="en-US" w:eastAsia="zh-CN"/>
          </w:rPr>
          <w:delText>区发改局：</w:delText>
        </w:r>
      </w:del>
      <w:del w:id="175" w:author="ZWFW" w:date="2024-06-19T15:22:42Z">
        <w:r>
          <w:rPr>
            <w:rFonts w:hint="eastAsia" w:ascii="仿宋_GB2312" w:hAnsi="仿宋_GB2312" w:eastAsia="仿宋_GB2312" w:cs="仿宋_GB2312"/>
            <w:sz w:val="32"/>
            <w:szCs w:val="32"/>
            <w:lang w:val="en-US" w:eastAsia="zh-CN"/>
          </w:rPr>
          <w:delText>负责突发环境事件应急处置的基础设施项目建设的立项审批工作。</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176" w:author="ZWFW" w:date="2024-06-19T15:22:42Z"/>
          <w:rFonts w:hint="eastAsia" w:ascii="仿宋_GB2312" w:hAnsi="仿宋_GB2312" w:eastAsia="仿宋_GB2312" w:cs="仿宋_GB2312"/>
          <w:sz w:val="32"/>
          <w:szCs w:val="32"/>
          <w:lang w:val="en-US" w:eastAsia="zh-CN"/>
        </w:rPr>
      </w:pPr>
      <w:del w:id="177" w:author="ZWFW" w:date="2024-06-19T15:22:42Z">
        <w:r>
          <w:rPr>
            <w:rFonts w:hint="eastAsia" w:ascii="仿宋_GB2312" w:hAnsi="仿宋_GB2312" w:eastAsia="仿宋_GB2312" w:cs="仿宋_GB2312"/>
            <w:b/>
            <w:bCs/>
            <w:sz w:val="32"/>
            <w:szCs w:val="32"/>
            <w:lang w:val="en-US" w:eastAsia="zh-CN"/>
          </w:rPr>
          <w:delText>区教体局：</w:delText>
        </w:r>
      </w:del>
      <w:del w:id="178" w:author="ZWFW" w:date="2024-06-19T15:22:42Z">
        <w:r>
          <w:rPr>
            <w:rFonts w:hint="eastAsia" w:ascii="仿宋_GB2312" w:hAnsi="仿宋_GB2312" w:eastAsia="仿宋_GB2312" w:cs="仿宋_GB2312"/>
            <w:sz w:val="32"/>
            <w:szCs w:val="32"/>
            <w:lang w:val="en-US" w:eastAsia="zh-CN"/>
          </w:rPr>
          <w:delText>负责协调、组织和开展中小学师生突发环境事件紧急避险和应急疏散等基础知识、基本常识教育。</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179" w:author="ZWFW" w:date="2024-06-19T15:22:42Z"/>
          <w:rFonts w:hint="eastAsia" w:ascii="仿宋_GB2312" w:hAnsi="仿宋_GB2312" w:eastAsia="仿宋_GB2312" w:cs="仿宋_GB2312"/>
          <w:sz w:val="32"/>
          <w:szCs w:val="32"/>
          <w:lang w:val="en-US" w:eastAsia="zh-CN"/>
        </w:rPr>
      </w:pPr>
      <w:del w:id="180" w:author="ZWFW" w:date="2024-06-19T15:22:42Z">
        <w:r>
          <w:rPr>
            <w:rFonts w:hint="eastAsia" w:ascii="仿宋_GB2312" w:hAnsi="仿宋_GB2312" w:eastAsia="仿宋_GB2312" w:cs="仿宋_GB2312"/>
            <w:b/>
            <w:bCs/>
            <w:sz w:val="32"/>
            <w:szCs w:val="32"/>
            <w:lang w:val="en-US" w:eastAsia="zh-CN"/>
          </w:rPr>
          <w:delText>区工科局：</w:delText>
        </w:r>
      </w:del>
      <w:del w:id="181" w:author="ZWFW" w:date="2024-06-19T15:22:42Z">
        <w:r>
          <w:rPr>
            <w:rFonts w:hint="eastAsia" w:ascii="仿宋_GB2312" w:hAnsi="仿宋_GB2312" w:eastAsia="仿宋_GB2312" w:cs="仿宋_GB2312"/>
            <w:sz w:val="32"/>
            <w:szCs w:val="32"/>
            <w:lang w:val="en-US" w:eastAsia="zh-CN"/>
          </w:rPr>
          <w:delText>负责协调电力、通信等部门为突发环境事件应急处置提供电力、通信应急保障，组织协调相关工业企业参与突发环境事件应急处置工作。</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ins w:id="182" w:author="周金发" w:date="2024-06-05T15:56:03Z"/>
          <w:del w:id="183" w:author="ZWFW" w:date="2024-06-19T15:22:42Z"/>
          <w:rFonts w:hint="eastAsia" w:ascii="仿宋_GB2312" w:hAnsi="仿宋_GB2312" w:eastAsia="仿宋_GB2312" w:cs="仿宋_GB2312"/>
          <w:b/>
          <w:bCs/>
          <w:sz w:val="32"/>
          <w:szCs w:val="32"/>
          <w:lang w:val="en-US" w:eastAsia="zh-CN"/>
        </w:rPr>
      </w:pPr>
      <w:ins w:id="184" w:author="周金发" w:date="2024-06-05T15:56:05Z">
        <w:del w:id="185" w:author="ZWFW" w:date="2024-06-19T15:22:42Z">
          <w:r>
            <w:rPr>
              <w:rFonts w:hint="eastAsia" w:ascii="仿宋_GB2312" w:hAnsi="仿宋_GB2312" w:eastAsia="仿宋_GB2312" w:cs="仿宋_GB2312"/>
              <w:b/>
              <w:bCs/>
              <w:sz w:val="32"/>
              <w:szCs w:val="32"/>
              <w:lang w:val="en-US" w:eastAsia="zh-CN"/>
            </w:rPr>
            <w:delText>区</w:delText>
          </w:r>
        </w:del>
      </w:ins>
      <w:ins w:id="186" w:author="周金发" w:date="2024-06-05T15:56:10Z">
        <w:del w:id="187" w:author="ZWFW" w:date="2024-06-19T15:22:42Z">
          <w:r>
            <w:rPr>
              <w:rFonts w:hint="eastAsia" w:ascii="仿宋_GB2312" w:hAnsi="仿宋_GB2312" w:eastAsia="仿宋_GB2312" w:cs="仿宋_GB2312"/>
              <w:b/>
              <w:bCs/>
              <w:sz w:val="32"/>
              <w:szCs w:val="32"/>
              <w:lang w:val="en-US" w:eastAsia="zh-CN"/>
            </w:rPr>
            <w:delText>大数据局</w:delText>
          </w:r>
        </w:del>
      </w:ins>
      <w:ins w:id="188" w:author="周金发" w:date="2024-06-05T15:56:13Z">
        <w:del w:id="189" w:author="ZWFW" w:date="2024-06-19T15:22:42Z">
          <w:r>
            <w:rPr>
              <w:rFonts w:hint="eastAsia" w:ascii="仿宋_GB2312" w:hAnsi="仿宋_GB2312" w:eastAsia="仿宋_GB2312" w:cs="仿宋_GB2312"/>
              <w:b/>
              <w:bCs/>
              <w:sz w:val="32"/>
              <w:szCs w:val="32"/>
              <w:lang w:val="en-US" w:eastAsia="zh-CN"/>
            </w:rPr>
            <w:delText>：</w:delText>
          </w:r>
        </w:del>
      </w:ins>
      <w:ins w:id="190" w:author="周金发" w:date="2024-06-05T15:56:18Z">
        <w:del w:id="191" w:author="ZWFW" w:date="2024-06-19T15:22:42Z">
          <w:r>
            <w:rPr>
              <w:rFonts w:hint="eastAsia" w:ascii="仿宋_GB2312" w:hAnsi="仿宋_GB2312" w:eastAsia="仿宋_GB2312" w:cs="仿宋_GB2312"/>
              <w:sz w:val="32"/>
              <w:szCs w:val="32"/>
              <w:lang w:val="en-US" w:eastAsia="zh-CN"/>
            </w:rPr>
            <w:delText>负责协调</w:delText>
          </w:r>
        </w:del>
      </w:ins>
      <w:ins w:id="192" w:author="周金发" w:date="2024-06-05T15:56:37Z">
        <w:del w:id="193" w:author="ZWFW" w:date="2024-06-19T15:22:42Z">
          <w:r>
            <w:rPr>
              <w:rFonts w:hint="eastAsia" w:ascii="仿宋_GB2312" w:hAnsi="仿宋_GB2312" w:eastAsia="仿宋_GB2312" w:cs="仿宋_GB2312"/>
              <w:sz w:val="32"/>
              <w:szCs w:val="32"/>
              <w:lang w:val="en-US" w:eastAsia="zh-CN"/>
            </w:rPr>
            <w:delText>通信</w:delText>
          </w:r>
        </w:del>
      </w:ins>
      <w:ins w:id="194" w:author="周金发" w:date="2024-06-05T15:56:18Z">
        <w:del w:id="195" w:author="ZWFW" w:date="2024-06-19T15:22:42Z">
          <w:r>
            <w:rPr>
              <w:rFonts w:hint="eastAsia" w:ascii="仿宋_GB2312" w:hAnsi="仿宋_GB2312" w:eastAsia="仿宋_GB2312" w:cs="仿宋_GB2312"/>
              <w:sz w:val="32"/>
              <w:szCs w:val="32"/>
              <w:lang w:val="en-US" w:eastAsia="zh-CN"/>
            </w:rPr>
            <w:delText>部门为突发环境事件应急处置提供通信应急保障。</w:delText>
          </w:r>
        </w:del>
      </w:ins>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196" w:author="ZWFW" w:date="2024-06-19T15:22:42Z"/>
          <w:rFonts w:hint="eastAsia" w:ascii="仿宋_GB2312" w:hAnsi="仿宋_GB2312" w:eastAsia="仿宋_GB2312" w:cs="仿宋_GB2312"/>
          <w:sz w:val="32"/>
          <w:szCs w:val="32"/>
        </w:rPr>
      </w:pPr>
      <w:del w:id="197" w:author="ZWFW" w:date="2024-06-19T15:22:42Z">
        <w:r>
          <w:rPr>
            <w:rFonts w:hint="eastAsia" w:ascii="仿宋_GB2312" w:hAnsi="仿宋_GB2312" w:eastAsia="仿宋_GB2312" w:cs="仿宋_GB2312"/>
            <w:b/>
            <w:bCs/>
            <w:sz w:val="32"/>
            <w:szCs w:val="32"/>
            <w:lang w:val="en-US" w:eastAsia="zh-CN"/>
          </w:rPr>
          <w:delText>区公安分局：</w:delText>
        </w:r>
      </w:del>
      <w:del w:id="198" w:author="ZWFW" w:date="2024-06-19T15:22:42Z">
        <w:r>
          <w:rPr>
            <w:rFonts w:hint="eastAsia" w:ascii="仿宋_GB2312" w:hAnsi="仿宋_GB2312" w:eastAsia="仿宋_GB2312" w:cs="仿宋_GB2312"/>
            <w:sz w:val="32"/>
            <w:szCs w:val="32"/>
          </w:rPr>
          <w:delText>实施110接警与12345环保举报热线联动，遇突发环境事件及时通</w:delText>
        </w:r>
      </w:del>
      <w:del w:id="199" w:author="ZWFW" w:date="2024-06-19T15:22:42Z">
        <w:r>
          <w:rPr>
            <w:rFonts w:hint="eastAsia" w:ascii="仿宋_GB2312" w:hAnsi="仿宋_GB2312" w:eastAsia="仿宋_GB2312" w:cs="仿宋_GB2312"/>
            <w:sz w:val="32"/>
            <w:szCs w:val="32"/>
            <w:lang w:eastAsia="zh-CN"/>
          </w:rPr>
          <w:delText>报区人民政府</w:delText>
        </w:r>
      </w:del>
      <w:del w:id="200" w:author="ZWFW" w:date="2024-06-19T15:22:42Z">
        <w:r>
          <w:rPr>
            <w:rFonts w:hint="eastAsia" w:ascii="仿宋_GB2312" w:hAnsi="仿宋_GB2312" w:eastAsia="仿宋_GB2312" w:cs="仿宋_GB2312"/>
            <w:sz w:val="32"/>
            <w:szCs w:val="32"/>
          </w:rPr>
          <w:delText>、</w:delText>
        </w:r>
      </w:del>
      <w:del w:id="201" w:author="ZWFW" w:date="2024-06-19T15:22:42Z">
        <w:r>
          <w:rPr>
            <w:rFonts w:hint="eastAsia" w:ascii="仿宋_GB2312" w:hAnsi="仿宋_GB2312" w:eastAsia="仿宋_GB2312" w:cs="仿宋_GB2312"/>
            <w:sz w:val="32"/>
            <w:szCs w:val="32"/>
            <w:lang w:eastAsia="zh-CN"/>
          </w:rPr>
          <w:delText>区</w:delText>
        </w:r>
      </w:del>
      <w:del w:id="202" w:author="ZWFW" w:date="2024-06-19T15:22:42Z">
        <w:r>
          <w:rPr>
            <w:rFonts w:hint="eastAsia" w:ascii="仿宋_GB2312" w:hAnsi="仿宋_GB2312" w:eastAsia="仿宋_GB2312" w:cs="仿宋_GB2312"/>
            <w:sz w:val="32"/>
            <w:szCs w:val="32"/>
          </w:rPr>
          <w:delText>生态环境</w:delText>
        </w:r>
      </w:del>
      <w:del w:id="203" w:author="ZWFW" w:date="2024-06-19T15:22:42Z">
        <w:r>
          <w:rPr>
            <w:rFonts w:hint="eastAsia" w:ascii="仿宋_GB2312" w:hAnsi="仿宋_GB2312" w:eastAsia="仿宋_GB2312" w:cs="仿宋_GB2312"/>
            <w:sz w:val="32"/>
            <w:szCs w:val="32"/>
            <w:lang w:eastAsia="zh-CN"/>
          </w:rPr>
          <w:delText>分</w:delText>
        </w:r>
      </w:del>
      <w:del w:id="204" w:author="ZWFW" w:date="2024-06-19T15:22:42Z">
        <w:r>
          <w:rPr>
            <w:rFonts w:hint="eastAsia" w:ascii="仿宋_GB2312" w:hAnsi="仿宋_GB2312" w:eastAsia="仿宋_GB2312" w:cs="仿宋_GB2312"/>
            <w:sz w:val="32"/>
            <w:szCs w:val="32"/>
          </w:rPr>
          <w:delText>局及相关职能部门；维护突发环境事件发生地的社会稳定</w:delText>
        </w:r>
      </w:del>
      <w:del w:id="205" w:author="ZWFW" w:date="2024-06-19T15:22:42Z">
        <w:r>
          <w:rPr>
            <w:rFonts w:hint="eastAsia" w:ascii="仿宋_GB2312" w:hAnsi="仿宋_GB2312" w:eastAsia="仿宋_GB2312" w:cs="仿宋_GB2312"/>
            <w:sz w:val="32"/>
            <w:szCs w:val="32"/>
            <w:lang w:eastAsia="zh-CN"/>
          </w:rPr>
          <w:delText>及应急处置现场秩序</w:delText>
        </w:r>
      </w:del>
      <w:del w:id="206" w:author="ZWFW" w:date="2024-06-19T15:22:42Z">
        <w:r>
          <w:rPr>
            <w:rFonts w:hint="eastAsia" w:ascii="仿宋_GB2312" w:hAnsi="仿宋_GB2312" w:eastAsia="仿宋_GB2312" w:cs="仿宋_GB2312"/>
            <w:sz w:val="32"/>
            <w:szCs w:val="32"/>
          </w:rPr>
          <w:delText>；负责涉嫌污染环境犯罪案件的立案侦查；依法参与突发环境事件的调查与处理。</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207" w:author="ZWFW" w:date="2024-06-19T15:22:42Z"/>
          <w:rFonts w:hint="eastAsia" w:ascii="仿宋_GB2312" w:hAnsi="仿宋_GB2312" w:eastAsia="仿宋_GB2312" w:cs="仿宋_GB2312"/>
          <w:sz w:val="32"/>
          <w:szCs w:val="32"/>
          <w:lang w:val="en-US" w:eastAsia="zh-CN"/>
        </w:rPr>
      </w:pPr>
      <w:del w:id="208" w:author="ZWFW" w:date="2024-06-19T15:22:42Z">
        <w:r>
          <w:rPr>
            <w:rFonts w:hint="eastAsia" w:ascii="仿宋_GB2312" w:hAnsi="仿宋_GB2312" w:eastAsia="仿宋_GB2312" w:cs="仿宋_GB2312"/>
            <w:b/>
            <w:bCs/>
            <w:sz w:val="32"/>
            <w:szCs w:val="32"/>
            <w:lang w:val="en-US" w:eastAsia="zh-CN"/>
          </w:rPr>
          <w:delText>区民政局：</w:delText>
        </w:r>
      </w:del>
      <w:del w:id="209" w:author="ZWFW" w:date="2024-06-19T15:22:42Z">
        <w:r>
          <w:rPr>
            <w:rFonts w:hint="eastAsia" w:ascii="仿宋_GB2312" w:hAnsi="仿宋_GB2312" w:eastAsia="仿宋_GB2312" w:cs="仿宋_GB2312"/>
            <w:sz w:val="32"/>
            <w:szCs w:val="32"/>
            <w:lang w:val="en-US" w:eastAsia="zh-CN"/>
          </w:rPr>
          <w:delText>组织开展受灾困难群众生活救助工作；指导地方做好紧急转移人员安置和基本生活保障工作；协助做好污染事故死亡人员善后工作；指导社会力量参与突发环境事件处置工作。</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210" w:author="ZWFW" w:date="2024-06-19T15:22:42Z"/>
          <w:rFonts w:hint="eastAsia" w:ascii="仿宋_GB2312" w:hAnsi="仿宋_GB2312" w:eastAsia="仿宋_GB2312" w:cs="仿宋_GB2312"/>
          <w:sz w:val="32"/>
          <w:szCs w:val="32"/>
          <w:lang w:val="en-US" w:eastAsia="zh-CN"/>
        </w:rPr>
      </w:pPr>
      <w:del w:id="211" w:author="ZWFW" w:date="2024-06-19T15:22:42Z">
        <w:r>
          <w:rPr>
            <w:rFonts w:hint="eastAsia" w:ascii="仿宋_GB2312" w:hAnsi="仿宋_GB2312" w:eastAsia="仿宋_GB2312" w:cs="仿宋_GB2312"/>
            <w:b/>
            <w:bCs/>
            <w:sz w:val="32"/>
            <w:szCs w:val="32"/>
            <w:lang w:val="en-US" w:eastAsia="zh-CN"/>
          </w:rPr>
          <w:delText>区财政局：</w:delText>
        </w:r>
      </w:del>
      <w:del w:id="212" w:author="ZWFW" w:date="2024-06-19T15:22:42Z">
        <w:r>
          <w:rPr>
            <w:rFonts w:hint="eastAsia" w:ascii="仿宋_GB2312" w:hAnsi="仿宋_GB2312" w:eastAsia="仿宋_GB2312" w:cs="仿宋_GB2312"/>
            <w:sz w:val="32"/>
            <w:szCs w:val="32"/>
            <w:lang w:val="en-US" w:eastAsia="zh-CN"/>
          </w:rPr>
          <w:delText>负责按照现行财政事权和支出责任及分级负担原则，结合区级财力情况和突发事件应对需求,配合相关部门保障突发环境事件应急处置所需经费。</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213" w:author="ZWFW" w:date="2024-06-19T15:22:42Z"/>
          <w:rFonts w:hint="eastAsia" w:ascii="仿宋_GB2312" w:hAnsi="仿宋_GB2312" w:eastAsia="仿宋_GB2312" w:cs="仿宋_GB2312"/>
          <w:sz w:val="32"/>
          <w:szCs w:val="32"/>
          <w:lang w:val="en-US" w:eastAsia="zh-CN"/>
        </w:rPr>
      </w:pPr>
      <w:del w:id="214" w:author="ZWFW" w:date="2024-06-19T15:22:42Z">
        <w:r>
          <w:rPr>
            <w:rFonts w:hint="eastAsia" w:ascii="仿宋_GB2312" w:hAnsi="仿宋_GB2312" w:eastAsia="仿宋_GB2312" w:cs="仿宋_GB2312"/>
            <w:b/>
            <w:bCs/>
            <w:sz w:val="32"/>
            <w:szCs w:val="32"/>
            <w:lang w:val="en-US" w:eastAsia="zh-CN"/>
          </w:rPr>
          <w:delText>区住建局：</w:delText>
        </w:r>
      </w:del>
      <w:del w:id="215" w:author="ZWFW" w:date="2024-06-19T15:22:42Z">
        <w:r>
          <w:rPr>
            <w:rFonts w:hint="eastAsia" w:ascii="仿宋_GB2312" w:hAnsi="仿宋_GB2312" w:eastAsia="仿宋_GB2312" w:cs="仿宋_GB2312"/>
            <w:sz w:val="32"/>
            <w:szCs w:val="32"/>
            <w:lang w:val="en-US" w:eastAsia="zh-CN"/>
          </w:rPr>
          <w:delText>参与因房屋建筑和市政工程造成的突发环境事件抢险、救援工作，并负责组织应急所需的工程抢险设备的调集。</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216" w:author="ZWFW" w:date="2024-06-19T15:22:42Z"/>
          <w:rFonts w:hint="eastAsia" w:ascii="仿宋_GB2312" w:hAnsi="仿宋_GB2312" w:eastAsia="仿宋_GB2312" w:cs="仿宋_GB2312"/>
          <w:sz w:val="32"/>
          <w:szCs w:val="32"/>
          <w:lang w:val="en-US" w:eastAsia="zh-CN"/>
        </w:rPr>
      </w:pPr>
      <w:del w:id="217" w:author="ZWFW" w:date="2024-06-19T15:22:42Z">
        <w:r>
          <w:rPr>
            <w:rFonts w:hint="eastAsia" w:ascii="仿宋_GB2312" w:hAnsi="仿宋_GB2312" w:eastAsia="仿宋_GB2312" w:cs="仿宋_GB2312"/>
            <w:b/>
            <w:bCs/>
            <w:sz w:val="32"/>
            <w:szCs w:val="32"/>
            <w:lang w:val="en-US" w:eastAsia="zh-CN"/>
          </w:rPr>
          <w:delText>区综合执法局：</w:delText>
        </w:r>
      </w:del>
      <w:del w:id="218" w:author="ZWFW" w:date="2024-06-19T15:22:42Z">
        <w:r>
          <w:rPr>
            <w:rFonts w:hint="eastAsia" w:ascii="仿宋_GB2312" w:hAnsi="仿宋_GB2312" w:eastAsia="仿宋_GB2312" w:cs="仿宋_GB2312"/>
            <w:sz w:val="32"/>
            <w:szCs w:val="32"/>
            <w:lang w:val="en-US" w:eastAsia="zh-CN"/>
          </w:rPr>
          <w:delText>负责组织对市政基础设施工程的抢修和维护，协调突发环境事件导致的市政基础设施的修复工作；负责协调处置事故现场遗留的生活垃圾（含餐厨废弃物）及建筑垃圾，参与城市突发环境事件应急处置工作。</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219" w:author="ZWFW" w:date="2024-06-19T15:22:42Z"/>
          <w:rFonts w:hint="eastAsia" w:ascii="仿宋_GB2312" w:hAnsi="仿宋_GB2312" w:eastAsia="仿宋_GB2312" w:cs="仿宋_GB2312"/>
          <w:sz w:val="32"/>
          <w:szCs w:val="32"/>
          <w:lang w:val="en-US" w:eastAsia="zh-CN"/>
        </w:rPr>
      </w:pPr>
      <w:del w:id="220" w:author="ZWFW" w:date="2024-06-19T15:22:42Z">
        <w:r>
          <w:rPr>
            <w:rFonts w:hint="eastAsia" w:ascii="仿宋_GB2312" w:hAnsi="仿宋_GB2312" w:eastAsia="仿宋_GB2312" w:cs="仿宋_GB2312"/>
            <w:b/>
            <w:bCs/>
            <w:sz w:val="32"/>
            <w:szCs w:val="32"/>
            <w:lang w:val="en-US" w:eastAsia="zh-CN"/>
          </w:rPr>
          <w:delText>区交通局：</w:delText>
        </w:r>
      </w:del>
      <w:del w:id="221" w:author="ZWFW" w:date="2024-06-19T15:22:42Z">
        <w:r>
          <w:rPr>
            <w:rFonts w:hint="eastAsia" w:ascii="仿宋_GB2312" w:hAnsi="仿宋_GB2312" w:eastAsia="仿宋_GB2312" w:cs="仿宋_GB2312"/>
            <w:sz w:val="32"/>
            <w:szCs w:val="32"/>
            <w:lang w:val="en-US" w:eastAsia="zh-CN"/>
          </w:rPr>
          <w:delText>配合公安交管部门对突发环境事件现场外围道路交通的疏导；负责事故现场危险品转送道路运输工作；参与因交通事故引发的次生突发环境事件的处置和调查；负责应急救援人员、物资的运输保障工作；协助收集道路和水路污染物；协调公交公司参与人员疏散、物资运输保障。</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222" w:author="ZWFW" w:date="2024-06-19T15:22:42Z"/>
          <w:rFonts w:hint="eastAsia" w:ascii="仿宋_GB2312" w:hAnsi="仿宋_GB2312" w:eastAsia="仿宋_GB2312" w:cs="仿宋_GB2312"/>
          <w:sz w:val="32"/>
          <w:szCs w:val="32"/>
          <w:lang w:val="en-US" w:eastAsia="zh-CN"/>
        </w:rPr>
      </w:pPr>
      <w:del w:id="223" w:author="ZWFW" w:date="2024-06-19T15:22:42Z">
        <w:r>
          <w:rPr>
            <w:rFonts w:hint="eastAsia" w:ascii="仿宋_GB2312" w:hAnsi="仿宋_GB2312" w:eastAsia="仿宋_GB2312" w:cs="仿宋_GB2312"/>
            <w:b/>
            <w:bCs/>
            <w:sz w:val="32"/>
            <w:szCs w:val="32"/>
            <w:lang w:val="en-US" w:eastAsia="zh-CN"/>
          </w:rPr>
          <w:delText>区农业农村局：</w:delText>
        </w:r>
      </w:del>
      <w:del w:id="224" w:author="ZWFW" w:date="2024-06-19T15:22:42Z">
        <w:r>
          <w:rPr>
            <w:rFonts w:hint="eastAsia" w:ascii="仿宋_GB2312" w:hAnsi="仿宋_GB2312" w:eastAsia="仿宋_GB2312" w:cs="仿宋_GB2312"/>
            <w:sz w:val="32"/>
            <w:szCs w:val="32"/>
            <w:lang w:val="en-US" w:eastAsia="zh-CN"/>
          </w:rPr>
          <w:delText>负责组织对在突发环境事件中农田土壤、农作物受污染情况的核定，组织协调相关农业环境污染应急处理和受污染威胁的农业珍稀野生植物资源保护工作；协助做好突发环境事件应急处置现场的村民和农业生产物资、畜禽的疏散和转移工作；负责调查评估突发环境事件引起的农业污染事故和对农业生产影响。</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225" w:author="ZWFW" w:date="2024-06-19T15:22:42Z"/>
          <w:rFonts w:hint="eastAsia" w:ascii="仿宋_GB2312" w:hAnsi="仿宋_GB2312" w:eastAsia="仿宋_GB2312" w:cs="仿宋_GB2312"/>
          <w:sz w:val="32"/>
          <w:szCs w:val="32"/>
          <w:lang w:val="en-US" w:eastAsia="zh-CN"/>
        </w:rPr>
      </w:pPr>
      <w:del w:id="226" w:author="ZWFW" w:date="2024-06-19T15:22:42Z">
        <w:r>
          <w:rPr>
            <w:rFonts w:hint="eastAsia" w:ascii="仿宋_GB2312" w:hAnsi="仿宋_GB2312" w:eastAsia="仿宋_GB2312" w:cs="仿宋_GB2312"/>
            <w:b/>
            <w:bCs/>
            <w:sz w:val="32"/>
            <w:szCs w:val="32"/>
            <w:lang w:val="en-US" w:eastAsia="zh-CN"/>
          </w:rPr>
          <w:delText>区水务局：</w:delText>
        </w:r>
      </w:del>
      <w:del w:id="227" w:author="ZWFW" w:date="2024-06-19T15:22:42Z">
        <w:r>
          <w:rPr>
            <w:rFonts w:hint="eastAsia" w:ascii="仿宋_GB2312" w:hAnsi="仿宋_GB2312" w:eastAsia="仿宋_GB2312" w:cs="仿宋_GB2312"/>
            <w:sz w:val="32"/>
            <w:szCs w:val="32"/>
            <w:lang w:val="en-US" w:eastAsia="zh-CN"/>
          </w:rPr>
          <w:delText>负责突发环境事件水污染的现场处置，工程防护措施实施、污染物清理、储蓄水资源调配、污染处置工程建设等工作；参与突发环境事件水污染的调查、监测和评价工作；组织协调进入市政管网的水体污染物的控制和处置；负责组织制定所管辖水库、城市污水处理单位、河道管理范围内突发环境事件水污染的防范措施，并监督实施；制定饮用水紧急供水方案并协调实施，按照应急处置要求提供水利水纹</w:delText>
        </w:r>
      </w:del>
      <w:ins w:id="228" w:author="周金发" w:date="2024-06-19T14:48:44Z">
        <w:del w:id="229" w:author="ZWFW" w:date="2024-06-19T15:22:42Z">
          <w:r>
            <w:rPr>
              <w:rFonts w:hint="eastAsia" w:ascii="仿宋_GB2312" w:hAnsi="仿宋_GB2312" w:eastAsia="仿宋_GB2312" w:cs="仿宋_GB2312"/>
              <w:sz w:val="32"/>
              <w:szCs w:val="32"/>
              <w:lang w:val="en-US" w:eastAsia="zh-CN"/>
            </w:rPr>
            <w:delText>水文</w:delText>
          </w:r>
        </w:del>
      </w:ins>
      <w:del w:id="230" w:author="ZWFW" w:date="2024-06-19T15:22:42Z">
        <w:r>
          <w:rPr>
            <w:rFonts w:hint="eastAsia" w:ascii="仿宋_GB2312" w:hAnsi="仿宋_GB2312" w:eastAsia="仿宋_GB2312" w:cs="仿宋_GB2312"/>
            <w:sz w:val="32"/>
            <w:szCs w:val="32"/>
            <w:lang w:val="en-US" w:eastAsia="zh-CN"/>
          </w:rPr>
          <w:delText>等信息资料。</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231" w:author="ZWFW" w:date="2024-06-19T15:22:42Z"/>
          <w:rFonts w:hint="eastAsia" w:ascii="仿宋_GB2312" w:hAnsi="仿宋_GB2312" w:eastAsia="仿宋_GB2312" w:cs="仿宋_GB2312"/>
          <w:sz w:val="32"/>
          <w:szCs w:val="32"/>
          <w:lang w:val="en-US" w:eastAsia="zh-CN"/>
        </w:rPr>
      </w:pPr>
      <w:del w:id="232" w:author="ZWFW" w:date="2024-06-19T15:22:42Z">
        <w:r>
          <w:rPr>
            <w:rFonts w:hint="eastAsia" w:ascii="仿宋_GB2312" w:hAnsi="仿宋_GB2312" w:eastAsia="仿宋_GB2312" w:cs="仿宋_GB2312"/>
            <w:b/>
            <w:bCs/>
            <w:sz w:val="32"/>
            <w:szCs w:val="32"/>
            <w:lang w:val="en-US" w:eastAsia="zh-CN"/>
          </w:rPr>
          <w:delText>区自然资源局：</w:delText>
        </w:r>
      </w:del>
      <w:del w:id="233" w:author="ZWFW" w:date="2024-06-19T15:22:42Z">
        <w:r>
          <w:rPr>
            <w:rFonts w:hint="eastAsia" w:ascii="仿宋_GB2312" w:hAnsi="仿宋_GB2312" w:eastAsia="仿宋_GB2312" w:cs="仿宋_GB2312"/>
            <w:sz w:val="32"/>
            <w:szCs w:val="32"/>
            <w:lang w:val="en-US" w:eastAsia="zh-CN"/>
          </w:rPr>
          <w:delText>负责组织因自然灾害导致的突发环境事件处置现场及周边地质监测、预防和治理工作；负责突发环境事件应急结束后涉及自然资源管理领域的相关生态修复工作；组织、协调、指导和监督地质灾害防治工作。</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234" w:author="ZWFW" w:date="2024-06-19T15:22:42Z"/>
          <w:rFonts w:hint="eastAsia" w:ascii="仿宋_GB2312" w:hAnsi="仿宋_GB2312" w:eastAsia="仿宋_GB2312" w:cs="仿宋_GB2312"/>
          <w:sz w:val="32"/>
          <w:szCs w:val="32"/>
          <w:lang w:val="en-US" w:eastAsia="zh-CN"/>
        </w:rPr>
      </w:pPr>
      <w:del w:id="235" w:author="ZWFW" w:date="2024-06-19T15:22:42Z">
        <w:r>
          <w:rPr>
            <w:rFonts w:hint="eastAsia" w:ascii="仿宋_GB2312" w:hAnsi="仿宋_GB2312" w:eastAsia="仿宋_GB2312" w:cs="仿宋_GB2312"/>
            <w:b/>
            <w:bCs/>
            <w:sz w:val="32"/>
            <w:szCs w:val="32"/>
            <w:lang w:val="en-US" w:eastAsia="zh-CN"/>
          </w:rPr>
          <w:delText>区商务局：</w:delText>
        </w:r>
      </w:del>
      <w:del w:id="236" w:author="ZWFW" w:date="2024-06-19T15:22:42Z">
        <w:r>
          <w:rPr>
            <w:rFonts w:hint="eastAsia" w:ascii="仿宋_GB2312" w:hAnsi="仿宋_GB2312" w:eastAsia="仿宋_GB2312" w:cs="仿宋_GB2312"/>
            <w:sz w:val="32"/>
            <w:szCs w:val="32"/>
            <w:lang w:val="en-US" w:eastAsia="zh-CN"/>
          </w:rPr>
          <w:delText>负责组织突发环境事件应急现场及周边群众生活必需品的物资供应保障。</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237" w:author="ZWFW" w:date="2024-06-19T15:22:42Z"/>
          <w:rFonts w:hint="eastAsia" w:ascii="仿宋_GB2312" w:hAnsi="仿宋_GB2312" w:eastAsia="仿宋_GB2312" w:cs="仿宋_GB2312"/>
          <w:sz w:val="32"/>
          <w:szCs w:val="32"/>
          <w:lang w:val="en-US" w:eastAsia="zh-CN"/>
        </w:rPr>
      </w:pPr>
      <w:del w:id="238" w:author="ZWFW" w:date="2024-06-19T15:22:42Z">
        <w:r>
          <w:rPr>
            <w:rFonts w:hint="eastAsia" w:ascii="仿宋_GB2312" w:hAnsi="仿宋_GB2312" w:eastAsia="仿宋_GB2312" w:cs="仿宋_GB2312"/>
            <w:b/>
            <w:bCs/>
            <w:sz w:val="32"/>
            <w:szCs w:val="32"/>
            <w:lang w:val="en-US" w:eastAsia="zh-CN"/>
          </w:rPr>
          <w:delText>区卫健局：</w:delText>
        </w:r>
      </w:del>
      <w:del w:id="239" w:author="ZWFW" w:date="2024-06-19T15:22:42Z">
        <w:r>
          <w:rPr>
            <w:rFonts w:hint="eastAsia" w:ascii="仿宋_GB2312" w:hAnsi="仿宋_GB2312" w:eastAsia="仿宋_GB2312" w:cs="仿宋_GB2312"/>
            <w:sz w:val="32"/>
            <w:szCs w:val="32"/>
            <w:lang w:val="en-US" w:eastAsia="zh-CN"/>
          </w:rPr>
          <w:delText>负责制定突发环境事件医疗救治方案，组织医疗机构开展现场受伤、中毒人员的身体健康检查、医疗救护、医疗鉴定工作，统计突发事件医疗救治的伤亡人数；组织指导对事故现场的消毒消杀工作；承担医疗机构内医疗污水、医疗废物类引发突发环境事件的应急处置；负责突发环境事件中生活饮用水、公共场所的卫生监测；负责开展突发环境事件健康危害评估。</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240" w:author="ZWFW" w:date="2024-06-19T15:22:42Z"/>
          <w:rFonts w:hint="eastAsia" w:ascii="仿宋_GB2312" w:hAnsi="仿宋_GB2312" w:eastAsia="仿宋_GB2312" w:cs="仿宋_GB2312"/>
          <w:sz w:val="32"/>
          <w:szCs w:val="32"/>
        </w:rPr>
      </w:pPr>
      <w:del w:id="241" w:author="ZWFW" w:date="2024-06-19T15:22:42Z">
        <w:r>
          <w:rPr>
            <w:rFonts w:hint="eastAsia" w:ascii="仿宋_GB2312" w:hAnsi="仿宋_GB2312" w:eastAsia="仿宋_GB2312" w:cs="仿宋_GB2312"/>
            <w:b/>
            <w:bCs/>
            <w:sz w:val="32"/>
            <w:szCs w:val="32"/>
            <w:lang w:val="en-US" w:eastAsia="zh-CN"/>
          </w:rPr>
          <w:delText>区市场监管局：</w:delText>
        </w:r>
      </w:del>
      <w:del w:id="242" w:author="ZWFW" w:date="2024-06-19T15:22:42Z">
        <w:r>
          <w:rPr>
            <w:rFonts w:hint="eastAsia" w:ascii="仿宋_GB2312" w:hAnsi="仿宋_GB2312" w:eastAsia="仿宋_GB2312" w:cs="仿宋_GB2312"/>
            <w:b w:val="0"/>
            <w:bCs w:val="0"/>
            <w:sz w:val="32"/>
            <w:szCs w:val="32"/>
            <w:lang w:val="en-US" w:eastAsia="zh-CN"/>
          </w:rPr>
          <w:delText>负责做好</w:delText>
        </w:r>
      </w:del>
      <w:del w:id="243" w:author="ZWFW" w:date="2024-06-19T15:22:42Z">
        <w:r>
          <w:rPr>
            <w:rFonts w:hint="eastAsia" w:ascii="仿宋_GB2312" w:hAnsi="仿宋_GB2312" w:eastAsia="仿宋_GB2312" w:cs="仿宋_GB2312"/>
            <w:sz w:val="32"/>
            <w:szCs w:val="32"/>
            <w:lang w:val="en-US" w:eastAsia="zh-CN"/>
          </w:rPr>
          <w:delText>突发环境事件应急处置工业产品生产环节质量的监督和管理等工作；</w:delText>
        </w:r>
      </w:del>
      <w:del w:id="244" w:author="ZWFW" w:date="2024-06-19T15:22:42Z">
        <w:r>
          <w:rPr>
            <w:rFonts w:hint="eastAsia" w:ascii="仿宋_GB2312" w:hAnsi="仿宋_GB2312" w:eastAsia="仿宋_GB2312" w:cs="仿宋_GB2312"/>
            <w:sz w:val="32"/>
            <w:szCs w:val="32"/>
          </w:rPr>
          <w:delText>负责协助涉及特种设备事故的突发环境事件应急救援，组织开展有关特种设备的事故调查。对突发环境事件影响区域内的食品、药品安全进行监管，加强对重要生活必需品的市场监管。依法依规禁止或限制受污染食品、药品和饮用水的生产、加工、流通和</w:delText>
        </w:r>
      </w:del>
      <w:del w:id="245" w:author="ZWFW" w:date="2024-06-19T15:22:42Z">
        <w:r>
          <w:rPr>
            <w:rFonts w:hint="eastAsia" w:ascii="仿宋_GB2312" w:hAnsi="仿宋_GB2312" w:eastAsia="仿宋_GB2312" w:cs="仿宋_GB2312"/>
            <w:sz w:val="32"/>
            <w:szCs w:val="32"/>
            <w:lang w:eastAsia="zh-CN"/>
          </w:rPr>
          <w:delText>使</w:delText>
        </w:r>
      </w:del>
      <w:del w:id="246" w:author="ZWFW" w:date="2024-06-19T15:22:42Z">
        <w:r>
          <w:rPr>
            <w:rFonts w:hint="eastAsia" w:ascii="仿宋_GB2312" w:hAnsi="仿宋_GB2312" w:eastAsia="仿宋_GB2312" w:cs="仿宋_GB2312"/>
            <w:sz w:val="32"/>
            <w:szCs w:val="32"/>
          </w:rPr>
          <w:delText>用，防范因突发环境事件引发次生灾害。</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247" w:author="ZWFW" w:date="2024-06-19T15:22:42Z"/>
          <w:rFonts w:hint="eastAsia" w:ascii="仿宋_GB2312" w:hAnsi="仿宋_GB2312" w:eastAsia="仿宋_GB2312" w:cs="仿宋_GB2312"/>
          <w:sz w:val="32"/>
          <w:szCs w:val="32"/>
          <w:lang w:val="en-US" w:eastAsia="zh-CN"/>
        </w:rPr>
      </w:pPr>
      <w:del w:id="248" w:author="ZWFW" w:date="2024-06-19T15:22:42Z">
        <w:r>
          <w:rPr>
            <w:rFonts w:hint="eastAsia" w:ascii="仿宋_GB2312" w:hAnsi="仿宋_GB2312" w:eastAsia="仿宋_GB2312" w:cs="仿宋_GB2312"/>
            <w:b/>
            <w:bCs/>
            <w:sz w:val="32"/>
            <w:szCs w:val="32"/>
            <w:lang w:eastAsia="zh-CN"/>
          </w:rPr>
          <w:delText>区</w:delText>
        </w:r>
      </w:del>
      <w:del w:id="249" w:author="ZWFW" w:date="2024-06-19T15:22:42Z">
        <w:r>
          <w:rPr>
            <w:rFonts w:hint="eastAsia" w:ascii="仿宋_GB2312" w:hAnsi="仿宋_GB2312" w:eastAsia="仿宋_GB2312" w:cs="仿宋_GB2312"/>
            <w:b/>
            <w:bCs/>
            <w:sz w:val="32"/>
            <w:szCs w:val="32"/>
          </w:rPr>
          <w:delText>林业局</w:delText>
        </w:r>
      </w:del>
      <w:del w:id="250" w:author="ZWFW" w:date="2024-06-19T15:22:42Z">
        <w:r>
          <w:rPr>
            <w:rFonts w:hint="eastAsia" w:ascii="仿宋_GB2312" w:hAnsi="仿宋_GB2312" w:eastAsia="仿宋_GB2312" w:cs="仿宋_GB2312"/>
            <w:b/>
            <w:bCs/>
            <w:sz w:val="32"/>
            <w:szCs w:val="32"/>
            <w:lang w:eastAsia="zh-CN"/>
          </w:rPr>
          <w:delText>：</w:delText>
        </w:r>
      </w:del>
      <w:del w:id="251" w:author="ZWFW" w:date="2024-06-19T15:22:42Z">
        <w:r>
          <w:rPr>
            <w:rFonts w:hint="eastAsia" w:ascii="仿宋_GB2312" w:hAnsi="仿宋_GB2312" w:eastAsia="仿宋_GB2312" w:cs="仿宋_GB2312"/>
            <w:sz w:val="32"/>
            <w:szCs w:val="32"/>
            <w:lang w:val="en-US" w:eastAsia="zh-CN"/>
          </w:rPr>
          <w:delText>负责组织林业生态外来物种入侵突发环境事件应急处置；负责参与森林火灾、破坏森林资源、破坏野生动植物资源地等突发环境事件的应急处置和调查工作;参与因突发环境事件造成的林业资源损害的评估和生态恢复重建工作。</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252" w:author="ZWFW" w:date="2024-06-19T15:22:42Z"/>
          <w:rFonts w:hint="eastAsia" w:ascii="仿宋_GB2312" w:hAnsi="仿宋_GB2312" w:eastAsia="仿宋_GB2312" w:cs="仿宋_GB2312"/>
          <w:sz w:val="32"/>
          <w:szCs w:val="32"/>
        </w:rPr>
      </w:pPr>
      <w:del w:id="253" w:author="ZWFW" w:date="2024-06-19T15:22:42Z">
        <w:r>
          <w:rPr>
            <w:rFonts w:hint="eastAsia" w:ascii="仿宋_GB2312" w:hAnsi="仿宋_GB2312" w:eastAsia="仿宋_GB2312" w:cs="仿宋_GB2312"/>
            <w:b/>
            <w:bCs/>
            <w:sz w:val="32"/>
            <w:szCs w:val="32"/>
          </w:rPr>
          <w:fldChar w:fldCharType="begin"/>
        </w:r>
      </w:del>
      <w:del w:id="254" w:author="ZWFW" w:date="2024-06-19T15:22:42Z">
        <w:r>
          <w:rPr>
            <w:rFonts w:hint="eastAsia" w:ascii="仿宋_GB2312" w:hAnsi="仿宋_GB2312" w:eastAsia="仿宋_GB2312" w:cs="仿宋_GB2312"/>
            <w:b/>
            <w:bCs/>
            <w:sz w:val="32"/>
            <w:szCs w:val="32"/>
          </w:rPr>
          <w:delInstrText xml:space="preserve"> HYPERLINK "http://wgxj.zunyi.gov.cn/" \t "_blank" </w:delInstrText>
        </w:r>
      </w:del>
      <w:del w:id="255" w:author="ZWFW" w:date="2024-06-19T15:22:42Z">
        <w:r>
          <w:rPr>
            <w:rFonts w:hint="eastAsia" w:ascii="仿宋_GB2312" w:hAnsi="仿宋_GB2312" w:eastAsia="仿宋_GB2312" w:cs="仿宋_GB2312"/>
            <w:b/>
            <w:bCs/>
            <w:sz w:val="32"/>
            <w:szCs w:val="32"/>
          </w:rPr>
          <w:fldChar w:fldCharType="separate"/>
        </w:r>
      </w:del>
      <w:del w:id="256" w:author="ZWFW" w:date="2024-06-19T15:22:42Z">
        <w:r>
          <w:rPr>
            <w:rFonts w:hint="eastAsia" w:ascii="仿宋_GB2312" w:hAnsi="仿宋_GB2312" w:eastAsia="仿宋_GB2312" w:cs="仿宋_GB2312"/>
            <w:b/>
            <w:bCs/>
            <w:sz w:val="32"/>
            <w:szCs w:val="32"/>
            <w:lang w:eastAsia="zh-CN"/>
          </w:rPr>
          <w:delText>区</w:delText>
        </w:r>
      </w:del>
      <w:del w:id="257" w:author="ZWFW" w:date="2024-06-19T15:22:42Z">
        <w:r>
          <w:rPr>
            <w:rFonts w:hint="eastAsia" w:ascii="仿宋_GB2312" w:hAnsi="仿宋_GB2312" w:eastAsia="仿宋_GB2312" w:cs="仿宋_GB2312"/>
            <w:b/>
            <w:bCs/>
            <w:sz w:val="32"/>
            <w:szCs w:val="32"/>
          </w:rPr>
          <w:delText>文旅局</w:delText>
        </w:r>
      </w:del>
      <w:del w:id="258" w:author="ZWFW" w:date="2024-06-19T15:22:42Z">
        <w:r>
          <w:rPr>
            <w:rFonts w:hint="eastAsia" w:ascii="仿宋_GB2312" w:hAnsi="仿宋_GB2312" w:eastAsia="仿宋_GB2312" w:cs="仿宋_GB2312"/>
            <w:b/>
            <w:bCs/>
            <w:sz w:val="32"/>
            <w:szCs w:val="32"/>
          </w:rPr>
          <w:fldChar w:fldCharType="end"/>
        </w:r>
      </w:del>
      <w:del w:id="259" w:author="ZWFW" w:date="2024-06-19T15:22:42Z">
        <w:r>
          <w:rPr>
            <w:rFonts w:hint="eastAsia" w:ascii="仿宋_GB2312" w:hAnsi="仿宋_GB2312" w:eastAsia="仿宋_GB2312" w:cs="仿宋_GB2312"/>
            <w:b/>
            <w:bCs/>
            <w:sz w:val="32"/>
            <w:szCs w:val="32"/>
            <w:lang w:eastAsia="zh-CN"/>
          </w:rPr>
          <w:delText>：</w:delText>
        </w:r>
      </w:del>
      <w:del w:id="260" w:author="ZWFW" w:date="2024-06-19T15:22:42Z">
        <w:r>
          <w:rPr>
            <w:rFonts w:hint="eastAsia" w:ascii="仿宋_GB2312" w:hAnsi="仿宋_GB2312" w:eastAsia="仿宋_GB2312" w:cs="仿宋_GB2312"/>
            <w:sz w:val="32"/>
            <w:szCs w:val="32"/>
          </w:rPr>
          <w:delText>负责协调事发地</w:delText>
        </w:r>
      </w:del>
      <w:del w:id="261" w:author="ZWFW" w:date="2024-06-19T15:22:42Z">
        <w:r>
          <w:rPr>
            <w:rFonts w:hint="eastAsia" w:ascii="仿宋_GB2312" w:hAnsi="仿宋_GB2312" w:eastAsia="仿宋_GB2312" w:cs="仿宋_GB2312"/>
            <w:sz w:val="32"/>
            <w:szCs w:val="32"/>
            <w:lang w:eastAsia="zh-CN"/>
          </w:rPr>
          <w:delText>人民</w:delText>
        </w:r>
      </w:del>
      <w:del w:id="262" w:author="ZWFW" w:date="2024-06-19T15:22:42Z">
        <w:r>
          <w:rPr>
            <w:rFonts w:hint="eastAsia" w:ascii="仿宋_GB2312" w:hAnsi="仿宋_GB2312" w:eastAsia="仿宋_GB2312" w:cs="仿宋_GB2312"/>
            <w:sz w:val="32"/>
            <w:szCs w:val="32"/>
          </w:rPr>
          <w:delText>政府做好受突发环境事件景区的游客紧急疏散</w:delText>
        </w:r>
      </w:del>
      <w:del w:id="263" w:author="ZWFW" w:date="2024-06-19T15:22:42Z">
        <w:r>
          <w:rPr>
            <w:rFonts w:hint="eastAsia" w:ascii="仿宋_GB2312" w:hAnsi="仿宋_GB2312" w:eastAsia="仿宋_GB2312" w:cs="仿宋_GB2312"/>
            <w:sz w:val="32"/>
            <w:szCs w:val="32"/>
            <w:lang w:eastAsia="zh-CN"/>
          </w:rPr>
          <w:delText>安置</w:delText>
        </w:r>
      </w:del>
      <w:del w:id="264" w:author="ZWFW" w:date="2024-06-19T15:22:42Z">
        <w:r>
          <w:rPr>
            <w:rFonts w:hint="eastAsia" w:ascii="仿宋_GB2312" w:hAnsi="仿宋_GB2312" w:eastAsia="仿宋_GB2312" w:cs="仿宋_GB2312"/>
            <w:sz w:val="32"/>
            <w:szCs w:val="32"/>
          </w:rPr>
          <w:delText>工作。</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265" w:author="ZWFW" w:date="2024-06-19T15:22:42Z"/>
          <w:rFonts w:hint="eastAsia" w:ascii="仿宋_GB2312" w:hAnsi="仿宋_GB2312" w:eastAsia="仿宋_GB2312" w:cs="仿宋_GB2312"/>
          <w:sz w:val="32"/>
          <w:szCs w:val="32"/>
          <w:lang w:val="en-US" w:eastAsia="zh-CN"/>
        </w:rPr>
      </w:pPr>
      <w:ins w:id="266" w:author="周金发" w:date="2024-06-05T16:00:16Z">
        <w:del w:id="267" w:author="ZWFW" w:date="2024-06-19T15:22:42Z">
          <w:r>
            <w:rPr>
              <w:rFonts w:hint="eastAsia" w:ascii="仿宋_GB2312" w:hAnsi="仿宋_GB2312" w:eastAsia="仿宋_GB2312" w:cs="仿宋_GB2312"/>
              <w:b/>
              <w:bCs/>
              <w:sz w:val="32"/>
              <w:szCs w:val="32"/>
              <w:lang w:val="en-US" w:eastAsia="zh-CN"/>
              <w:rPrChange w:id="268" w:author="周金发" w:date="2024-06-05T16:00:21Z">
                <w:rPr>
                  <w:rFonts w:hint="eastAsia" w:ascii="仿宋_GB2312" w:hAnsi="仿宋_GB2312" w:eastAsia="仿宋_GB2312" w:cs="仿宋_GB2312"/>
                  <w:sz w:val="32"/>
                  <w:szCs w:val="32"/>
                  <w:lang w:val="en-US" w:eastAsia="zh-CN"/>
                </w:rPr>
              </w:rPrChange>
            </w:rPr>
            <w:delText>市交管局</w:delText>
          </w:r>
        </w:del>
      </w:ins>
      <w:del w:id="271" w:author="ZWFW" w:date="2024-06-19T15:22:42Z">
        <w:r>
          <w:rPr>
            <w:rFonts w:hint="eastAsia" w:ascii="仿宋_GB2312" w:hAnsi="仿宋_GB2312" w:eastAsia="仿宋_GB2312" w:cs="仿宋_GB2312"/>
            <w:b/>
            <w:bCs/>
            <w:sz w:val="32"/>
            <w:szCs w:val="32"/>
            <w:lang w:eastAsia="zh-CN"/>
          </w:rPr>
          <w:delText>交警二大队：</w:delText>
        </w:r>
      </w:del>
      <w:del w:id="272" w:author="ZWFW" w:date="2024-06-19T15:22:42Z">
        <w:r>
          <w:rPr>
            <w:rFonts w:hint="eastAsia" w:ascii="仿宋_GB2312" w:hAnsi="仿宋_GB2312" w:eastAsia="仿宋_GB2312" w:cs="仿宋_GB2312"/>
            <w:sz w:val="32"/>
            <w:szCs w:val="32"/>
          </w:rPr>
          <w:delText>负责突发</w:delText>
        </w:r>
      </w:del>
      <w:ins w:id="273" w:author="周金发" w:date="2024-06-19T14:52:21Z">
        <w:del w:id="274" w:author="ZWFW" w:date="2024-06-19T15:22:42Z">
          <w:r>
            <w:rPr>
              <w:rFonts w:hint="eastAsia" w:ascii="仿宋_GB2312" w:hAnsi="仿宋_GB2312" w:eastAsia="仿宋_GB2312" w:cs="仿宋_GB2312"/>
              <w:sz w:val="32"/>
              <w:szCs w:val="32"/>
              <w:lang w:eastAsia="zh-CN"/>
            </w:rPr>
            <w:delText>环</w:delText>
          </w:r>
        </w:del>
      </w:ins>
      <w:del w:id="275" w:author="ZWFW" w:date="2024-06-19T15:22:42Z">
        <w:r>
          <w:rPr>
            <w:rFonts w:hint="eastAsia" w:ascii="仿宋_GB2312" w:hAnsi="仿宋_GB2312" w:eastAsia="仿宋_GB2312" w:cs="仿宋_GB2312"/>
            <w:sz w:val="32"/>
            <w:szCs w:val="32"/>
            <w:lang w:val="en-US" w:eastAsia="zh-CN"/>
          </w:rPr>
          <w:delText>境事件现场及周边道路交通秩序管制，保障应急救援道路畅通；参与道路交通事故引发的突发环境事件的调查处理。</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276" w:author="ZWFW" w:date="2024-06-19T15:22:42Z"/>
          <w:rFonts w:hint="eastAsia" w:ascii="仿宋_GB2312" w:hAnsi="仿宋_GB2312" w:eastAsia="仿宋_GB2312" w:cs="仿宋_GB2312"/>
          <w:b/>
          <w:bCs/>
          <w:sz w:val="32"/>
          <w:szCs w:val="32"/>
          <w:lang w:eastAsia="zh-CN"/>
        </w:rPr>
      </w:pPr>
      <w:del w:id="277" w:author="ZWFW" w:date="2024-06-19T15:22:42Z">
        <w:r>
          <w:rPr>
            <w:rFonts w:hint="eastAsia" w:ascii="仿宋_GB2312" w:hAnsi="仿宋_GB2312" w:eastAsia="仿宋_GB2312" w:cs="仿宋_GB2312"/>
            <w:b/>
            <w:bCs/>
            <w:sz w:val="32"/>
            <w:szCs w:val="32"/>
            <w:lang w:eastAsia="zh-CN"/>
          </w:rPr>
          <w:delText>区消防救援大队：</w:delText>
        </w:r>
      </w:del>
      <w:del w:id="278" w:author="ZWFW" w:date="2024-06-19T15:22:42Z">
        <w:r>
          <w:rPr>
            <w:rFonts w:hint="eastAsia" w:ascii="仿宋_GB2312" w:hAnsi="仿宋_GB2312" w:eastAsia="仿宋_GB2312" w:cs="仿宋_GB2312"/>
            <w:sz w:val="32"/>
            <w:szCs w:val="32"/>
          </w:rPr>
          <w:delText>负责</w:delText>
        </w:r>
      </w:del>
      <w:del w:id="279" w:author="ZWFW" w:date="2024-06-19T15:22:42Z">
        <w:r>
          <w:rPr>
            <w:rFonts w:hint="eastAsia" w:ascii="仿宋_GB2312" w:hAnsi="仿宋_GB2312" w:eastAsia="仿宋_GB2312" w:cs="仿宋_GB2312"/>
            <w:sz w:val="32"/>
            <w:szCs w:val="32"/>
            <w:lang w:eastAsia="zh-CN"/>
          </w:rPr>
          <w:delText>突发环境事件</w:delText>
        </w:r>
      </w:del>
      <w:del w:id="280" w:author="ZWFW" w:date="2024-06-19T15:22:42Z">
        <w:r>
          <w:rPr>
            <w:rFonts w:hint="eastAsia" w:ascii="仿宋_GB2312" w:hAnsi="仿宋_GB2312" w:eastAsia="仿宋_GB2312" w:cs="仿宋_GB2312"/>
            <w:sz w:val="32"/>
            <w:szCs w:val="32"/>
          </w:rPr>
          <w:delText>现场的防火、灭火、危</w:delText>
        </w:r>
      </w:del>
      <w:del w:id="281" w:author="ZWFW" w:date="2024-06-19T15:22:42Z">
        <w:r>
          <w:rPr>
            <w:rFonts w:hint="eastAsia" w:ascii="仿宋_GB2312" w:hAnsi="仿宋_GB2312" w:eastAsia="仿宋_GB2312" w:cs="仿宋_GB2312"/>
            <w:sz w:val="32"/>
            <w:szCs w:val="32"/>
            <w:lang w:eastAsia="zh-CN"/>
          </w:rPr>
          <w:delText>险化学品泄漏处置和抢险救援工作。</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282" w:author="ZWFW" w:date="2024-06-19T15:22:42Z"/>
          <w:rFonts w:hint="eastAsia" w:ascii="仿宋_GB2312" w:hAnsi="仿宋_GB2312" w:eastAsia="仿宋_GB2312" w:cs="仿宋_GB2312"/>
          <w:sz w:val="32"/>
          <w:szCs w:val="32"/>
        </w:rPr>
      </w:pPr>
      <w:del w:id="283" w:author="ZWFW" w:date="2024-06-19T15:22:42Z">
        <w:r>
          <w:rPr>
            <w:rFonts w:hint="eastAsia" w:ascii="仿宋_GB2312" w:hAnsi="仿宋_GB2312" w:eastAsia="仿宋_GB2312" w:cs="仿宋_GB2312"/>
            <w:b/>
            <w:bCs/>
            <w:sz w:val="32"/>
            <w:szCs w:val="32"/>
            <w:lang w:eastAsia="zh-CN"/>
          </w:rPr>
          <w:delText>镇人民政府、街道办事处</w:delText>
        </w:r>
      </w:del>
      <w:ins w:id="284" w:author="周金发" w:date="2024-06-05T16:00:33Z">
        <w:del w:id="285" w:author="ZWFW" w:date="2024-06-19T15:22:42Z">
          <w:r>
            <w:rPr>
              <w:rFonts w:hint="eastAsia" w:ascii="仿宋_GB2312" w:hAnsi="仿宋_GB2312" w:eastAsia="仿宋_GB2312" w:cs="仿宋_GB2312"/>
              <w:b/>
              <w:bCs/>
              <w:sz w:val="32"/>
              <w:szCs w:val="32"/>
              <w:lang w:eastAsia="zh-CN"/>
            </w:rPr>
            <w:delText>各镇</w:delText>
          </w:r>
        </w:del>
      </w:ins>
      <w:ins w:id="286" w:author="周金发" w:date="2024-06-05T16:00:36Z">
        <w:del w:id="287" w:author="ZWFW" w:date="2024-06-19T15:22:42Z">
          <w:r>
            <w:rPr>
              <w:rFonts w:hint="eastAsia" w:ascii="仿宋_GB2312" w:hAnsi="仿宋_GB2312" w:eastAsia="仿宋_GB2312" w:cs="仿宋_GB2312"/>
              <w:b/>
              <w:bCs/>
              <w:sz w:val="32"/>
              <w:szCs w:val="32"/>
              <w:lang w:eastAsia="zh-CN"/>
            </w:rPr>
            <w:delText>、</w:delText>
          </w:r>
        </w:del>
      </w:ins>
      <w:ins w:id="288" w:author="周金发" w:date="2024-06-05T16:00:37Z">
        <w:del w:id="289" w:author="ZWFW" w:date="2024-06-19T15:22:42Z">
          <w:r>
            <w:rPr>
              <w:rFonts w:hint="eastAsia" w:ascii="仿宋_GB2312" w:hAnsi="仿宋_GB2312" w:eastAsia="仿宋_GB2312" w:cs="仿宋_GB2312"/>
              <w:b/>
              <w:bCs/>
              <w:sz w:val="32"/>
              <w:szCs w:val="32"/>
              <w:lang w:eastAsia="zh-CN"/>
            </w:rPr>
            <w:delText>街道</w:delText>
          </w:r>
        </w:del>
      </w:ins>
      <w:del w:id="290" w:author="ZWFW" w:date="2024-06-19T15:22:42Z">
        <w:r>
          <w:rPr>
            <w:rFonts w:hint="eastAsia" w:ascii="仿宋_GB2312" w:hAnsi="仿宋_GB2312" w:eastAsia="仿宋_GB2312" w:cs="仿宋_GB2312"/>
            <w:b/>
            <w:bCs/>
            <w:sz w:val="32"/>
            <w:szCs w:val="32"/>
            <w:lang w:eastAsia="zh-CN"/>
          </w:rPr>
          <w:delText>：</w:delText>
        </w:r>
      </w:del>
      <w:del w:id="291" w:author="ZWFW" w:date="2024-06-19T15:22:42Z">
        <w:r>
          <w:rPr>
            <w:rFonts w:hint="eastAsia" w:ascii="仿宋_GB2312" w:hAnsi="仿宋_GB2312" w:eastAsia="仿宋_GB2312" w:cs="仿宋_GB2312"/>
            <w:sz w:val="32"/>
            <w:szCs w:val="32"/>
          </w:rPr>
          <w:delText>按照属地管理、分级响应的原则</w:delText>
        </w:r>
      </w:del>
      <w:del w:id="292" w:author="ZWFW" w:date="2024-06-19T15:22:42Z">
        <w:r>
          <w:rPr>
            <w:rFonts w:hint="eastAsia" w:ascii="仿宋_GB2312" w:hAnsi="仿宋_GB2312" w:eastAsia="仿宋_GB2312" w:cs="仿宋_GB2312"/>
            <w:sz w:val="32"/>
            <w:szCs w:val="32"/>
            <w:lang w:eastAsia="zh-CN"/>
          </w:rPr>
          <w:delText>，</w:delText>
        </w:r>
      </w:del>
      <w:del w:id="293" w:author="ZWFW" w:date="2024-06-19T15:22:42Z">
        <w:r>
          <w:rPr>
            <w:rFonts w:hint="eastAsia" w:ascii="仿宋_GB2312" w:hAnsi="仿宋_GB2312" w:eastAsia="仿宋_GB2312" w:cs="仿宋_GB2312"/>
            <w:sz w:val="32"/>
            <w:szCs w:val="32"/>
          </w:rPr>
          <w:delText>负责建立本区域突发环境事件应急管理工作</w:delText>
        </w:r>
      </w:del>
      <w:del w:id="294" w:author="ZWFW" w:date="2024-06-19T15:22:42Z">
        <w:r>
          <w:rPr>
            <w:rFonts w:hint="eastAsia" w:ascii="仿宋_GB2312" w:hAnsi="仿宋_GB2312" w:eastAsia="仿宋_GB2312" w:cs="仿宋_GB2312"/>
            <w:sz w:val="32"/>
            <w:szCs w:val="32"/>
            <w:lang w:eastAsia="zh-CN"/>
          </w:rPr>
          <w:delText>机制，组织编制</w:delText>
        </w:r>
      </w:del>
      <w:del w:id="295" w:author="ZWFW" w:date="2024-06-19T15:22:42Z">
        <w:r>
          <w:rPr>
            <w:rFonts w:hint="eastAsia" w:ascii="仿宋_GB2312" w:hAnsi="仿宋_GB2312" w:eastAsia="仿宋_GB2312" w:cs="仿宋_GB2312"/>
            <w:sz w:val="32"/>
            <w:szCs w:val="32"/>
          </w:rPr>
          <w:delText>本区域突发环境事件应急预案，组织开展突发环境事件的宣传、培训和演练工作</w:delText>
        </w:r>
      </w:del>
      <w:del w:id="296" w:author="ZWFW" w:date="2024-06-19T15:22:42Z">
        <w:r>
          <w:rPr>
            <w:rFonts w:hint="eastAsia" w:ascii="仿宋_GB2312" w:hAnsi="仿宋_GB2312" w:eastAsia="仿宋_GB2312" w:cs="仿宋_GB2312"/>
            <w:sz w:val="32"/>
            <w:szCs w:val="32"/>
            <w:lang w:eastAsia="zh-CN"/>
          </w:rPr>
          <w:delText>；</w:delText>
        </w:r>
      </w:del>
      <w:del w:id="297" w:author="ZWFW" w:date="2024-06-19T15:22:42Z">
        <w:r>
          <w:rPr>
            <w:rFonts w:hint="eastAsia" w:ascii="仿宋_GB2312" w:hAnsi="仿宋_GB2312" w:eastAsia="仿宋_GB2312" w:cs="仿宋_GB2312"/>
            <w:sz w:val="32"/>
            <w:szCs w:val="32"/>
          </w:rPr>
          <w:delText>做好环境应急队伍建设和应急人员培训工作，加强环境应急值守和突发环境事件的信息上报工作</w:delText>
        </w:r>
      </w:del>
      <w:del w:id="298" w:author="ZWFW" w:date="2024-06-19T15:22:42Z">
        <w:r>
          <w:rPr>
            <w:rFonts w:hint="eastAsia" w:ascii="仿宋_GB2312" w:hAnsi="仿宋_GB2312" w:eastAsia="仿宋_GB2312" w:cs="仿宋_GB2312"/>
            <w:sz w:val="32"/>
            <w:szCs w:val="32"/>
            <w:lang w:eastAsia="zh-CN"/>
          </w:rPr>
          <w:delText>；</w:delText>
        </w:r>
      </w:del>
      <w:del w:id="299" w:author="ZWFW" w:date="2024-06-19T15:22:42Z">
        <w:r>
          <w:rPr>
            <w:rFonts w:hint="eastAsia" w:ascii="仿宋_GB2312" w:hAnsi="仿宋_GB2312" w:eastAsia="仿宋_GB2312" w:cs="仿宋_GB2312"/>
            <w:sz w:val="32"/>
            <w:szCs w:val="32"/>
          </w:rPr>
          <w:delText>负责组织、指挥、协调本区域突发环境事件的应对</w:delText>
        </w:r>
      </w:del>
      <w:ins w:id="300" w:author="周金发" w:date="2024-06-19T15:03:03Z">
        <w:del w:id="301" w:author="ZWFW" w:date="2024-06-19T15:22:42Z">
          <w:r>
            <w:rPr>
              <w:rFonts w:hint="eastAsia" w:ascii="仿宋_GB2312" w:hAnsi="仿宋_GB2312" w:eastAsia="仿宋_GB2312" w:cs="仿宋_GB2312"/>
              <w:sz w:val="32"/>
              <w:szCs w:val="32"/>
              <w:lang w:eastAsia="zh-CN"/>
            </w:rPr>
            <w:delText>和</w:delText>
          </w:r>
        </w:del>
      </w:ins>
      <w:del w:id="302" w:author="ZWFW" w:date="2024-06-19T15:22:42Z">
        <w:r>
          <w:rPr>
            <w:rFonts w:hint="eastAsia" w:ascii="仿宋_GB2312" w:hAnsi="仿宋_GB2312" w:eastAsia="仿宋_GB2312" w:cs="仿宋_GB2312"/>
            <w:sz w:val="32"/>
            <w:szCs w:val="32"/>
            <w:lang w:eastAsia="zh-CN"/>
          </w:rPr>
          <w:delText>先期处置</w:delText>
        </w:r>
      </w:del>
      <w:del w:id="303" w:author="ZWFW" w:date="2024-06-19T15:22:42Z">
        <w:r>
          <w:rPr>
            <w:rFonts w:hint="eastAsia" w:ascii="仿宋_GB2312" w:hAnsi="仿宋_GB2312" w:eastAsia="仿宋_GB2312" w:cs="仿宋_GB2312"/>
            <w:sz w:val="32"/>
            <w:szCs w:val="32"/>
          </w:rPr>
          <w:delText>工作</w:delText>
        </w:r>
      </w:del>
      <w:del w:id="304" w:author="ZWFW" w:date="2024-06-19T15:22:42Z">
        <w:r>
          <w:rPr>
            <w:rFonts w:hint="eastAsia" w:ascii="仿宋_GB2312" w:hAnsi="仿宋_GB2312" w:eastAsia="仿宋_GB2312" w:cs="仿宋_GB2312"/>
            <w:sz w:val="32"/>
            <w:szCs w:val="32"/>
            <w:lang w:eastAsia="zh-CN"/>
          </w:rPr>
          <w:delText>；</w:delText>
        </w:r>
      </w:del>
      <w:del w:id="305" w:author="ZWFW" w:date="2024-06-19T15:22:42Z">
        <w:r>
          <w:rPr>
            <w:rFonts w:hint="eastAsia" w:ascii="仿宋_GB2312" w:hAnsi="仿宋_GB2312" w:eastAsia="仿宋_GB2312" w:cs="仿宋_GB2312"/>
            <w:sz w:val="32"/>
            <w:szCs w:val="32"/>
          </w:rPr>
          <w:delText>按</w:delText>
        </w:r>
      </w:del>
      <w:del w:id="306" w:author="ZWFW" w:date="2024-06-19T15:22:42Z">
        <w:r>
          <w:rPr>
            <w:rFonts w:hint="eastAsia" w:ascii="仿宋_GB2312" w:hAnsi="仿宋_GB2312" w:eastAsia="仿宋_GB2312" w:cs="仿宋_GB2312"/>
            <w:sz w:val="32"/>
            <w:szCs w:val="32"/>
            <w:lang w:eastAsia="zh-CN"/>
          </w:rPr>
          <w:delText>上级政府和有关部门</w:delText>
        </w:r>
      </w:del>
      <w:del w:id="307" w:author="ZWFW" w:date="2024-06-19T15:22:42Z">
        <w:r>
          <w:rPr>
            <w:rFonts w:hint="eastAsia" w:ascii="仿宋_GB2312" w:hAnsi="仿宋_GB2312" w:eastAsia="仿宋_GB2312" w:cs="仿宋_GB2312"/>
            <w:sz w:val="32"/>
            <w:szCs w:val="32"/>
          </w:rPr>
          <w:delText>的要求，做好突发环境事件的现场处置、</w:delText>
        </w:r>
      </w:del>
      <w:del w:id="308" w:author="ZWFW" w:date="2024-06-19T15:22:42Z">
        <w:r>
          <w:rPr>
            <w:rFonts w:hint="eastAsia" w:ascii="仿宋_GB2312" w:hAnsi="仿宋_GB2312" w:eastAsia="仿宋_GB2312" w:cs="仿宋_GB2312"/>
            <w:sz w:val="32"/>
            <w:szCs w:val="32"/>
            <w:lang w:eastAsia="zh-CN"/>
          </w:rPr>
          <w:delText>转移人员安置、</w:delText>
        </w:r>
      </w:del>
      <w:del w:id="309" w:author="ZWFW" w:date="2024-06-19T15:22:42Z">
        <w:r>
          <w:rPr>
            <w:rFonts w:hint="eastAsia" w:ascii="仿宋_GB2312" w:hAnsi="仿宋_GB2312" w:eastAsia="仿宋_GB2312" w:cs="仿宋_GB2312"/>
            <w:sz w:val="32"/>
            <w:szCs w:val="32"/>
          </w:rPr>
          <w:delText>应急保障和生态修复工作；组织实施突发环境事件事发地的社会稳定工作。</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310" w:author="ZWFW" w:date="2024-06-19T15:22:42Z"/>
          <w:rFonts w:hint="eastAsia" w:ascii="仿宋_GB2312" w:hAnsi="仿宋_GB2312" w:eastAsia="仿宋_GB2312" w:cs="仿宋_GB2312"/>
          <w:sz w:val="32"/>
          <w:szCs w:val="32"/>
        </w:rPr>
      </w:pPr>
      <w:del w:id="311" w:author="ZWFW" w:date="2024-06-19T15:22:42Z">
        <w:r>
          <w:rPr>
            <w:rFonts w:hint="eastAsia" w:ascii="仿宋_GB2312" w:hAnsi="仿宋_GB2312" w:eastAsia="仿宋_GB2312" w:cs="仿宋_GB2312"/>
            <w:sz w:val="32"/>
            <w:szCs w:val="32"/>
          </w:rPr>
          <w:delText>本预案未列出的其他部门和单位应当根据</w:delText>
        </w:r>
      </w:del>
      <w:del w:id="312" w:author="ZWFW" w:date="2024-06-19T15:22:42Z">
        <w:r>
          <w:rPr>
            <w:rFonts w:hint="eastAsia" w:ascii="仿宋_GB2312" w:hAnsi="仿宋_GB2312" w:eastAsia="仿宋_GB2312" w:cs="仿宋_GB2312"/>
            <w:sz w:val="32"/>
            <w:szCs w:val="32"/>
            <w:lang w:eastAsia="zh-CN"/>
          </w:rPr>
          <w:delText>区指挥部</w:delText>
        </w:r>
      </w:del>
      <w:del w:id="313" w:author="ZWFW" w:date="2024-06-19T15:22:42Z">
        <w:r>
          <w:rPr>
            <w:rFonts w:hint="eastAsia" w:ascii="仿宋_GB2312" w:hAnsi="仿宋_GB2312" w:eastAsia="仿宋_GB2312" w:cs="仿宋_GB2312"/>
            <w:sz w:val="32"/>
            <w:szCs w:val="32"/>
          </w:rPr>
          <w:delText>的指令，按照本部门、本单位职责和应急处置工作需要，</w:delText>
        </w:r>
      </w:del>
      <w:del w:id="314" w:author="ZWFW" w:date="2024-06-19T15:22:42Z">
        <w:r>
          <w:rPr>
            <w:rFonts w:hint="eastAsia" w:ascii="仿宋_GB2312" w:hAnsi="仿宋_GB2312" w:eastAsia="仿宋_GB2312" w:cs="仿宋_GB2312"/>
            <w:sz w:val="32"/>
            <w:szCs w:val="32"/>
            <w:lang w:eastAsia="zh-CN"/>
          </w:rPr>
          <w:delText>落实</w:delText>
        </w:r>
      </w:del>
      <w:del w:id="315" w:author="ZWFW" w:date="2024-06-19T15:22:42Z">
        <w:r>
          <w:rPr>
            <w:rFonts w:hint="eastAsia" w:ascii="仿宋_GB2312" w:hAnsi="仿宋_GB2312" w:eastAsia="仿宋_GB2312" w:cs="仿宋_GB2312"/>
            <w:sz w:val="32"/>
            <w:szCs w:val="32"/>
          </w:rPr>
          <w:delText>突发环境事件应急处置的相关工作。</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316" w:author="ZWFW" w:date="2024-06-19T15:22:42Z"/>
          <w:rFonts w:hint="eastAsia" w:ascii="仿宋_GB2312" w:hAnsi="仿宋_GB2312" w:eastAsia="仿宋_GB2312" w:cs="仿宋_GB2312"/>
          <w:sz w:val="32"/>
          <w:szCs w:val="32"/>
        </w:rPr>
      </w:pPr>
      <w:del w:id="317" w:author="ZWFW" w:date="2024-06-19T15:22:42Z">
        <w:bookmarkStart w:id="0" w:name="_Toc18060"/>
        <w:r>
          <w:rPr>
            <w:rFonts w:hint="eastAsia" w:ascii="仿宋_GB2312" w:hAnsi="仿宋_GB2312" w:eastAsia="仿宋_GB2312" w:cs="仿宋_GB2312"/>
            <w:sz w:val="32"/>
            <w:szCs w:val="32"/>
            <w:lang w:val="en-US" w:eastAsia="zh-CN"/>
          </w:rPr>
          <w:delText>（2）</w:delText>
        </w:r>
      </w:del>
      <w:del w:id="318" w:author="ZWFW" w:date="2024-06-19T15:22:42Z">
        <w:r>
          <w:rPr>
            <w:rFonts w:hint="eastAsia" w:ascii="仿宋_GB2312" w:hAnsi="仿宋_GB2312" w:eastAsia="仿宋_GB2312" w:cs="仿宋_GB2312"/>
            <w:sz w:val="32"/>
            <w:szCs w:val="32"/>
            <w:lang w:eastAsia="zh-CN"/>
          </w:rPr>
          <w:delText>区生态环境安全应急指挥部</w:delText>
        </w:r>
      </w:del>
      <w:del w:id="319" w:author="ZWFW" w:date="2024-06-19T15:22:42Z">
        <w:r>
          <w:rPr>
            <w:rFonts w:hint="eastAsia" w:ascii="仿宋_GB2312" w:hAnsi="仿宋_GB2312" w:eastAsia="仿宋_GB2312" w:cs="仿宋_GB2312"/>
            <w:sz w:val="32"/>
            <w:szCs w:val="32"/>
          </w:rPr>
          <w:delText>办公室</w:delText>
        </w:r>
        <w:bookmarkEnd w:id="0"/>
      </w:del>
    </w:p>
    <w:p>
      <w:pPr>
        <w:keepNext w:val="0"/>
        <w:keepLines w:val="0"/>
        <w:pageBreakBefore w:val="0"/>
        <w:widowControl w:val="0"/>
        <w:kinsoku/>
        <w:wordWrap/>
        <w:overflowPunct/>
        <w:topLinePunct w:val="0"/>
        <w:autoSpaceDE/>
        <w:autoSpaceDN/>
        <w:bidi w:val="0"/>
        <w:spacing w:line="560" w:lineRule="exact"/>
        <w:ind w:firstLine="640" w:firstLineChars="200"/>
        <w:rPr>
          <w:del w:id="320" w:author="ZWFW" w:date="2024-06-19T15:22:42Z"/>
          <w:rFonts w:hint="eastAsia" w:ascii="仿宋_GB2312" w:hAnsi="仿宋_GB2312" w:eastAsia="仿宋_GB2312" w:cs="仿宋_GB2312"/>
          <w:sz w:val="32"/>
          <w:szCs w:val="32"/>
        </w:rPr>
      </w:pPr>
      <w:del w:id="321" w:author="ZWFW" w:date="2024-06-19T15:22:42Z">
        <w:r>
          <w:rPr>
            <w:rFonts w:hint="eastAsia" w:ascii="仿宋_GB2312" w:hAnsi="仿宋_GB2312" w:eastAsia="仿宋_GB2312" w:cs="仿宋_GB2312"/>
            <w:sz w:val="32"/>
            <w:szCs w:val="32"/>
            <w:lang w:eastAsia="zh-CN"/>
          </w:rPr>
          <w:delText>区指挥部</w:delText>
        </w:r>
      </w:del>
      <w:del w:id="322" w:author="ZWFW" w:date="2024-06-19T15:22:42Z">
        <w:r>
          <w:rPr>
            <w:rFonts w:hint="eastAsia" w:ascii="仿宋_GB2312" w:hAnsi="仿宋_GB2312" w:eastAsia="仿宋_GB2312" w:cs="仿宋_GB2312"/>
            <w:sz w:val="32"/>
            <w:szCs w:val="32"/>
          </w:rPr>
          <w:delText>下设</w:delText>
        </w:r>
      </w:del>
      <w:ins w:id="323" w:author="周金发" w:date="2024-06-19T15:01:53Z">
        <w:del w:id="324" w:author="ZWFW" w:date="2024-06-19T15:22:42Z">
          <w:r>
            <w:rPr>
              <w:rFonts w:hint="eastAsia" w:ascii="仿宋_GB2312" w:hAnsi="仿宋_GB2312" w:eastAsia="仿宋_GB2312" w:cs="仿宋_GB2312"/>
              <w:sz w:val="32"/>
              <w:szCs w:val="32"/>
              <w:lang w:eastAsia="zh-CN"/>
            </w:rPr>
            <w:delText>区</w:delText>
          </w:r>
        </w:del>
      </w:ins>
      <w:del w:id="325" w:author="ZWFW" w:date="2024-06-19T15:22:42Z">
        <w:r>
          <w:rPr>
            <w:rFonts w:hint="eastAsia" w:ascii="仿宋_GB2312" w:hAnsi="仿宋_GB2312" w:eastAsia="仿宋_GB2312" w:cs="仿宋_GB2312"/>
            <w:sz w:val="32"/>
            <w:szCs w:val="32"/>
            <w:lang w:eastAsia="zh-CN"/>
          </w:rPr>
          <w:delText>生态环境安全应急指挥部</w:delText>
        </w:r>
      </w:del>
      <w:del w:id="326" w:author="ZWFW" w:date="2024-06-19T15:22:42Z">
        <w:r>
          <w:rPr>
            <w:rFonts w:hint="eastAsia" w:ascii="仿宋_GB2312" w:hAnsi="仿宋_GB2312" w:eastAsia="仿宋_GB2312" w:cs="仿宋_GB2312"/>
            <w:sz w:val="32"/>
            <w:szCs w:val="32"/>
          </w:rPr>
          <w:delText>办公室</w:delText>
        </w:r>
      </w:del>
      <w:del w:id="327" w:author="ZWFW" w:date="2024-06-19T15:22:42Z">
        <w:r>
          <w:rPr>
            <w:rFonts w:hint="eastAsia" w:ascii="仿宋_GB2312" w:hAnsi="仿宋_GB2312" w:eastAsia="仿宋_GB2312" w:cs="仿宋_GB2312"/>
            <w:sz w:val="32"/>
            <w:szCs w:val="32"/>
            <w:lang w:eastAsia="zh-CN"/>
          </w:rPr>
          <w:delText>（以下简称“区指挥部办公室”）</w:delText>
        </w:r>
      </w:del>
      <w:del w:id="328" w:author="ZWFW" w:date="2024-06-19T15:22:42Z">
        <w:r>
          <w:rPr>
            <w:rFonts w:hint="eastAsia" w:ascii="仿宋_GB2312" w:hAnsi="仿宋_GB2312" w:eastAsia="仿宋_GB2312" w:cs="仿宋_GB2312"/>
            <w:sz w:val="32"/>
            <w:szCs w:val="32"/>
          </w:rPr>
          <w:delText>，作为</w:delText>
        </w:r>
      </w:del>
      <w:del w:id="329" w:author="ZWFW" w:date="2024-06-19T15:22:42Z">
        <w:r>
          <w:rPr>
            <w:rFonts w:hint="eastAsia" w:ascii="仿宋_GB2312" w:hAnsi="仿宋_GB2312" w:eastAsia="仿宋_GB2312" w:cs="仿宋_GB2312"/>
            <w:sz w:val="32"/>
            <w:szCs w:val="32"/>
            <w:lang w:eastAsia="zh-CN"/>
          </w:rPr>
          <w:delText>区</w:delText>
        </w:r>
      </w:del>
      <w:del w:id="330" w:author="ZWFW" w:date="2024-06-19T15:22:42Z">
        <w:r>
          <w:rPr>
            <w:rFonts w:hint="eastAsia" w:ascii="仿宋_GB2312" w:hAnsi="仿宋_GB2312" w:eastAsia="仿宋_GB2312" w:cs="仿宋_GB2312"/>
            <w:sz w:val="32"/>
            <w:szCs w:val="32"/>
          </w:rPr>
          <w:delText>突发环境事件应急管理的日常工作机构。</w:delText>
        </w:r>
      </w:del>
      <w:del w:id="331" w:author="ZWFW" w:date="2024-06-19T15:22:42Z">
        <w:r>
          <w:rPr>
            <w:rFonts w:hint="eastAsia" w:ascii="仿宋_GB2312" w:hAnsi="仿宋_GB2312" w:eastAsia="仿宋_GB2312" w:cs="仿宋_GB2312"/>
            <w:sz w:val="32"/>
            <w:szCs w:val="32"/>
            <w:lang w:eastAsia="zh-CN"/>
          </w:rPr>
          <w:delText>区指挥部</w:delText>
        </w:r>
      </w:del>
      <w:del w:id="332" w:author="ZWFW" w:date="2024-06-19T15:22:42Z">
        <w:r>
          <w:rPr>
            <w:rFonts w:hint="eastAsia" w:ascii="仿宋_GB2312" w:hAnsi="仿宋_GB2312" w:eastAsia="仿宋_GB2312" w:cs="仿宋_GB2312"/>
            <w:sz w:val="32"/>
            <w:szCs w:val="32"/>
          </w:rPr>
          <w:delText>办公室设在</w:delText>
        </w:r>
      </w:del>
      <w:del w:id="333" w:author="ZWFW" w:date="2024-06-19T15:22:42Z">
        <w:r>
          <w:rPr>
            <w:rFonts w:hint="eastAsia" w:ascii="仿宋_GB2312" w:hAnsi="仿宋_GB2312" w:eastAsia="仿宋_GB2312" w:cs="仿宋_GB2312"/>
            <w:sz w:val="32"/>
            <w:szCs w:val="32"/>
            <w:lang w:eastAsia="zh-CN"/>
          </w:rPr>
          <w:delText>区</w:delText>
        </w:r>
      </w:del>
      <w:del w:id="334" w:author="ZWFW" w:date="2024-06-19T15:22:42Z">
        <w:r>
          <w:rPr>
            <w:rFonts w:hint="eastAsia" w:ascii="仿宋_GB2312" w:hAnsi="仿宋_GB2312" w:eastAsia="仿宋_GB2312" w:cs="仿宋_GB2312"/>
            <w:sz w:val="32"/>
            <w:szCs w:val="32"/>
          </w:rPr>
          <w:delText>生态环境</w:delText>
        </w:r>
      </w:del>
      <w:del w:id="335" w:author="ZWFW" w:date="2024-06-19T15:22:42Z">
        <w:r>
          <w:rPr>
            <w:rFonts w:hint="eastAsia" w:ascii="仿宋_GB2312" w:hAnsi="仿宋_GB2312" w:eastAsia="仿宋_GB2312" w:cs="仿宋_GB2312"/>
            <w:sz w:val="32"/>
            <w:szCs w:val="32"/>
            <w:lang w:eastAsia="zh-CN"/>
          </w:rPr>
          <w:delText>分</w:delText>
        </w:r>
      </w:del>
      <w:del w:id="336" w:author="ZWFW" w:date="2024-06-19T15:22:42Z">
        <w:r>
          <w:rPr>
            <w:rFonts w:hint="eastAsia" w:ascii="仿宋_GB2312" w:hAnsi="仿宋_GB2312" w:eastAsia="仿宋_GB2312" w:cs="仿宋_GB2312"/>
            <w:sz w:val="32"/>
            <w:szCs w:val="32"/>
          </w:rPr>
          <w:delText>局，由</w:delText>
        </w:r>
      </w:del>
      <w:del w:id="337" w:author="ZWFW" w:date="2024-06-19T15:22:42Z">
        <w:r>
          <w:rPr>
            <w:rFonts w:hint="eastAsia" w:ascii="仿宋_GB2312" w:hAnsi="仿宋_GB2312" w:eastAsia="仿宋_GB2312" w:cs="仿宋_GB2312"/>
            <w:sz w:val="32"/>
            <w:szCs w:val="32"/>
            <w:lang w:eastAsia="zh-CN"/>
          </w:rPr>
          <w:delText>区</w:delText>
        </w:r>
      </w:del>
      <w:del w:id="338" w:author="ZWFW" w:date="2024-06-19T15:22:42Z">
        <w:r>
          <w:rPr>
            <w:rFonts w:hint="eastAsia" w:ascii="仿宋_GB2312" w:hAnsi="仿宋_GB2312" w:eastAsia="仿宋_GB2312" w:cs="仿宋_GB2312"/>
            <w:sz w:val="32"/>
            <w:szCs w:val="32"/>
          </w:rPr>
          <w:delText>生态环境</w:delText>
        </w:r>
      </w:del>
      <w:del w:id="339" w:author="ZWFW" w:date="2024-06-19T15:22:42Z">
        <w:r>
          <w:rPr>
            <w:rFonts w:hint="eastAsia" w:ascii="仿宋_GB2312" w:hAnsi="仿宋_GB2312" w:eastAsia="仿宋_GB2312" w:cs="仿宋_GB2312"/>
            <w:sz w:val="32"/>
            <w:szCs w:val="32"/>
            <w:lang w:eastAsia="zh-CN"/>
          </w:rPr>
          <w:delText>分</w:delText>
        </w:r>
      </w:del>
      <w:del w:id="340" w:author="ZWFW" w:date="2024-06-19T15:22:42Z">
        <w:r>
          <w:rPr>
            <w:rFonts w:hint="eastAsia" w:ascii="仿宋_GB2312" w:hAnsi="仿宋_GB2312" w:eastAsia="仿宋_GB2312" w:cs="仿宋_GB2312"/>
            <w:sz w:val="32"/>
            <w:szCs w:val="32"/>
          </w:rPr>
          <w:delText>局局长兼任</w:delText>
        </w:r>
      </w:del>
      <w:del w:id="341" w:author="ZWFW" w:date="2024-06-19T15:22:42Z">
        <w:r>
          <w:rPr>
            <w:rFonts w:hint="eastAsia" w:ascii="仿宋_GB2312" w:hAnsi="仿宋_GB2312" w:eastAsia="仿宋_GB2312" w:cs="仿宋_GB2312"/>
            <w:sz w:val="32"/>
            <w:szCs w:val="32"/>
            <w:lang w:eastAsia="zh-CN"/>
          </w:rPr>
          <w:delText>办公室</w:delText>
        </w:r>
      </w:del>
      <w:del w:id="342" w:author="ZWFW" w:date="2024-06-19T15:22:42Z">
        <w:r>
          <w:rPr>
            <w:rFonts w:hint="eastAsia" w:ascii="仿宋_GB2312" w:hAnsi="仿宋_GB2312" w:eastAsia="仿宋_GB2312" w:cs="仿宋_GB2312"/>
            <w:sz w:val="32"/>
            <w:szCs w:val="32"/>
          </w:rPr>
          <w:delText>主任。</w:delText>
        </w:r>
      </w:del>
    </w:p>
    <w:p>
      <w:pPr>
        <w:keepNext w:val="0"/>
        <w:keepLines w:val="0"/>
        <w:pageBreakBefore w:val="0"/>
        <w:widowControl w:val="0"/>
        <w:kinsoku/>
        <w:wordWrap/>
        <w:overflowPunct/>
        <w:topLinePunct w:val="0"/>
        <w:autoSpaceDE/>
        <w:autoSpaceDN/>
        <w:bidi w:val="0"/>
        <w:spacing w:line="560" w:lineRule="exact"/>
        <w:ind w:firstLine="642" w:firstLineChars="200"/>
        <w:rPr>
          <w:del w:id="343" w:author="ZWFW" w:date="2024-06-19T15:22:42Z"/>
          <w:rFonts w:hint="eastAsia" w:ascii="仿宋_GB2312" w:hAnsi="仿宋_GB2312" w:eastAsia="仿宋_GB2312" w:cs="仿宋_GB2312"/>
          <w:sz w:val="32"/>
          <w:szCs w:val="32"/>
        </w:rPr>
      </w:pPr>
      <w:del w:id="344" w:author="ZWFW" w:date="2024-06-19T15:22:42Z">
        <w:r>
          <w:rPr>
            <w:rFonts w:hint="eastAsia" w:ascii="仿宋_GB2312" w:hAnsi="仿宋_GB2312" w:eastAsia="仿宋_GB2312" w:cs="仿宋_GB2312"/>
            <w:b/>
            <w:bCs/>
            <w:sz w:val="32"/>
            <w:szCs w:val="32"/>
          </w:rPr>
          <w:delText>主要职责：</w:delText>
        </w:r>
      </w:del>
      <w:del w:id="345" w:author="ZWFW" w:date="2024-06-19T15:22:42Z">
        <w:r>
          <w:rPr>
            <w:rFonts w:hint="eastAsia" w:ascii="仿宋_GB2312" w:hAnsi="仿宋_GB2312" w:eastAsia="仿宋_GB2312" w:cs="仿宋_GB2312"/>
            <w:sz w:val="32"/>
            <w:szCs w:val="32"/>
          </w:rPr>
          <w:delText>负责全</w:delText>
        </w:r>
      </w:del>
      <w:del w:id="346" w:author="ZWFW" w:date="2024-06-19T15:22:42Z">
        <w:r>
          <w:rPr>
            <w:rFonts w:hint="eastAsia" w:ascii="仿宋_GB2312" w:hAnsi="仿宋_GB2312" w:eastAsia="仿宋_GB2312" w:cs="仿宋_GB2312"/>
            <w:sz w:val="32"/>
            <w:szCs w:val="32"/>
            <w:lang w:eastAsia="zh-CN"/>
          </w:rPr>
          <w:delText>区</w:delText>
        </w:r>
      </w:del>
      <w:del w:id="347" w:author="ZWFW" w:date="2024-06-19T15:22:42Z">
        <w:r>
          <w:rPr>
            <w:rFonts w:hint="eastAsia" w:ascii="仿宋_GB2312" w:hAnsi="仿宋_GB2312" w:eastAsia="仿宋_GB2312" w:cs="仿宋_GB2312"/>
            <w:sz w:val="32"/>
            <w:szCs w:val="32"/>
          </w:rPr>
          <w:delText>突发环境事件的监测、预报和预警工作，组织各成员单位和专家对事件级别及其危害程度和范围进行分析研判，及时向</w:delText>
        </w:r>
      </w:del>
      <w:del w:id="348" w:author="ZWFW" w:date="2024-06-19T15:22:42Z">
        <w:r>
          <w:rPr>
            <w:rFonts w:hint="eastAsia" w:ascii="仿宋_GB2312" w:hAnsi="仿宋_GB2312" w:eastAsia="仿宋_GB2312" w:cs="仿宋_GB2312"/>
            <w:sz w:val="32"/>
            <w:szCs w:val="32"/>
            <w:lang w:eastAsia="zh-CN"/>
          </w:rPr>
          <w:delText>区指挥部</w:delText>
        </w:r>
      </w:del>
      <w:del w:id="349" w:author="ZWFW" w:date="2024-06-19T15:22:42Z">
        <w:r>
          <w:rPr>
            <w:rFonts w:hint="eastAsia" w:ascii="仿宋_GB2312" w:hAnsi="仿宋_GB2312" w:eastAsia="仿宋_GB2312" w:cs="仿宋_GB2312"/>
            <w:sz w:val="32"/>
            <w:szCs w:val="32"/>
          </w:rPr>
          <w:delText>汇报；根据</w:delText>
        </w:r>
      </w:del>
      <w:del w:id="350" w:author="ZWFW" w:date="2024-06-19T15:22:42Z">
        <w:r>
          <w:rPr>
            <w:rFonts w:hint="eastAsia" w:ascii="仿宋_GB2312" w:hAnsi="仿宋_GB2312" w:eastAsia="仿宋_GB2312" w:cs="仿宋_GB2312"/>
            <w:sz w:val="32"/>
            <w:szCs w:val="32"/>
            <w:lang w:eastAsia="zh-CN"/>
          </w:rPr>
          <w:delText>区指挥部</w:delText>
        </w:r>
      </w:del>
      <w:del w:id="351" w:author="ZWFW" w:date="2024-06-19T15:22:42Z">
        <w:r>
          <w:rPr>
            <w:rFonts w:hint="eastAsia" w:ascii="仿宋_GB2312" w:hAnsi="仿宋_GB2312" w:eastAsia="仿宋_GB2312" w:cs="仿宋_GB2312"/>
            <w:sz w:val="32"/>
            <w:szCs w:val="32"/>
          </w:rPr>
          <w:delText>的决定，组织实施启动、变更、信息发布或终止突发环境事件应急响应</w:delText>
        </w:r>
      </w:del>
      <w:del w:id="352" w:author="ZWFW" w:date="2024-06-19T15:22:42Z">
        <w:r>
          <w:rPr>
            <w:rFonts w:hint="eastAsia" w:ascii="仿宋_GB2312" w:hAnsi="仿宋_GB2312" w:eastAsia="仿宋_GB2312" w:cs="仿宋_GB2312"/>
            <w:sz w:val="32"/>
            <w:szCs w:val="32"/>
            <w:lang w:eastAsia="zh-CN"/>
          </w:rPr>
          <w:delText>；</w:delText>
        </w:r>
      </w:del>
      <w:del w:id="353" w:author="ZWFW" w:date="2024-06-19T15:22:42Z">
        <w:r>
          <w:rPr>
            <w:rFonts w:hint="eastAsia" w:ascii="仿宋_GB2312" w:hAnsi="仿宋_GB2312" w:eastAsia="仿宋_GB2312" w:cs="仿宋_GB2312"/>
            <w:sz w:val="32"/>
            <w:szCs w:val="32"/>
            <w:lang w:val="en-US" w:eastAsia="zh-CN"/>
          </w:rPr>
          <w:delText>负责日常环境应急管理有关工作；</w:delText>
        </w:r>
      </w:del>
      <w:del w:id="354" w:author="ZWFW" w:date="2024-06-19T15:22:42Z">
        <w:r>
          <w:rPr>
            <w:rFonts w:hint="eastAsia" w:ascii="仿宋_GB2312" w:hAnsi="仿宋_GB2312" w:eastAsia="仿宋_GB2312" w:cs="仿宋_GB2312"/>
            <w:sz w:val="32"/>
            <w:szCs w:val="32"/>
          </w:rPr>
          <w:delText>完成</w:delText>
        </w:r>
      </w:del>
      <w:del w:id="355" w:author="ZWFW" w:date="2024-06-19T15:22:42Z">
        <w:r>
          <w:rPr>
            <w:rFonts w:hint="eastAsia" w:ascii="仿宋_GB2312" w:hAnsi="仿宋_GB2312" w:eastAsia="仿宋_GB2312" w:cs="仿宋_GB2312"/>
            <w:sz w:val="32"/>
            <w:szCs w:val="32"/>
            <w:lang w:eastAsia="zh-CN"/>
          </w:rPr>
          <w:delText>区指挥部</w:delText>
        </w:r>
      </w:del>
      <w:del w:id="356" w:author="ZWFW" w:date="2024-06-19T15:22:42Z">
        <w:r>
          <w:rPr>
            <w:rFonts w:hint="eastAsia" w:ascii="仿宋_GB2312" w:hAnsi="仿宋_GB2312" w:eastAsia="仿宋_GB2312" w:cs="仿宋_GB2312"/>
            <w:sz w:val="32"/>
            <w:szCs w:val="32"/>
          </w:rPr>
          <w:delText>交办的其它</w:delText>
        </w:r>
      </w:del>
      <w:ins w:id="357" w:author="周金发" w:date="2024-06-19T14:51:56Z">
        <w:del w:id="358" w:author="ZWFW" w:date="2024-06-19T15:22:42Z">
          <w:r>
            <w:rPr>
              <w:rFonts w:hint="eastAsia" w:ascii="仿宋_GB2312" w:hAnsi="仿宋_GB2312" w:eastAsia="仿宋_GB2312" w:cs="仿宋_GB2312"/>
              <w:sz w:val="32"/>
              <w:szCs w:val="32"/>
              <w:lang w:eastAsia="zh-CN"/>
            </w:rPr>
            <w:delText>他</w:delText>
          </w:r>
        </w:del>
      </w:ins>
      <w:del w:id="359" w:author="ZWFW" w:date="2024-06-19T15:22:42Z">
        <w:r>
          <w:rPr>
            <w:rFonts w:hint="eastAsia" w:ascii="仿宋_GB2312" w:hAnsi="仿宋_GB2312" w:eastAsia="仿宋_GB2312" w:cs="仿宋_GB2312"/>
            <w:sz w:val="32"/>
            <w:szCs w:val="32"/>
          </w:rPr>
          <w:delText>任务。</w:delText>
        </w:r>
      </w:del>
    </w:p>
    <w:p>
      <w:pPr>
        <w:pStyle w:val="5"/>
        <w:keepNext w:val="0"/>
        <w:keepLines w:val="0"/>
        <w:pageBreakBefore w:val="0"/>
        <w:widowControl w:val="0"/>
        <w:kinsoku/>
        <w:wordWrap/>
        <w:overflowPunct/>
        <w:topLinePunct w:val="0"/>
        <w:autoSpaceDE/>
        <w:autoSpaceDN/>
        <w:bidi w:val="0"/>
        <w:snapToGrid/>
        <w:spacing w:before="0" w:after="0" w:line="560" w:lineRule="exact"/>
        <w:ind w:firstLine="642" w:firstLineChars="200"/>
        <w:jc w:val="both"/>
        <w:textAlignment w:val="auto"/>
        <w:outlineLvl w:val="1"/>
        <w:rPr>
          <w:del w:id="360" w:author="ZWFW" w:date="2024-06-19T15:22:42Z"/>
          <w:rFonts w:hint="eastAsia" w:ascii="仿宋_GB2312" w:hAnsi="仿宋_GB2312" w:eastAsia="仿宋_GB2312" w:cs="仿宋_GB2312"/>
          <w:b/>
          <w:bCs/>
          <w:color w:val="auto"/>
          <w:sz w:val="32"/>
          <w:szCs w:val="32"/>
        </w:rPr>
      </w:pPr>
      <w:del w:id="361" w:author="ZWFW" w:date="2024-06-19T15:22:42Z">
        <w:bookmarkStart w:id="1" w:name="_Toc19146"/>
        <w:bookmarkStart w:id="2" w:name="_Toc6693"/>
        <w:bookmarkStart w:id="3" w:name="_Toc7703"/>
        <w:r>
          <w:rPr>
            <w:rFonts w:hint="eastAsia" w:ascii="仿宋_GB2312" w:hAnsi="仿宋_GB2312" w:eastAsia="仿宋_GB2312" w:cs="仿宋_GB2312"/>
            <w:b/>
            <w:bCs/>
            <w:color w:val="auto"/>
            <w:sz w:val="32"/>
            <w:szCs w:val="32"/>
          </w:rPr>
          <w:delText>2.1.2</w:delText>
        </w:r>
      </w:del>
      <w:del w:id="362" w:author="ZWFW" w:date="2024-06-19T15:22:42Z">
        <w:r>
          <w:rPr>
            <w:rFonts w:hint="eastAsia" w:ascii="仿宋_GB2312" w:hAnsi="仿宋_GB2312" w:eastAsia="仿宋_GB2312" w:cs="仿宋_GB2312"/>
            <w:b/>
            <w:bCs/>
            <w:color w:val="auto"/>
            <w:sz w:val="32"/>
            <w:szCs w:val="32"/>
            <w:lang w:val="en-US" w:eastAsia="zh-CN"/>
          </w:rPr>
          <w:delText xml:space="preserve"> </w:delText>
        </w:r>
      </w:del>
      <w:del w:id="363" w:author="ZWFW" w:date="2024-06-19T15:22:42Z">
        <w:r>
          <w:rPr>
            <w:rFonts w:hint="eastAsia" w:ascii="仿宋_GB2312" w:hAnsi="仿宋_GB2312" w:eastAsia="仿宋_GB2312" w:cs="仿宋_GB2312"/>
            <w:b/>
            <w:bCs/>
            <w:color w:val="auto"/>
            <w:sz w:val="32"/>
            <w:szCs w:val="32"/>
            <w:lang w:eastAsia="zh-CN"/>
          </w:rPr>
          <w:delText>镇（街道）</w:delText>
        </w:r>
      </w:del>
      <w:del w:id="364" w:author="ZWFW" w:date="2024-06-19T15:22:42Z">
        <w:r>
          <w:rPr>
            <w:rFonts w:hint="eastAsia" w:ascii="仿宋_GB2312" w:hAnsi="仿宋_GB2312" w:eastAsia="仿宋_GB2312" w:cs="仿宋_GB2312"/>
            <w:b/>
            <w:bCs/>
            <w:color w:val="auto"/>
            <w:sz w:val="32"/>
            <w:szCs w:val="32"/>
          </w:rPr>
          <w:delText>级应急指挥机构</w:delText>
        </w:r>
        <w:bookmarkEnd w:id="1"/>
        <w:bookmarkEnd w:id="2"/>
        <w:bookmarkEnd w:id="3"/>
      </w:del>
    </w:p>
    <w:p>
      <w:pPr>
        <w:keepNext w:val="0"/>
        <w:keepLines w:val="0"/>
        <w:pageBreakBefore w:val="0"/>
        <w:widowControl w:val="0"/>
        <w:kinsoku/>
        <w:wordWrap/>
        <w:overflowPunct/>
        <w:topLinePunct w:val="0"/>
        <w:autoSpaceDE/>
        <w:autoSpaceDN/>
        <w:bidi w:val="0"/>
        <w:spacing w:line="560" w:lineRule="exact"/>
        <w:ind w:firstLine="640" w:firstLineChars="200"/>
        <w:rPr>
          <w:del w:id="365" w:author="ZWFW" w:date="2024-06-19T15:22:42Z"/>
          <w:rFonts w:hint="eastAsia" w:ascii="仿宋_GB2312" w:hAnsi="仿宋_GB2312" w:eastAsia="仿宋_GB2312" w:cs="仿宋_GB2312"/>
          <w:sz w:val="32"/>
          <w:szCs w:val="32"/>
        </w:rPr>
      </w:pPr>
      <w:del w:id="366" w:author="ZWFW" w:date="2024-06-19T15:22:42Z">
        <w:r>
          <w:rPr>
            <w:rFonts w:hint="eastAsia" w:ascii="仿宋_GB2312" w:hAnsi="仿宋_GB2312" w:eastAsia="仿宋_GB2312" w:cs="仿宋_GB2312"/>
            <w:sz w:val="32"/>
            <w:szCs w:val="32"/>
          </w:rPr>
          <w:delText>各</w:delText>
        </w:r>
      </w:del>
      <w:del w:id="367" w:author="ZWFW" w:date="2024-06-19T15:22:42Z">
        <w:r>
          <w:rPr>
            <w:rFonts w:hint="eastAsia" w:ascii="仿宋_GB2312" w:hAnsi="仿宋_GB2312" w:eastAsia="仿宋_GB2312" w:cs="仿宋_GB2312"/>
            <w:sz w:val="32"/>
            <w:szCs w:val="32"/>
            <w:lang w:eastAsia="zh-CN"/>
          </w:rPr>
          <w:delText>镇（街道）</w:delText>
        </w:r>
      </w:del>
      <w:del w:id="368" w:author="ZWFW" w:date="2024-06-19T15:22:42Z">
        <w:r>
          <w:rPr>
            <w:rFonts w:hint="eastAsia" w:ascii="仿宋_GB2312" w:hAnsi="仿宋_GB2312" w:eastAsia="仿宋_GB2312" w:cs="仿宋_GB2312"/>
            <w:sz w:val="32"/>
            <w:szCs w:val="32"/>
          </w:rPr>
          <w:delText>按照属地管理、分级响应的原则</w:delText>
        </w:r>
      </w:del>
      <w:del w:id="369" w:author="ZWFW" w:date="2024-06-19T15:22:42Z">
        <w:r>
          <w:rPr>
            <w:rFonts w:hint="eastAsia" w:ascii="仿宋_GB2312" w:hAnsi="仿宋_GB2312" w:eastAsia="仿宋_GB2312" w:cs="仿宋_GB2312"/>
            <w:sz w:val="32"/>
            <w:szCs w:val="32"/>
            <w:lang w:eastAsia="zh-CN"/>
          </w:rPr>
          <w:delText>，</w:delText>
        </w:r>
      </w:del>
      <w:del w:id="370" w:author="ZWFW" w:date="2024-06-19T15:22:42Z">
        <w:r>
          <w:rPr>
            <w:rFonts w:hint="eastAsia" w:ascii="仿宋_GB2312" w:hAnsi="仿宋_GB2312" w:eastAsia="仿宋_GB2312" w:cs="仿宋_GB2312"/>
            <w:sz w:val="32"/>
            <w:szCs w:val="32"/>
          </w:rPr>
          <w:delText>成立相应的突发环境事件应急指挥机构，负责</w:delText>
        </w:r>
      </w:del>
      <w:del w:id="371" w:author="ZWFW" w:date="2024-06-19T15:22:42Z">
        <w:r>
          <w:rPr>
            <w:rFonts w:hint="eastAsia" w:ascii="仿宋_GB2312" w:hAnsi="仿宋_GB2312" w:eastAsia="仿宋_GB2312" w:cs="仿宋_GB2312"/>
            <w:sz w:val="32"/>
            <w:szCs w:val="32"/>
            <w:lang w:eastAsia="zh-CN"/>
          </w:rPr>
          <w:delText>本</w:delText>
        </w:r>
      </w:del>
      <w:del w:id="372" w:author="ZWFW" w:date="2024-06-19T15:22:42Z">
        <w:r>
          <w:rPr>
            <w:rFonts w:hint="eastAsia" w:ascii="仿宋_GB2312" w:hAnsi="仿宋_GB2312" w:eastAsia="仿宋_GB2312" w:cs="仿宋_GB2312"/>
            <w:sz w:val="32"/>
            <w:szCs w:val="32"/>
          </w:rPr>
          <w:delText>行政区域内突发环境事件</w:delText>
        </w:r>
      </w:del>
      <w:del w:id="373" w:author="ZWFW" w:date="2024-06-19T15:22:42Z">
        <w:r>
          <w:rPr>
            <w:rFonts w:hint="eastAsia" w:ascii="仿宋_GB2312" w:hAnsi="仿宋_GB2312" w:eastAsia="仿宋_GB2312" w:cs="仿宋_GB2312"/>
            <w:sz w:val="32"/>
            <w:szCs w:val="32"/>
            <w:lang w:eastAsia="zh-CN"/>
          </w:rPr>
          <w:delText>或相邻其他行政区域突发环境事件影响本行政区域环境的事件</w:delText>
        </w:r>
      </w:del>
      <w:del w:id="374" w:author="ZWFW" w:date="2024-06-19T15:22:42Z">
        <w:r>
          <w:rPr>
            <w:rFonts w:hint="eastAsia" w:ascii="仿宋_GB2312" w:hAnsi="仿宋_GB2312" w:eastAsia="仿宋_GB2312" w:cs="仿宋_GB2312"/>
            <w:sz w:val="32"/>
            <w:szCs w:val="32"/>
          </w:rPr>
          <w:delText>应急工作的领导、组织和协调</w:delText>
        </w:r>
      </w:del>
      <w:del w:id="375" w:author="ZWFW" w:date="2024-06-19T15:22:42Z">
        <w:r>
          <w:rPr>
            <w:rFonts w:hint="eastAsia" w:ascii="仿宋_GB2312" w:hAnsi="仿宋_GB2312" w:eastAsia="仿宋_GB2312" w:cs="仿宋_GB2312"/>
            <w:sz w:val="32"/>
            <w:szCs w:val="32"/>
            <w:lang w:eastAsia="zh-CN"/>
          </w:rPr>
          <w:delText>；按照有关规定</w:delText>
        </w:r>
      </w:del>
      <w:del w:id="376" w:author="ZWFW" w:date="2024-06-19T15:22:42Z">
        <w:r>
          <w:rPr>
            <w:rFonts w:hint="eastAsia" w:ascii="仿宋_GB2312" w:hAnsi="仿宋_GB2312" w:eastAsia="仿宋_GB2312" w:cs="仿宋_GB2312"/>
            <w:sz w:val="32"/>
            <w:szCs w:val="32"/>
          </w:rPr>
          <w:delText>开展本行政区域突发环境事件的预防、预警、应急处置、</w:delText>
        </w:r>
      </w:del>
      <w:del w:id="377" w:author="ZWFW" w:date="2024-06-19T15:22:42Z">
        <w:r>
          <w:rPr>
            <w:rFonts w:hint="eastAsia" w:ascii="仿宋_GB2312" w:hAnsi="仿宋_GB2312" w:eastAsia="仿宋_GB2312" w:cs="仿宋_GB2312"/>
            <w:sz w:val="32"/>
            <w:szCs w:val="32"/>
            <w:lang w:eastAsia="zh-CN"/>
          </w:rPr>
          <w:delText>转移人员安置、社会维稳、</w:delText>
        </w:r>
      </w:del>
      <w:del w:id="378" w:author="ZWFW" w:date="2024-06-19T15:22:42Z">
        <w:r>
          <w:rPr>
            <w:rFonts w:hint="eastAsia" w:ascii="仿宋_GB2312" w:hAnsi="仿宋_GB2312" w:eastAsia="仿宋_GB2312" w:cs="仿宋_GB2312"/>
            <w:sz w:val="32"/>
            <w:szCs w:val="32"/>
          </w:rPr>
          <w:delText>应急保障和事后生态修复</w:delText>
        </w:r>
      </w:del>
      <w:del w:id="379" w:author="ZWFW" w:date="2024-06-19T15:22:42Z">
        <w:r>
          <w:rPr>
            <w:rFonts w:hint="eastAsia" w:ascii="仿宋_GB2312" w:hAnsi="仿宋_GB2312" w:eastAsia="仿宋_GB2312" w:cs="仿宋_GB2312"/>
            <w:sz w:val="32"/>
            <w:szCs w:val="32"/>
            <w:lang w:eastAsia="zh-CN"/>
          </w:rPr>
          <w:delText>等</w:delText>
        </w:r>
      </w:del>
      <w:del w:id="380" w:author="ZWFW" w:date="2024-06-19T15:22:42Z">
        <w:r>
          <w:rPr>
            <w:rFonts w:hint="eastAsia" w:ascii="仿宋_GB2312" w:hAnsi="仿宋_GB2312" w:eastAsia="仿宋_GB2312" w:cs="仿宋_GB2312"/>
            <w:sz w:val="32"/>
            <w:szCs w:val="32"/>
          </w:rPr>
          <w:delText>工作</w:delText>
        </w:r>
      </w:del>
      <w:del w:id="381" w:author="ZWFW" w:date="2024-06-19T15:22:42Z">
        <w:r>
          <w:rPr>
            <w:rFonts w:hint="eastAsia" w:ascii="仿宋_GB2312" w:hAnsi="仿宋_GB2312" w:eastAsia="仿宋_GB2312" w:cs="仿宋_GB2312"/>
            <w:sz w:val="32"/>
            <w:szCs w:val="32"/>
            <w:lang w:eastAsia="zh-CN"/>
          </w:rPr>
          <w:delText>；</w:delText>
        </w:r>
      </w:del>
      <w:del w:id="382" w:author="ZWFW" w:date="2024-06-19T15:22:42Z">
        <w:r>
          <w:rPr>
            <w:rFonts w:hint="eastAsia" w:ascii="仿宋_GB2312" w:hAnsi="仿宋_GB2312" w:eastAsia="仿宋_GB2312" w:cs="仿宋_GB2312"/>
            <w:sz w:val="32"/>
            <w:szCs w:val="32"/>
          </w:rPr>
          <w:delText>根据上级安排或应急需要协助周边地区开展应急处置工作。</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383" w:author="ZWFW" w:date="2024-06-19T15:22:42Z"/>
          <w:rFonts w:hint="eastAsia" w:ascii="仿宋_GB2312" w:hAnsi="仿宋_GB2312" w:eastAsia="仿宋_GB2312" w:cs="仿宋_GB2312"/>
          <w:sz w:val="32"/>
          <w:szCs w:val="32"/>
        </w:rPr>
      </w:pPr>
      <w:del w:id="384" w:author="ZWFW" w:date="2024-06-19T15:22:42Z">
        <w:r>
          <w:rPr>
            <w:rFonts w:hint="eastAsia" w:ascii="仿宋_GB2312" w:hAnsi="仿宋_GB2312" w:eastAsia="仿宋_GB2312" w:cs="仿宋_GB2312"/>
            <w:sz w:val="32"/>
            <w:szCs w:val="32"/>
          </w:rPr>
          <w:delText>对需要</w:delText>
        </w:r>
      </w:del>
      <w:del w:id="385" w:author="ZWFW" w:date="2024-06-19T15:22:42Z">
        <w:r>
          <w:rPr>
            <w:rFonts w:hint="eastAsia" w:ascii="仿宋_GB2312" w:hAnsi="仿宋_GB2312" w:eastAsia="仿宋_GB2312" w:cs="仿宋_GB2312"/>
            <w:sz w:val="32"/>
            <w:szCs w:val="32"/>
            <w:lang w:eastAsia="zh-CN"/>
          </w:rPr>
          <w:delText>区人民政府</w:delText>
        </w:r>
      </w:del>
      <w:del w:id="386" w:author="ZWFW" w:date="2024-06-19T15:22:42Z">
        <w:r>
          <w:rPr>
            <w:rFonts w:hint="eastAsia" w:ascii="仿宋_GB2312" w:hAnsi="仿宋_GB2312" w:eastAsia="仿宋_GB2312" w:cs="仿宋_GB2312"/>
            <w:sz w:val="32"/>
            <w:szCs w:val="32"/>
          </w:rPr>
          <w:delText>协调处置的跨</w:delText>
        </w:r>
      </w:del>
      <w:del w:id="387" w:author="ZWFW" w:date="2024-06-19T15:22:42Z">
        <w:r>
          <w:rPr>
            <w:rFonts w:hint="eastAsia" w:ascii="仿宋_GB2312" w:hAnsi="仿宋_GB2312" w:eastAsia="仿宋_GB2312" w:cs="仿宋_GB2312"/>
            <w:sz w:val="32"/>
            <w:szCs w:val="32"/>
            <w:lang w:eastAsia="zh-CN"/>
          </w:rPr>
          <w:delText>镇（街道）</w:delText>
        </w:r>
      </w:del>
      <w:del w:id="388" w:author="ZWFW" w:date="2024-06-19T15:22:42Z">
        <w:r>
          <w:rPr>
            <w:rFonts w:hint="eastAsia" w:ascii="仿宋_GB2312" w:hAnsi="仿宋_GB2312" w:eastAsia="仿宋_GB2312" w:cs="仿宋_GB2312"/>
            <w:sz w:val="32"/>
            <w:szCs w:val="32"/>
          </w:rPr>
          <w:delText>行政区域突发环境事件，由有关</w:delText>
        </w:r>
      </w:del>
      <w:del w:id="389" w:author="ZWFW" w:date="2024-06-19T15:22:42Z">
        <w:r>
          <w:rPr>
            <w:rFonts w:hint="eastAsia" w:ascii="仿宋_GB2312" w:hAnsi="仿宋_GB2312" w:eastAsia="仿宋_GB2312" w:cs="仿宋_GB2312"/>
            <w:sz w:val="32"/>
            <w:szCs w:val="32"/>
            <w:lang w:eastAsia="zh-CN"/>
          </w:rPr>
          <w:delText>镇（街道）</w:delText>
        </w:r>
      </w:del>
      <w:del w:id="390" w:author="ZWFW" w:date="2024-06-19T15:22:42Z">
        <w:r>
          <w:rPr>
            <w:rFonts w:hint="eastAsia" w:ascii="仿宋_GB2312" w:hAnsi="仿宋_GB2312" w:eastAsia="仿宋_GB2312" w:cs="仿宋_GB2312"/>
            <w:sz w:val="32"/>
            <w:szCs w:val="32"/>
          </w:rPr>
          <w:delText>向</w:delText>
        </w:r>
      </w:del>
      <w:del w:id="391" w:author="ZWFW" w:date="2024-06-19T15:22:42Z">
        <w:r>
          <w:rPr>
            <w:rFonts w:hint="eastAsia" w:ascii="仿宋_GB2312" w:hAnsi="仿宋_GB2312" w:eastAsia="仿宋_GB2312" w:cs="仿宋_GB2312"/>
            <w:sz w:val="32"/>
            <w:szCs w:val="32"/>
            <w:lang w:eastAsia="zh-CN"/>
          </w:rPr>
          <w:delText>区人民政府</w:delText>
        </w:r>
      </w:del>
      <w:del w:id="392" w:author="ZWFW" w:date="2024-06-19T15:22:42Z">
        <w:r>
          <w:rPr>
            <w:rFonts w:hint="eastAsia" w:ascii="仿宋_GB2312" w:hAnsi="仿宋_GB2312" w:eastAsia="仿宋_GB2312" w:cs="仿宋_GB2312"/>
            <w:sz w:val="32"/>
            <w:szCs w:val="32"/>
          </w:rPr>
          <w:delText>提出请求</w:delText>
        </w:r>
      </w:del>
      <w:del w:id="393" w:author="ZWFW" w:date="2024-06-19T15:22:42Z">
        <w:r>
          <w:rPr>
            <w:rFonts w:hint="eastAsia" w:ascii="仿宋_GB2312" w:hAnsi="仿宋_GB2312" w:eastAsia="仿宋_GB2312" w:cs="仿宋_GB2312"/>
            <w:sz w:val="32"/>
            <w:szCs w:val="32"/>
            <w:lang w:eastAsia="zh-CN"/>
          </w:rPr>
          <w:delText>。</w:delText>
        </w:r>
      </w:del>
      <w:del w:id="394" w:author="ZWFW" w:date="2024-06-19T15:22:42Z">
        <w:r>
          <w:rPr>
            <w:rFonts w:hint="eastAsia" w:ascii="仿宋_GB2312" w:hAnsi="仿宋_GB2312" w:eastAsia="仿宋_GB2312" w:cs="仿宋_GB2312"/>
            <w:sz w:val="32"/>
            <w:szCs w:val="32"/>
          </w:rPr>
          <w:delText>鼓励相近、相邻区域的</w:delText>
        </w:r>
      </w:del>
      <w:del w:id="395" w:author="ZWFW" w:date="2024-06-19T15:22:42Z">
        <w:r>
          <w:rPr>
            <w:rFonts w:hint="eastAsia" w:ascii="仿宋_GB2312" w:hAnsi="仿宋_GB2312" w:eastAsia="仿宋_GB2312" w:cs="仿宋_GB2312"/>
            <w:sz w:val="32"/>
            <w:szCs w:val="32"/>
            <w:lang w:eastAsia="zh-CN"/>
          </w:rPr>
          <w:delText>镇（街道）</w:delText>
        </w:r>
      </w:del>
      <w:del w:id="396" w:author="ZWFW" w:date="2024-06-19T15:22:42Z">
        <w:r>
          <w:rPr>
            <w:rFonts w:hint="eastAsia" w:ascii="仿宋_GB2312" w:hAnsi="仿宋_GB2312" w:eastAsia="仿宋_GB2312" w:cs="仿宋_GB2312"/>
            <w:sz w:val="32"/>
            <w:szCs w:val="32"/>
          </w:rPr>
          <w:delText>及其有关部门联合制定应对区域性、流域性突发环境事件的联合应急预案。</w:delText>
        </w:r>
      </w:del>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del w:id="397" w:author="ZWFW" w:date="2024-06-19T15:22:42Z"/>
          <w:rFonts w:hint="eastAsia" w:ascii="仿宋_GB2312" w:hAnsi="仿宋_GB2312" w:eastAsia="仿宋_GB2312" w:cs="仿宋_GB2312"/>
          <w:b/>
          <w:bCs/>
          <w:sz w:val="32"/>
          <w:szCs w:val="32"/>
          <w:lang w:eastAsia="zh-CN"/>
        </w:rPr>
      </w:pPr>
      <w:del w:id="398" w:author="ZWFW" w:date="2024-06-19T15:22:42Z">
        <w:r>
          <w:rPr>
            <w:rFonts w:hint="eastAsia" w:ascii="仿宋_GB2312" w:hAnsi="仿宋_GB2312" w:eastAsia="仿宋_GB2312" w:cs="仿宋_GB2312"/>
            <w:b/>
            <w:bCs/>
            <w:sz w:val="32"/>
            <w:szCs w:val="32"/>
            <w:lang w:val="en-US" w:eastAsia="zh-CN"/>
          </w:rPr>
          <w:delText xml:space="preserve">2.1.3  </w:delText>
        </w:r>
      </w:del>
      <w:del w:id="399" w:author="ZWFW" w:date="2024-06-19T15:22:42Z">
        <w:r>
          <w:rPr>
            <w:rFonts w:hint="eastAsia" w:ascii="仿宋_GB2312" w:hAnsi="仿宋_GB2312" w:eastAsia="仿宋_GB2312" w:cs="仿宋_GB2312"/>
            <w:b/>
            <w:bCs/>
            <w:sz w:val="32"/>
            <w:szCs w:val="32"/>
            <w:lang w:eastAsia="zh-CN"/>
          </w:rPr>
          <w:delText>企业事业单位应急机构</w:delText>
        </w:r>
      </w:del>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del w:id="400" w:author="ZWFW" w:date="2024-06-19T15:22:42Z"/>
          <w:rFonts w:hint="eastAsia" w:ascii="仿宋_GB2312" w:hAnsi="仿宋_GB2312" w:eastAsia="仿宋_GB2312" w:cs="仿宋_GB2312"/>
          <w:sz w:val="32"/>
          <w:szCs w:val="32"/>
          <w:lang w:eastAsia="zh-CN"/>
        </w:rPr>
      </w:pPr>
      <w:del w:id="401" w:author="ZWFW" w:date="2024-06-19T15:22:42Z">
        <w:r>
          <w:rPr>
            <w:rFonts w:hint="eastAsia" w:ascii="仿宋_GB2312" w:hAnsi="仿宋_GB2312" w:eastAsia="仿宋_GB2312" w:cs="仿宋_GB2312"/>
            <w:sz w:val="32"/>
            <w:szCs w:val="32"/>
            <w:lang w:eastAsia="zh-CN"/>
          </w:rPr>
          <w:delText>企业事业单位是本单位生态环境安全管理的责任主体，是突发环境事件应急处置的第一责任人，必须严格按照有关法律法规规定，健全应急机制，编制应急预案，设置应急机构、建立应急队伍、储备应急物资、整治环境隐患，完善防控措施、加强应急预警、强化应急处置，定期开展演练。事件发生后，按规定及时报告事件信息，组织本单位救援力量在第一时间开展应急处置。</w:delText>
        </w:r>
      </w:del>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del w:id="402" w:author="ZWFW" w:date="2024-06-19T15:22:42Z"/>
          <w:rFonts w:hint="eastAsia" w:ascii="楷体_GB2312" w:hAnsi="楷体_GB2312" w:eastAsia="楷体_GB2312" w:cs="楷体_GB2312"/>
          <w:b w:val="0"/>
          <w:bCs w:val="0"/>
          <w:sz w:val="32"/>
          <w:szCs w:val="32"/>
          <w:lang w:eastAsia="zh-CN"/>
        </w:rPr>
      </w:pPr>
      <w:del w:id="403" w:author="ZWFW" w:date="2024-06-19T15:22:42Z">
        <w:bookmarkStart w:id="4" w:name="_Toc15006"/>
        <w:bookmarkStart w:id="5" w:name="_Toc10446"/>
        <w:bookmarkStart w:id="6" w:name="_Toc22470"/>
        <w:r>
          <w:rPr>
            <w:rFonts w:hint="eastAsia" w:ascii="楷体_GB2312" w:hAnsi="楷体_GB2312" w:eastAsia="楷体_GB2312" w:cs="楷体_GB2312"/>
            <w:b w:val="0"/>
            <w:bCs w:val="0"/>
            <w:sz w:val="32"/>
            <w:szCs w:val="32"/>
            <w:lang w:eastAsia="zh-CN"/>
          </w:rPr>
          <w:delText>2.2现场指挥</w:delText>
        </w:r>
        <w:bookmarkEnd w:id="4"/>
        <w:bookmarkEnd w:id="5"/>
        <w:bookmarkEnd w:id="6"/>
        <w:r>
          <w:rPr>
            <w:rFonts w:hint="eastAsia" w:ascii="楷体_GB2312" w:hAnsi="楷体_GB2312" w:eastAsia="楷体_GB2312" w:cs="楷体_GB2312"/>
            <w:b w:val="0"/>
            <w:bCs w:val="0"/>
            <w:sz w:val="32"/>
            <w:szCs w:val="32"/>
            <w:lang w:eastAsia="zh-CN"/>
          </w:rPr>
          <w:delText>部机构</w:delText>
        </w:r>
      </w:del>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del w:id="404" w:author="ZWFW" w:date="2024-06-19T15:22:42Z"/>
          <w:rFonts w:hint="eastAsia" w:ascii="仿宋_GB2312" w:hAnsi="仿宋_GB2312" w:eastAsia="仿宋_GB2312" w:cs="仿宋_GB2312"/>
          <w:sz w:val="32"/>
          <w:szCs w:val="32"/>
          <w:lang w:eastAsia="zh-CN"/>
        </w:rPr>
      </w:pPr>
      <w:del w:id="405" w:author="ZWFW" w:date="2024-06-19T15:22:42Z">
        <w:r>
          <w:rPr>
            <w:rFonts w:hint="eastAsia" w:ascii="仿宋_GB2312" w:hAnsi="仿宋_GB2312" w:eastAsia="仿宋_GB2312" w:cs="仿宋_GB2312"/>
            <w:sz w:val="32"/>
            <w:szCs w:val="32"/>
            <w:lang w:val="en-US" w:eastAsia="zh-CN"/>
          </w:rPr>
          <w:delText>区指挥部根据突发环境事件处置需要成立现场</w:delText>
        </w:r>
      </w:del>
      <w:del w:id="406" w:author="ZWFW" w:date="2024-06-19T15:22:42Z">
        <w:r>
          <w:rPr>
            <w:rFonts w:hint="eastAsia" w:ascii="仿宋_GB2312" w:hAnsi="仿宋_GB2312" w:eastAsia="仿宋_GB2312" w:cs="仿宋_GB2312"/>
            <w:i w:val="0"/>
            <w:iCs w:val="0"/>
            <w:caps w:val="0"/>
            <w:color w:val="auto"/>
            <w:spacing w:val="0"/>
            <w:sz w:val="32"/>
            <w:szCs w:val="32"/>
            <w:shd w:val="clear" w:color="auto" w:fill="FFFFFF"/>
            <w:lang w:eastAsia="zh-CN"/>
          </w:rPr>
          <w:delText>生态环境安全应急指挥部（以下简称“现场指挥部”）</w:delText>
        </w:r>
      </w:del>
      <w:del w:id="407" w:author="ZWFW" w:date="2024-06-19T15:22:42Z">
        <w:r>
          <w:rPr>
            <w:rFonts w:hint="eastAsia" w:ascii="仿宋_GB2312" w:hAnsi="仿宋_GB2312" w:eastAsia="仿宋_GB2312" w:cs="仿宋_GB2312"/>
            <w:sz w:val="32"/>
            <w:szCs w:val="32"/>
            <w:lang w:val="en-US" w:eastAsia="zh-CN"/>
          </w:rPr>
          <w:delText>，并根据现场实际情况，由区指挥部领导担任或由区指挥部授权相关人员担任现场总指挥。参与现场处置的有关单位和人员要服从现场指挥部的统一指挥。</w:delText>
        </w:r>
      </w:del>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del w:id="408" w:author="ZWFW" w:date="2024-06-19T15:22:42Z"/>
          <w:rFonts w:hint="eastAsia" w:ascii="仿宋_GB2312" w:hAnsi="仿宋_GB2312" w:eastAsia="仿宋_GB2312" w:cs="仿宋_GB2312"/>
          <w:sz w:val="32"/>
          <w:szCs w:val="32"/>
          <w:lang w:val="en-US" w:eastAsia="zh-CN"/>
        </w:rPr>
      </w:pPr>
      <w:del w:id="409" w:author="ZWFW" w:date="2024-06-19T15:22:42Z">
        <w:r>
          <w:rPr>
            <w:rFonts w:hint="eastAsia" w:ascii="仿宋_GB2312" w:hAnsi="仿宋_GB2312" w:eastAsia="仿宋_GB2312" w:cs="仿宋_GB2312"/>
            <w:sz w:val="32"/>
            <w:szCs w:val="32"/>
            <w:lang w:val="en-US" w:eastAsia="zh-CN"/>
          </w:rPr>
          <w:delText>现场指挥部具体负责对事发现场应急处置工作的指挥；全面掌握事件发展态势，及时向区</w:delText>
        </w:r>
      </w:del>
      <w:del w:id="410"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指挥部报告有关情况，为上级决策</w:delText>
        </w:r>
      </w:del>
      <w:del w:id="411" w:author="ZWFW" w:date="2024-06-19T15:22:42Z">
        <w:r>
          <w:rPr>
            <w:rFonts w:hint="eastAsia" w:ascii="仿宋_GB2312" w:hAnsi="仿宋_GB2312" w:eastAsia="仿宋_GB2312" w:cs="仿宋_GB2312"/>
            <w:sz w:val="32"/>
            <w:szCs w:val="32"/>
            <w:lang w:val="en-US" w:eastAsia="zh-CN"/>
          </w:rPr>
          <w:delText>提出建议；督促检查各项防治措施落实情况。</w:delText>
        </w:r>
      </w:del>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del w:id="412" w:author="ZWFW" w:date="2024-06-19T15:22:42Z"/>
          <w:rFonts w:hint="eastAsia" w:ascii="仿宋_GB2312" w:hAnsi="仿宋_GB2312" w:eastAsia="仿宋_GB2312" w:cs="仿宋_GB2312"/>
          <w:sz w:val="32"/>
          <w:szCs w:val="32"/>
          <w:lang w:val="en-US" w:eastAsia="zh-CN"/>
        </w:rPr>
      </w:pPr>
      <w:del w:id="413" w:author="ZWFW" w:date="2024-06-19T15:22:42Z">
        <w:r>
          <w:rPr>
            <w:rFonts w:hint="eastAsia" w:ascii="仿宋_GB2312" w:hAnsi="仿宋_GB2312" w:eastAsia="仿宋_GB2312" w:cs="仿宋_GB2312"/>
            <w:sz w:val="32"/>
            <w:szCs w:val="32"/>
            <w:lang w:val="en-US" w:eastAsia="zh-CN"/>
          </w:rPr>
          <w:delText>现场指挥部可根据现场实际处置的需要，设立综合协调组、污染处置组、应急监测组、医疗救援组、应急保障组、新闻宣传组、社会稳定组、事故调查组、善后处置组、专家技术组等应急工作组。应急工作组由一个或多个成员单位组成，组长由现场总指挥指定，承担具体的应急处置任务。具体组成单位和职责分工如下：</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414" w:author="ZWFW" w:date="2024-06-19T15:22:42Z"/>
          <w:rFonts w:hint="eastAsia" w:ascii="仿宋_GB2312" w:hAnsi="仿宋_GB2312" w:eastAsia="仿宋_GB2312" w:cs="仿宋_GB2312"/>
          <w:color w:val="auto"/>
          <w:sz w:val="32"/>
          <w:szCs w:val="32"/>
        </w:rPr>
      </w:pPr>
      <w:del w:id="415" w:author="ZWFW" w:date="2024-06-19T15:22:42Z">
        <w:r>
          <w:rPr>
            <w:rFonts w:hint="eastAsia" w:ascii="仿宋_GB2312" w:hAnsi="仿宋_GB2312" w:eastAsia="仿宋_GB2312" w:cs="仿宋_GB2312"/>
            <w:color w:val="auto"/>
            <w:sz w:val="32"/>
            <w:szCs w:val="32"/>
            <w:lang w:eastAsia="zh-CN"/>
          </w:rPr>
          <w:delText>（</w:delText>
        </w:r>
      </w:del>
      <w:del w:id="416" w:author="ZWFW" w:date="2024-06-19T15:22:42Z">
        <w:r>
          <w:rPr>
            <w:rFonts w:hint="eastAsia" w:ascii="仿宋_GB2312" w:hAnsi="仿宋_GB2312" w:eastAsia="仿宋_GB2312" w:cs="仿宋_GB2312"/>
            <w:color w:val="auto"/>
            <w:sz w:val="32"/>
            <w:szCs w:val="32"/>
            <w:lang w:val="en-US" w:eastAsia="zh-CN"/>
          </w:rPr>
          <w:delText>1</w:delText>
        </w:r>
      </w:del>
      <w:del w:id="417" w:author="ZWFW" w:date="2024-06-19T15:22:42Z">
        <w:r>
          <w:rPr>
            <w:rFonts w:hint="eastAsia" w:ascii="仿宋_GB2312" w:hAnsi="仿宋_GB2312" w:eastAsia="仿宋_GB2312" w:cs="仿宋_GB2312"/>
            <w:color w:val="auto"/>
            <w:sz w:val="32"/>
            <w:szCs w:val="32"/>
            <w:lang w:eastAsia="zh-CN"/>
          </w:rPr>
          <w:delText>）</w:delText>
        </w:r>
      </w:del>
      <w:del w:id="418" w:author="ZWFW" w:date="2024-06-19T15:22:42Z">
        <w:r>
          <w:rPr>
            <w:rFonts w:hint="eastAsia" w:ascii="仿宋_GB2312" w:hAnsi="仿宋_GB2312" w:eastAsia="仿宋_GB2312" w:cs="仿宋_GB2312"/>
            <w:color w:val="auto"/>
            <w:sz w:val="32"/>
            <w:szCs w:val="32"/>
          </w:rPr>
          <w:delText>综合协调组</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419" w:author="ZWFW" w:date="2024-06-19T15:22:42Z"/>
          <w:rFonts w:hint="eastAsia" w:ascii="仿宋_GB2312" w:hAnsi="仿宋_GB2312" w:eastAsia="仿宋_GB2312" w:cs="仿宋_GB2312"/>
          <w:color w:val="auto"/>
          <w:sz w:val="32"/>
          <w:szCs w:val="32"/>
        </w:rPr>
      </w:pPr>
      <w:del w:id="420" w:author="ZWFW" w:date="2024-06-19T15:22:42Z">
        <w:r>
          <w:rPr>
            <w:rFonts w:hint="eastAsia" w:ascii="仿宋_GB2312" w:hAnsi="仿宋_GB2312" w:eastAsia="仿宋_GB2312" w:cs="仿宋_GB2312"/>
            <w:color w:val="auto"/>
            <w:sz w:val="32"/>
            <w:szCs w:val="32"/>
            <w:lang w:eastAsia="zh-CN"/>
          </w:rPr>
          <w:delText>由区</w:delText>
        </w:r>
      </w:del>
      <w:del w:id="421" w:author="ZWFW" w:date="2024-06-19T15:22:42Z">
        <w:r>
          <w:rPr>
            <w:rFonts w:hint="eastAsia" w:ascii="仿宋_GB2312" w:hAnsi="仿宋_GB2312" w:eastAsia="仿宋_GB2312" w:cs="仿宋_GB2312"/>
            <w:color w:val="auto"/>
            <w:sz w:val="32"/>
            <w:szCs w:val="32"/>
          </w:rPr>
          <w:delText>应急管理局</w:delText>
        </w:r>
      </w:del>
      <w:ins w:id="422" w:author="周金发" w:date="2024-06-05T16:01:48Z">
        <w:del w:id="423" w:author="ZWFW" w:date="2024-06-19T15:22:42Z">
          <w:r>
            <w:rPr>
              <w:rFonts w:hint="eastAsia" w:ascii="仿宋_GB2312" w:hAnsi="仿宋_GB2312" w:eastAsia="仿宋_GB2312" w:cs="仿宋_GB2312"/>
              <w:color w:val="auto"/>
              <w:sz w:val="32"/>
              <w:szCs w:val="32"/>
              <w:lang w:eastAsia="zh-CN"/>
            </w:rPr>
            <w:delText>区应急局</w:delText>
          </w:r>
        </w:del>
      </w:ins>
      <w:del w:id="424" w:author="ZWFW" w:date="2024-06-19T15:22:42Z">
        <w:r>
          <w:rPr>
            <w:rFonts w:hint="eastAsia" w:ascii="仿宋_GB2312" w:hAnsi="仿宋_GB2312" w:eastAsia="仿宋_GB2312" w:cs="仿宋_GB2312"/>
            <w:color w:val="auto"/>
            <w:sz w:val="32"/>
            <w:szCs w:val="32"/>
            <w:lang w:eastAsia="zh-CN"/>
          </w:rPr>
          <w:delText>牵头，区</w:delText>
        </w:r>
      </w:del>
      <w:del w:id="425" w:author="ZWFW" w:date="2024-06-19T15:22:42Z">
        <w:r>
          <w:rPr>
            <w:rFonts w:hint="eastAsia" w:ascii="仿宋_GB2312" w:hAnsi="仿宋_GB2312" w:eastAsia="仿宋_GB2312" w:cs="仿宋_GB2312"/>
            <w:color w:val="auto"/>
            <w:sz w:val="32"/>
            <w:szCs w:val="32"/>
          </w:rPr>
          <w:delText>生态环境</w:delText>
        </w:r>
      </w:del>
      <w:del w:id="426" w:author="ZWFW" w:date="2024-06-19T15:22:42Z">
        <w:r>
          <w:rPr>
            <w:rFonts w:hint="eastAsia" w:ascii="仿宋_GB2312" w:hAnsi="仿宋_GB2312" w:eastAsia="仿宋_GB2312" w:cs="仿宋_GB2312"/>
            <w:color w:val="auto"/>
            <w:sz w:val="32"/>
            <w:szCs w:val="32"/>
            <w:lang w:eastAsia="zh-CN"/>
          </w:rPr>
          <w:delText>分</w:delText>
        </w:r>
      </w:del>
      <w:del w:id="427" w:author="ZWFW" w:date="2024-06-19T15:22:42Z">
        <w:r>
          <w:rPr>
            <w:rFonts w:hint="eastAsia" w:ascii="仿宋_GB2312" w:hAnsi="仿宋_GB2312" w:eastAsia="仿宋_GB2312" w:cs="仿宋_GB2312"/>
            <w:color w:val="auto"/>
            <w:sz w:val="32"/>
            <w:szCs w:val="32"/>
          </w:rPr>
          <w:delText>局、</w:delText>
        </w:r>
      </w:del>
      <w:del w:id="428" w:author="ZWFW" w:date="2024-06-19T15:22:42Z">
        <w:r>
          <w:rPr>
            <w:rFonts w:hint="eastAsia" w:ascii="仿宋_GB2312" w:hAnsi="仿宋_GB2312" w:eastAsia="仿宋_GB2312" w:cs="仿宋_GB2312"/>
            <w:color w:val="auto"/>
            <w:sz w:val="32"/>
            <w:szCs w:val="32"/>
            <w:lang w:eastAsia="zh-CN"/>
          </w:rPr>
          <w:delText>区</w:delText>
        </w:r>
      </w:del>
      <w:del w:id="429" w:author="ZWFW" w:date="2024-06-19T15:22:42Z">
        <w:r>
          <w:rPr>
            <w:rFonts w:hint="eastAsia" w:ascii="仿宋_GB2312" w:hAnsi="仿宋_GB2312" w:eastAsia="仿宋_GB2312" w:cs="仿宋_GB2312"/>
            <w:color w:val="auto"/>
            <w:sz w:val="32"/>
            <w:szCs w:val="32"/>
          </w:rPr>
          <w:delText>公安</w:delText>
        </w:r>
      </w:del>
      <w:del w:id="430" w:author="ZWFW" w:date="2024-06-19T15:22:42Z">
        <w:r>
          <w:rPr>
            <w:rFonts w:hint="eastAsia" w:ascii="仿宋_GB2312" w:hAnsi="仿宋_GB2312" w:eastAsia="仿宋_GB2312" w:cs="仿宋_GB2312"/>
            <w:color w:val="auto"/>
            <w:sz w:val="32"/>
            <w:szCs w:val="32"/>
            <w:lang w:eastAsia="zh-CN"/>
          </w:rPr>
          <w:delText>分</w:delText>
        </w:r>
      </w:del>
      <w:del w:id="431" w:author="ZWFW" w:date="2024-06-19T15:22:42Z">
        <w:r>
          <w:rPr>
            <w:rFonts w:hint="eastAsia" w:ascii="仿宋_GB2312" w:hAnsi="仿宋_GB2312" w:eastAsia="仿宋_GB2312" w:cs="仿宋_GB2312"/>
            <w:color w:val="auto"/>
            <w:sz w:val="32"/>
            <w:szCs w:val="32"/>
          </w:rPr>
          <w:delText>局、</w:delText>
        </w:r>
      </w:del>
      <w:del w:id="432" w:author="ZWFW" w:date="2024-06-19T15:22:42Z">
        <w:r>
          <w:rPr>
            <w:rFonts w:hint="eastAsia" w:ascii="仿宋_GB2312" w:hAnsi="仿宋_GB2312" w:eastAsia="仿宋_GB2312" w:cs="仿宋_GB2312"/>
            <w:color w:val="auto"/>
            <w:sz w:val="32"/>
            <w:szCs w:val="32"/>
            <w:lang w:eastAsia="zh-CN"/>
          </w:rPr>
          <w:delText>区</w:delText>
        </w:r>
      </w:del>
      <w:del w:id="433" w:author="ZWFW" w:date="2024-06-19T15:22:42Z">
        <w:r>
          <w:rPr>
            <w:rFonts w:hint="eastAsia" w:ascii="仿宋_GB2312" w:hAnsi="仿宋_GB2312" w:eastAsia="仿宋_GB2312" w:cs="仿宋_GB2312"/>
            <w:color w:val="auto"/>
            <w:sz w:val="32"/>
            <w:szCs w:val="32"/>
          </w:rPr>
          <w:delText>交通局、</w:delText>
        </w:r>
      </w:del>
      <w:del w:id="434" w:author="ZWFW" w:date="2024-06-19T15:22:42Z">
        <w:r>
          <w:rPr>
            <w:rFonts w:hint="eastAsia" w:ascii="仿宋_GB2312" w:hAnsi="仿宋_GB2312" w:eastAsia="仿宋_GB2312" w:cs="仿宋_GB2312"/>
            <w:color w:val="auto"/>
            <w:sz w:val="32"/>
            <w:szCs w:val="32"/>
            <w:lang w:eastAsia="zh-CN"/>
          </w:rPr>
          <w:delText>区</w:delText>
        </w:r>
      </w:del>
      <w:del w:id="435" w:author="ZWFW" w:date="2024-06-19T15:22:42Z">
        <w:r>
          <w:rPr>
            <w:rFonts w:hint="eastAsia" w:ascii="仿宋_GB2312" w:hAnsi="仿宋_GB2312" w:eastAsia="仿宋_GB2312" w:cs="仿宋_GB2312"/>
            <w:color w:val="auto"/>
            <w:sz w:val="32"/>
            <w:szCs w:val="32"/>
          </w:rPr>
          <w:delText>农业农村局、</w:delText>
        </w:r>
      </w:del>
      <w:del w:id="436" w:author="ZWFW" w:date="2024-06-19T15:22:42Z">
        <w:r>
          <w:rPr>
            <w:rFonts w:hint="eastAsia" w:ascii="仿宋_GB2312" w:hAnsi="仿宋_GB2312" w:eastAsia="仿宋_GB2312" w:cs="仿宋_GB2312"/>
            <w:color w:val="auto"/>
            <w:sz w:val="32"/>
            <w:szCs w:val="32"/>
            <w:lang w:eastAsia="zh-CN"/>
          </w:rPr>
          <w:delText>区</w:delText>
        </w:r>
      </w:del>
      <w:del w:id="437" w:author="ZWFW" w:date="2024-06-19T15:22:42Z">
        <w:r>
          <w:rPr>
            <w:rFonts w:hint="eastAsia" w:ascii="仿宋_GB2312" w:hAnsi="仿宋_GB2312" w:eastAsia="仿宋_GB2312" w:cs="仿宋_GB2312"/>
            <w:color w:val="auto"/>
            <w:sz w:val="32"/>
            <w:szCs w:val="32"/>
          </w:rPr>
          <w:delText>水务局、</w:delText>
        </w:r>
      </w:del>
      <w:del w:id="438" w:author="ZWFW" w:date="2024-06-19T15:22:42Z">
        <w:r>
          <w:rPr>
            <w:rFonts w:hint="eastAsia" w:ascii="仿宋_GB2312" w:hAnsi="仿宋_GB2312" w:eastAsia="仿宋_GB2312" w:cs="仿宋_GB2312"/>
            <w:color w:val="auto"/>
            <w:sz w:val="32"/>
            <w:szCs w:val="32"/>
            <w:lang w:eastAsia="zh-CN"/>
          </w:rPr>
          <w:delText>区</w:delText>
        </w:r>
      </w:del>
      <w:del w:id="439" w:author="ZWFW" w:date="2024-06-19T15:22:42Z">
        <w:r>
          <w:rPr>
            <w:rFonts w:hint="eastAsia" w:ascii="仿宋_GB2312" w:hAnsi="仿宋_GB2312" w:eastAsia="仿宋_GB2312" w:cs="仿宋_GB2312"/>
            <w:color w:val="auto"/>
            <w:sz w:val="32"/>
            <w:szCs w:val="32"/>
          </w:rPr>
          <w:delText>卫健局、</w:delText>
        </w:r>
      </w:del>
      <w:del w:id="440" w:author="ZWFW" w:date="2024-06-19T15:22:42Z">
        <w:r>
          <w:rPr>
            <w:rFonts w:hint="eastAsia" w:ascii="仿宋_GB2312" w:hAnsi="仿宋_GB2312" w:eastAsia="仿宋_GB2312" w:cs="仿宋_GB2312"/>
            <w:color w:val="auto"/>
            <w:sz w:val="32"/>
            <w:szCs w:val="32"/>
            <w:lang w:eastAsia="zh-CN"/>
          </w:rPr>
          <w:delText>区</w:delText>
        </w:r>
      </w:del>
      <w:del w:id="441" w:author="ZWFW" w:date="2024-06-19T15:22:42Z">
        <w:r>
          <w:rPr>
            <w:rFonts w:hint="eastAsia" w:ascii="仿宋_GB2312" w:hAnsi="仿宋_GB2312" w:eastAsia="仿宋_GB2312" w:cs="仿宋_GB2312"/>
            <w:color w:val="auto"/>
            <w:sz w:val="32"/>
            <w:szCs w:val="32"/>
          </w:rPr>
          <w:delText>自然资源局、</w:delText>
        </w:r>
      </w:del>
      <w:del w:id="442" w:author="ZWFW" w:date="2024-06-19T15:22:42Z">
        <w:r>
          <w:rPr>
            <w:rFonts w:hint="eastAsia" w:ascii="仿宋_GB2312" w:hAnsi="仿宋_GB2312" w:eastAsia="仿宋_GB2312" w:cs="仿宋_GB2312"/>
            <w:color w:val="auto"/>
            <w:sz w:val="32"/>
            <w:szCs w:val="32"/>
            <w:lang w:eastAsia="zh-CN"/>
          </w:rPr>
          <w:delText>区</w:delText>
        </w:r>
      </w:del>
      <w:del w:id="443" w:author="ZWFW" w:date="2024-06-19T15:22:42Z">
        <w:r>
          <w:rPr>
            <w:rFonts w:hint="eastAsia" w:ascii="仿宋_GB2312" w:hAnsi="仿宋_GB2312" w:eastAsia="仿宋_GB2312" w:cs="仿宋_GB2312"/>
            <w:color w:val="auto"/>
            <w:sz w:val="32"/>
            <w:szCs w:val="32"/>
          </w:rPr>
          <w:delText>林业局、</w:delText>
        </w:r>
      </w:del>
      <w:del w:id="444" w:author="ZWFW" w:date="2024-06-19T15:22:42Z">
        <w:r>
          <w:rPr>
            <w:rFonts w:hint="eastAsia" w:ascii="仿宋_GB2312" w:hAnsi="仿宋_GB2312" w:eastAsia="仿宋_GB2312" w:cs="仿宋_GB2312"/>
            <w:color w:val="auto"/>
            <w:sz w:val="32"/>
            <w:szCs w:val="32"/>
            <w:lang w:eastAsia="zh-CN"/>
          </w:rPr>
          <w:delText>区工科局</w:delText>
        </w:r>
      </w:del>
      <w:del w:id="445" w:author="ZWFW" w:date="2024-06-19T15:22:42Z">
        <w:r>
          <w:rPr>
            <w:rFonts w:hint="eastAsia" w:ascii="仿宋_GB2312" w:hAnsi="仿宋_GB2312" w:eastAsia="仿宋_GB2312" w:cs="仿宋_GB2312"/>
            <w:color w:val="auto"/>
            <w:sz w:val="32"/>
            <w:szCs w:val="32"/>
          </w:rPr>
          <w:delText>、</w:delText>
        </w:r>
      </w:del>
      <w:del w:id="446" w:author="ZWFW" w:date="2024-06-19T15:22:42Z">
        <w:r>
          <w:rPr>
            <w:rFonts w:hint="eastAsia" w:ascii="仿宋_GB2312" w:hAnsi="仿宋_GB2312" w:eastAsia="仿宋_GB2312" w:cs="仿宋_GB2312"/>
            <w:color w:val="auto"/>
            <w:sz w:val="32"/>
            <w:szCs w:val="32"/>
            <w:lang w:eastAsia="zh-CN"/>
          </w:rPr>
          <w:delText>区文旅局</w:delText>
        </w:r>
      </w:del>
      <w:del w:id="447" w:author="ZWFW" w:date="2024-06-19T15:22:42Z">
        <w:r>
          <w:rPr>
            <w:rFonts w:hint="eastAsia" w:ascii="仿宋_GB2312" w:hAnsi="仿宋_GB2312" w:eastAsia="仿宋_GB2312" w:cs="仿宋_GB2312"/>
            <w:color w:val="auto"/>
            <w:sz w:val="32"/>
            <w:szCs w:val="32"/>
          </w:rPr>
          <w:delText>、</w:delText>
        </w:r>
      </w:del>
      <w:del w:id="448" w:author="ZWFW" w:date="2024-06-19T15:22:42Z">
        <w:r>
          <w:rPr>
            <w:rFonts w:hint="eastAsia" w:ascii="仿宋_GB2312" w:hAnsi="仿宋_GB2312" w:eastAsia="仿宋_GB2312" w:cs="仿宋_GB2312"/>
            <w:color w:val="auto"/>
            <w:sz w:val="32"/>
            <w:szCs w:val="32"/>
            <w:lang w:eastAsia="zh-CN"/>
          </w:rPr>
          <w:delText>区</w:delText>
        </w:r>
      </w:del>
      <w:del w:id="449" w:author="ZWFW" w:date="2024-06-19T15:22:42Z">
        <w:r>
          <w:rPr>
            <w:rFonts w:hint="eastAsia" w:ascii="仿宋_GB2312" w:hAnsi="仿宋_GB2312" w:eastAsia="仿宋_GB2312" w:cs="仿宋_GB2312"/>
            <w:color w:val="auto"/>
            <w:sz w:val="32"/>
            <w:szCs w:val="32"/>
          </w:rPr>
          <w:delText>消防救援支队</w:delText>
        </w:r>
      </w:del>
      <w:del w:id="450" w:author="ZWFW" w:date="2024-06-19T15:22:42Z">
        <w:r>
          <w:rPr>
            <w:rFonts w:hint="eastAsia" w:ascii="仿宋_GB2312" w:hAnsi="仿宋_GB2312" w:eastAsia="仿宋_GB2312" w:cs="仿宋_GB2312"/>
            <w:color w:val="auto"/>
            <w:sz w:val="32"/>
            <w:szCs w:val="32"/>
            <w:lang w:val="en-US" w:eastAsia="zh-CN"/>
          </w:rPr>
          <w:delText>等部门（单位），属地</w:delText>
        </w:r>
      </w:del>
      <w:del w:id="451"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镇（街道）等组成</w:delText>
        </w:r>
      </w:del>
      <w:del w:id="452" w:author="ZWFW" w:date="2024-06-19T15:22:42Z">
        <w:r>
          <w:rPr>
            <w:rFonts w:hint="eastAsia" w:ascii="仿宋_GB2312" w:hAnsi="仿宋_GB2312" w:eastAsia="仿宋_GB2312" w:cs="仿宋_GB2312"/>
            <w:color w:val="auto"/>
            <w:sz w:val="32"/>
            <w:szCs w:val="32"/>
            <w:lang w:val="en-US" w:eastAsia="zh-CN"/>
          </w:rPr>
          <w:delText>。</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453" w:author="ZWFW" w:date="2024-06-19T15:22:42Z"/>
          <w:rFonts w:hint="eastAsia" w:ascii="仿宋_GB2312" w:hAnsi="仿宋_GB2312" w:eastAsia="仿宋_GB2312" w:cs="仿宋_GB2312"/>
          <w:color w:val="auto"/>
          <w:sz w:val="32"/>
          <w:szCs w:val="32"/>
        </w:rPr>
      </w:pPr>
      <w:del w:id="454"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主要职责：</w:delText>
        </w:r>
      </w:del>
      <w:del w:id="455" w:author="ZWFW" w:date="2024-06-19T15:22:42Z">
        <w:r>
          <w:rPr>
            <w:rFonts w:hint="eastAsia" w:ascii="仿宋_GB2312" w:hAnsi="仿宋_GB2312" w:eastAsia="仿宋_GB2312" w:cs="仿宋_GB2312"/>
            <w:color w:val="auto"/>
            <w:sz w:val="32"/>
            <w:szCs w:val="32"/>
          </w:rPr>
          <w:delText>协助现场指挥部指挥长开展现场处置的指挥调度工作，协调现场指挥部各工作组开展应急处置工作</w:delText>
        </w:r>
      </w:del>
      <w:del w:id="456" w:author="ZWFW" w:date="2024-06-19T15:22:42Z">
        <w:r>
          <w:rPr>
            <w:rFonts w:hint="eastAsia" w:ascii="仿宋_GB2312" w:hAnsi="仿宋_GB2312" w:eastAsia="仿宋_GB2312" w:cs="仿宋_GB2312"/>
            <w:color w:val="auto"/>
            <w:sz w:val="32"/>
            <w:szCs w:val="32"/>
            <w:lang w:eastAsia="zh-CN"/>
          </w:rPr>
          <w:delText>；</w:delText>
        </w:r>
      </w:del>
      <w:del w:id="457" w:author="ZWFW" w:date="2024-06-19T15:22:42Z">
        <w:r>
          <w:rPr>
            <w:rFonts w:hint="eastAsia" w:ascii="仿宋_GB2312" w:hAnsi="仿宋_GB2312" w:eastAsia="仿宋_GB2312" w:cs="仿宋_GB2312"/>
            <w:color w:val="auto"/>
            <w:sz w:val="32"/>
            <w:szCs w:val="32"/>
          </w:rPr>
          <w:delText>督办、落实指挥长批示、指示，调度汇总上报各工作组工作进展情况</w:delText>
        </w:r>
      </w:del>
      <w:del w:id="458" w:author="ZWFW" w:date="2024-06-19T15:22:42Z">
        <w:r>
          <w:rPr>
            <w:rFonts w:hint="eastAsia" w:ascii="仿宋_GB2312" w:hAnsi="仿宋_GB2312" w:eastAsia="仿宋_GB2312" w:cs="仿宋_GB2312"/>
            <w:color w:val="auto"/>
            <w:sz w:val="32"/>
            <w:szCs w:val="32"/>
            <w:lang w:eastAsia="zh-CN"/>
          </w:rPr>
          <w:delText>；负责</w:delText>
        </w:r>
      </w:del>
      <w:del w:id="459" w:author="ZWFW" w:date="2024-06-19T15:22:42Z">
        <w:r>
          <w:rPr>
            <w:rFonts w:hint="eastAsia" w:ascii="仿宋_GB2312" w:hAnsi="仿宋_GB2312" w:eastAsia="仿宋_GB2312" w:cs="仿宋_GB2312"/>
            <w:i w:val="0"/>
            <w:iCs w:val="0"/>
            <w:caps w:val="0"/>
            <w:color w:val="auto"/>
            <w:spacing w:val="0"/>
            <w:sz w:val="32"/>
            <w:szCs w:val="32"/>
            <w:shd w:val="clear" w:color="auto" w:fill="FFFFFF"/>
          </w:rPr>
          <w:delText>环境应急救援物资组织</w:delText>
        </w:r>
      </w:del>
      <w:del w:id="460" w:author="ZWFW" w:date="2024-06-19T15:22:42Z">
        <w:r>
          <w:rPr>
            <w:rFonts w:hint="eastAsia" w:ascii="仿宋_GB2312" w:hAnsi="仿宋_GB2312" w:eastAsia="仿宋_GB2312" w:cs="仿宋_GB2312"/>
            <w:i w:val="0"/>
            <w:iCs w:val="0"/>
            <w:caps w:val="0"/>
            <w:color w:val="auto"/>
            <w:spacing w:val="0"/>
            <w:sz w:val="32"/>
            <w:szCs w:val="32"/>
            <w:shd w:val="clear" w:color="auto" w:fill="FFFFFF"/>
            <w:lang w:eastAsia="zh-CN"/>
          </w:rPr>
          <w:delText>、调配</w:delText>
        </w:r>
      </w:del>
      <w:del w:id="461" w:author="ZWFW" w:date="2024-06-19T15:22:42Z">
        <w:r>
          <w:rPr>
            <w:rFonts w:hint="eastAsia" w:ascii="仿宋_GB2312" w:hAnsi="仿宋_GB2312" w:eastAsia="仿宋_GB2312" w:cs="仿宋_GB2312"/>
            <w:i w:val="0"/>
            <w:iCs w:val="0"/>
            <w:caps w:val="0"/>
            <w:color w:val="auto"/>
            <w:spacing w:val="0"/>
            <w:sz w:val="32"/>
            <w:szCs w:val="32"/>
            <w:shd w:val="clear" w:color="auto" w:fill="FFFFFF"/>
          </w:rPr>
          <w:delText>工作；</w:delText>
        </w:r>
      </w:del>
      <w:del w:id="462" w:author="ZWFW" w:date="2024-06-19T15:22:42Z">
        <w:r>
          <w:rPr>
            <w:rFonts w:hint="eastAsia" w:ascii="仿宋_GB2312" w:hAnsi="仿宋_GB2312" w:eastAsia="仿宋_GB2312" w:cs="仿宋_GB2312"/>
            <w:color w:val="auto"/>
            <w:sz w:val="32"/>
            <w:szCs w:val="32"/>
          </w:rPr>
          <w:delText>协调调动救助物资、救援资源和救援队伍，负责相关资料收集、管理和归档工作。</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463" w:author="ZWFW" w:date="2024-06-19T15:22:42Z"/>
          <w:rFonts w:hint="eastAsia" w:ascii="仿宋_GB2312" w:hAnsi="仿宋_GB2312" w:eastAsia="仿宋_GB2312" w:cs="仿宋_GB2312"/>
          <w:color w:val="auto"/>
          <w:sz w:val="32"/>
          <w:szCs w:val="32"/>
        </w:rPr>
      </w:pPr>
      <w:del w:id="464" w:author="ZWFW" w:date="2024-06-19T15:22:42Z">
        <w:r>
          <w:rPr>
            <w:rFonts w:hint="eastAsia" w:ascii="仿宋_GB2312" w:hAnsi="仿宋_GB2312" w:eastAsia="仿宋_GB2312" w:cs="仿宋_GB2312"/>
            <w:color w:val="auto"/>
            <w:sz w:val="32"/>
            <w:szCs w:val="32"/>
            <w:lang w:val="en-US" w:eastAsia="zh-CN"/>
          </w:rPr>
          <w:delText>（2）污染处置组</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465" w:author="ZWFW" w:date="2024-06-19T15:22:42Z"/>
          <w:rFonts w:hint="eastAsia" w:ascii="仿宋_GB2312" w:hAnsi="仿宋_GB2312" w:eastAsia="仿宋_GB2312" w:cs="仿宋_GB2312"/>
          <w:color w:val="auto"/>
          <w:sz w:val="32"/>
          <w:szCs w:val="32"/>
          <w:lang w:val="en-US" w:eastAsia="zh-CN"/>
        </w:rPr>
      </w:pPr>
      <w:del w:id="466" w:author="ZWFW" w:date="2024-06-19T15:22:42Z">
        <w:r>
          <w:rPr>
            <w:rFonts w:hint="eastAsia" w:ascii="仿宋_GB2312" w:hAnsi="仿宋_GB2312" w:eastAsia="仿宋_GB2312" w:cs="仿宋_GB2312"/>
            <w:color w:val="auto"/>
            <w:sz w:val="32"/>
            <w:szCs w:val="32"/>
            <w:lang w:val="en-US" w:eastAsia="zh-CN"/>
          </w:rPr>
          <w:delText>由区生态环境分局牵头，区公安分局、区应急管理局</w:delText>
        </w:r>
      </w:del>
      <w:ins w:id="467" w:author="周金发" w:date="2024-06-05T16:01:48Z">
        <w:del w:id="468" w:author="ZWFW" w:date="2024-06-19T15:22:42Z">
          <w:r>
            <w:rPr>
              <w:rFonts w:hint="eastAsia" w:ascii="仿宋_GB2312" w:hAnsi="仿宋_GB2312" w:eastAsia="仿宋_GB2312" w:cs="仿宋_GB2312"/>
              <w:color w:val="auto"/>
              <w:sz w:val="32"/>
              <w:szCs w:val="32"/>
              <w:lang w:val="en-US" w:eastAsia="zh-CN"/>
            </w:rPr>
            <w:delText>区应急局</w:delText>
          </w:r>
        </w:del>
      </w:ins>
      <w:del w:id="469" w:author="ZWFW" w:date="2024-06-19T15:22:42Z">
        <w:r>
          <w:rPr>
            <w:rFonts w:hint="eastAsia" w:ascii="仿宋_GB2312" w:hAnsi="仿宋_GB2312" w:eastAsia="仿宋_GB2312" w:cs="仿宋_GB2312"/>
            <w:color w:val="auto"/>
            <w:sz w:val="32"/>
            <w:szCs w:val="32"/>
            <w:lang w:val="en-US" w:eastAsia="zh-CN"/>
          </w:rPr>
          <w:delText>、区自然资源局、区交通局、区水务局、区综合执法局、区农业农村局、区林业局、</w:delText>
        </w:r>
      </w:del>
      <w:ins w:id="470" w:author="周金发" w:date="2024-06-05T16:01:24Z">
        <w:del w:id="471" w:author="ZWFW" w:date="2024-06-19T15:22:42Z">
          <w:r>
            <w:rPr>
              <w:rFonts w:hint="eastAsia" w:ascii="仿宋_GB2312" w:hAnsi="仿宋_GB2312" w:eastAsia="仿宋_GB2312" w:cs="仿宋_GB2312"/>
              <w:sz w:val="32"/>
              <w:szCs w:val="32"/>
              <w:lang w:val="en-US" w:eastAsia="zh-CN"/>
            </w:rPr>
            <w:delText>市交管局</w:delText>
          </w:r>
        </w:del>
      </w:ins>
      <w:del w:id="472" w:author="ZWFW" w:date="2024-06-19T15:22:42Z">
        <w:r>
          <w:rPr>
            <w:rFonts w:hint="eastAsia" w:ascii="仿宋_GB2312" w:hAnsi="仿宋_GB2312" w:eastAsia="仿宋_GB2312" w:cs="仿宋_GB2312"/>
            <w:color w:val="auto"/>
            <w:sz w:val="32"/>
            <w:szCs w:val="32"/>
            <w:lang w:val="en-US" w:eastAsia="zh-CN"/>
          </w:rPr>
          <w:delText>交警二大队等部门（单位），属地镇（街道）等组成。</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473" w:author="ZWFW" w:date="2024-06-19T15:22:42Z"/>
          <w:rFonts w:hint="eastAsia" w:ascii="仿宋_GB2312" w:hAnsi="仿宋_GB2312" w:eastAsia="仿宋_GB2312" w:cs="仿宋_GB2312"/>
          <w:color w:val="auto"/>
          <w:sz w:val="32"/>
          <w:szCs w:val="32"/>
          <w:lang w:val="en-US" w:eastAsia="zh-CN"/>
        </w:rPr>
      </w:pPr>
      <w:del w:id="474" w:author="ZWFW" w:date="2024-06-19T15:22:42Z">
        <w:r>
          <w:rPr>
            <w:rFonts w:hint="eastAsia" w:ascii="仿宋_GB2312" w:hAnsi="仿宋_GB2312" w:eastAsia="仿宋_GB2312" w:cs="仿宋_GB2312"/>
            <w:color w:val="auto"/>
            <w:sz w:val="32"/>
            <w:szCs w:val="32"/>
            <w:lang w:val="en-US" w:eastAsia="zh-CN"/>
          </w:rPr>
          <w:delText>主要职责：收集汇总相关数据，及时掌握突发事件的地点及影响范围，组织进行技术研判，开展事态分析；迅速组织切断污染源，分析污染途径，确定防止污染物扩散的程序；组织采取有效措施，消除或减轻已经造成的污染；明确不同情况下的现场处置人员须采取的个人防护措施；组织建立现场警戒区和交通管制区域，确定重点防护区域，确定受威胁人员疏散方式和途径，疏散受威胁人员转移至安全紧急避险场所</w:delText>
        </w:r>
      </w:del>
      <w:del w:id="475" w:author="ZWFW" w:date="2024-06-19T15:22:42Z">
        <w:r>
          <w:rPr>
            <w:rFonts w:hint="eastAsia" w:ascii="仿宋_GB2312" w:hAnsi="仿宋_GB2312" w:eastAsia="仿宋_GB2312" w:cs="仿宋_GB2312"/>
            <w:color w:val="auto"/>
            <w:sz w:val="32"/>
            <w:szCs w:val="32"/>
            <w:lang w:eastAsia="zh-CN"/>
          </w:rPr>
          <w:delText>。</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476" w:author="ZWFW" w:date="2024-06-19T15:22:42Z"/>
          <w:rFonts w:hint="eastAsia" w:ascii="仿宋_GB2312" w:hAnsi="仿宋_GB2312" w:eastAsia="仿宋_GB2312" w:cs="仿宋_GB2312"/>
          <w:color w:val="auto"/>
          <w:sz w:val="32"/>
          <w:szCs w:val="32"/>
        </w:rPr>
      </w:pPr>
      <w:del w:id="477" w:author="ZWFW" w:date="2024-06-19T15:22:42Z">
        <w:r>
          <w:rPr>
            <w:rFonts w:hint="eastAsia" w:ascii="仿宋_GB2312" w:hAnsi="仿宋_GB2312" w:eastAsia="仿宋_GB2312" w:cs="仿宋_GB2312"/>
            <w:color w:val="auto"/>
            <w:sz w:val="32"/>
            <w:szCs w:val="32"/>
            <w:lang w:val="en-US" w:eastAsia="zh-CN"/>
          </w:rPr>
          <w:delText>（3）应急监测组</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478" w:author="ZWFW" w:date="2024-06-19T15:22:42Z"/>
          <w:rFonts w:hint="eastAsia" w:ascii="仿宋_GB2312" w:hAnsi="仿宋_GB2312" w:eastAsia="仿宋_GB2312" w:cs="仿宋_GB2312"/>
          <w:color w:val="auto"/>
          <w:sz w:val="32"/>
          <w:szCs w:val="32"/>
          <w:lang w:eastAsia="zh-CN"/>
        </w:rPr>
      </w:pPr>
      <w:del w:id="479" w:author="ZWFW" w:date="2024-06-19T15:22:42Z">
        <w:r>
          <w:rPr>
            <w:rFonts w:hint="eastAsia" w:ascii="仿宋_GB2312" w:hAnsi="仿宋_GB2312" w:eastAsia="仿宋_GB2312" w:cs="仿宋_GB2312"/>
            <w:color w:val="auto"/>
            <w:sz w:val="32"/>
            <w:szCs w:val="32"/>
            <w:lang w:val="en-US" w:eastAsia="zh-CN"/>
          </w:rPr>
          <w:delText>由区生态环境分局牵头，区自然资源局、区应急管理局</w:delText>
        </w:r>
      </w:del>
      <w:ins w:id="480" w:author="周金发" w:date="2024-06-05T16:01:48Z">
        <w:del w:id="481" w:author="ZWFW" w:date="2024-06-19T15:22:42Z">
          <w:r>
            <w:rPr>
              <w:rFonts w:hint="eastAsia" w:ascii="仿宋_GB2312" w:hAnsi="仿宋_GB2312" w:eastAsia="仿宋_GB2312" w:cs="仿宋_GB2312"/>
              <w:color w:val="auto"/>
              <w:sz w:val="32"/>
              <w:szCs w:val="32"/>
              <w:lang w:val="en-US" w:eastAsia="zh-CN"/>
            </w:rPr>
            <w:delText>区应急局</w:delText>
          </w:r>
        </w:del>
      </w:ins>
      <w:del w:id="482" w:author="ZWFW" w:date="2024-06-19T15:22:42Z">
        <w:r>
          <w:rPr>
            <w:rFonts w:hint="eastAsia" w:ascii="仿宋_GB2312" w:hAnsi="仿宋_GB2312" w:eastAsia="仿宋_GB2312" w:cs="仿宋_GB2312"/>
            <w:color w:val="auto"/>
            <w:sz w:val="32"/>
            <w:szCs w:val="32"/>
            <w:lang w:val="en-US" w:eastAsia="zh-CN"/>
          </w:rPr>
          <w:delText>、区农业农村局、区水务局等部门（单位），属地镇（街道）等组成。</w:delText>
        </w:r>
      </w:del>
    </w:p>
    <w:p>
      <w:pPr>
        <w:keepNext w:val="0"/>
        <w:keepLines w:val="0"/>
        <w:pageBreakBefore w:val="0"/>
        <w:widowControl w:val="0"/>
        <w:kinsoku/>
        <w:wordWrap/>
        <w:overflowPunct/>
        <w:topLinePunct w:val="0"/>
        <w:autoSpaceDE/>
        <w:autoSpaceDN/>
        <w:bidi w:val="0"/>
        <w:snapToGrid/>
        <w:spacing w:beforeAutospacing="0" w:afterAutospacing="0" w:line="560" w:lineRule="exact"/>
        <w:ind w:left="0" w:leftChars="0" w:right="0" w:rightChars="0" w:firstLine="640" w:firstLineChars="200"/>
        <w:jc w:val="both"/>
        <w:textAlignment w:val="baseline"/>
        <w:rPr>
          <w:del w:id="483" w:author="ZWFW" w:date="2024-06-19T15:22:42Z"/>
          <w:rFonts w:hint="eastAsia" w:ascii="仿宋_GB2312" w:hAnsi="仿宋_GB2312" w:eastAsia="仿宋_GB2312" w:cs="仿宋_GB2312"/>
          <w:sz w:val="32"/>
          <w:szCs w:val="32"/>
          <w:lang w:eastAsia="zh-CN"/>
        </w:rPr>
      </w:pPr>
      <w:del w:id="484"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主要职责：根据突发环境事件的污染物种类、性质及事发地水纹</w:delText>
        </w:r>
      </w:del>
      <w:ins w:id="485" w:author="周金发" w:date="2024-06-19T15:01:39Z">
        <w:del w:id="486"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水</w:delText>
          </w:r>
        </w:del>
      </w:ins>
      <w:ins w:id="487" w:author="周金发" w:date="2024-06-19T15:01:40Z">
        <w:del w:id="488"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文</w:delText>
          </w:r>
        </w:del>
      </w:ins>
      <w:del w:id="489"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、气象、自然、社会环境状况等，明确</w:delText>
        </w:r>
      </w:del>
      <w:ins w:id="490" w:author="周金发" w:date="2024-06-19T15:01:29Z">
        <w:del w:id="491"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确定</w:delText>
          </w:r>
        </w:del>
      </w:ins>
      <w:del w:id="492"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相应的应急监测方案及监测方法；确定污染物扩散范围，明确监测布点和频次，</w:delText>
        </w:r>
      </w:del>
      <w:del w:id="493" w:author="ZWFW" w:date="2024-06-19T15:22:42Z">
        <w:r>
          <w:rPr>
            <w:rFonts w:hint="eastAsia" w:ascii="仿宋_GB2312" w:hAnsi="仿宋_GB2312" w:eastAsia="仿宋_GB2312" w:cs="仿宋_GB2312"/>
            <w:sz w:val="32"/>
            <w:szCs w:val="32"/>
            <w:lang w:eastAsia="zh-CN"/>
          </w:rPr>
          <w:delText>组织开展</w:delText>
        </w:r>
      </w:del>
      <w:del w:id="494"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大气、水体、土壤等应急监测，为突发环境事件应急决策提供依据</w:delText>
        </w:r>
      </w:del>
      <w:del w:id="495" w:author="ZWFW" w:date="2024-06-19T15:22:42Z">
        <w:r>
          <w:rPr>
            <w:rFonts w:hint="eastAsia" w:ascii="仿宋_GB2312" w:hAnsi="仿宋_GB2312" w:eastAsia="仿宋_GB2312" w:cs="仿宋_GB2312"/>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496" w:author="ZWFW" w:date="2024-06-19T15:22:42Z"/>
          <w:rFonts w:hint="eastAsia" w:ascii="仿宋_GB2312" w:hAnsi="仿宋_GB2312" w:eastAsia="仿宋_GB2312" w:cs="仿宋_GB2312"/>
          <w:sz w:val="32"/>
          <w:szCs w:val="32"/>
        </w:rPr>
      </w:pPr>
      <w:del w:id="497" w:author="ZWFW" w:date="2024-06-19T15:22:42Z">
        <w:r>
          <w:rPr>
            <w:rFonts w:hint="eastAsia" w:ascii="仿宋_GB2312" w:hAnsi="仿宋_GB2312" w:eastAsia="仿宋_GB2312" w:cs="仿宋_GB2312"/>
            <w:sz w:val="32"/>
            <w:szCs w:val="32"/>
            <w:lang w:val="en-US" w:eastAsia="zh-CN"/>
          </w:rPr>
          <w:delText>（4）医学救援组</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498" w:author="ZWFW" w:date="2024-06-19T15:22:42Z"/>
          <w:rFonts w:hint="eastAsia" w:ascii="仿宋_GB2312" w:hAnsi="仿宋_GB2312" w:eastAsia="仿宋_GB2312" w:cs="仿宋_GB2312"/>
          <w:sz w:val="32"/>
          <w:szCs w:val="32"/>
          <w:lang w:val="en-US" w:eastAsia="zh-CN"/>
        </w:rPr>
      </w:pPr>
      <w:del w:id="499" w:author="ZWFW" w:date="2024-06-19T15:22:42Z">
        <w:r>
          <w:rPr>
            <w:rFonts w:hint="eastAsia" w:ascii="仿宋_GB2312" w:hAnsi="仿宋_GB2312" w:eastAsia="仿宋_GB2312" w:cs="仿宋_GB2312"/>
            <w:sz w:val="32"/>
            <w:szCs w:val="32"/>
            <w:lang w:val="en-US" w:eastAsia="zh-CN"/>
          </w:rPr>
          <w:delText>由区卫健局牵头，区生态环境分局、</w:delText>
        </w:r>
      </w:del>
      <w:del w:id="500" w:author="ZWFW" w:date="2024-06-19T15:22:42Z">
        <w:r>
          <w:rPr>
            <w:rFonts w:hint="eastAsia" w:ascii="仿宋_GB2312" w:hAnsi="仿宋_GB2312" w:eastAsia="仿宋_GB2312" w:cs="仿宋_GB2312"/>
            <w:sz w:val="32"/>
            <w:szCs w:val="32"/>
            <w:lang w:eastAsia="zh-CN"/>
          </w:rPr>
          <w:delText>区公安分局、区工科局、</w:delText>
        </w:r>
      </w:del>
      <w:del w:id="501" w:author="ZWFW" w:date="2024-06-19T15:22:42Z">
        <w:r>
          <w:rPr>
            <w:rFonts w:hint="eastAsia" w:ascii="仿宋_GB2312" w:hAnsi="仿宋_GB2312" w:eastAsia="仿宋_GB2312" w:cs="仿宋_GB2312"/>
            <w:sz w:val="32"/>
            <w:szCs w:val="32"/>
            <w:lang w:val="en-US" w:eastAsia="zh-CN"/>
          </w:rPr>
          <w:delText>区市场监管局、区综合执法局、消防救援大队、</w:delText>
        </w:r>
      </w:del>
      <w:ins w:id="502" w:author="周金发" w:date="2024-06-05T16:02:05Z">
        <w:del w:id="503" w:author="ZWFW" w:date="2024-06-19T15:22:42Z">
          <w:r>
            <w:rPr>
              <w:rFonts w:hint="eastAsia" w:ascii="仿宋_GB2312" w:hAnsi="仿宋_GB2312" w:eastAsia="仿宋_GB2312" w:cs="仿宋_GB2312"/>
              <w:sz w:val="32"/>
              <w:szCs w:val="32"/>
              <w:lang w:val="en-US" w:eastAsia="zh-CN"/>
            </w:rPr>
            <w:delText>市交管局</w:delText>
          </w:r>
        </w:del>
      </w:ins>
      <w:del w:id="504" w:author="ZWFW" w:date="2024-06-19T15:22:42Z">
        <w:r>
          <w:rPr>
            <w:rFonts w:hint="eastAsia" w:ascii="仿宋_GB2312" w:hAnsi="仿宋_GB2312" w:eastAsia="仿宋_GB2312" w:cs="仿宋_GB2312"/>
            <w:sz w:val="32"/>
            <w:szCs w:val="32"/>
            <w:lang w:val="en-US" w:eastAsia="zh-CN"/>
          </w:rPr>
          <w:delText>交警二大队等部门（单位），属地镇（街道）等组成。</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505" w:author="ZWFW" w:date="2024-06-19T15:22:42Z"/>
          <w:rFonts w:hint="eastAsia" w:ascii="仿宋_GB2312" w:hAnsi="仿宋_GB2312" w:eastAsia="仿宋_GB2312" w:cs="仿宋_GB2312"/>
          <w:sz w:val="32"/>
          <w:szCs w:val="32"/>
          <w:lang w:val="en-US" w:eastAsia="zh-CN"/>
        </w:rPr>
      </w:pPr>
      <w:del w:id="506" w:author="ZWFW" w:date="2024-06-19T15:22:42Z">
        <w:r>
          <w:rPr>
            <w:rFonts w:hint="eastAsia" w:ascii="仿宋_GB2312" w:hAnsi="仿宋_GB2312" w:eastAsia="仿宋_GB2312" w:cs="仿宋_GB2312"/>
            <w:sz w:val="32"/>
            <w:szCs w:val="32"/>
            <w:lang w:val="en-US" w:eastAsia="zh-CN"/>
          </w:rPr>
          <w:delText>主要职责：组织开展伤病员医疗救治、应急心理援助；指导和协助开展受污染场所及人员的去污洗消工作；提出保护公众健康的措施建议；禁止或限制受污染食品和饮用水的生产、加工、流通和食用，防范因突发环境事件造成集体中毒；开通绿色救护通道，确保救护通道畅通</w:delText>
        </w:r>
      </w:del>
      <w:del w:id="507" w:author="ZWFW" w:date="2024-06-19T15:22:42Z">
        <w:r>
          <w:rPr>
            <w:rFonts w:hint="eastAsia" w:ascii="仿宋_GB2312" w:hAnsi="仿宋_GB2312" w:eastAsia="仿宋_GB2312" w:cs="仿宋_GB2312"/>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508" w:author="ZWFW" w:date="2024-06-19T15:22:42Z"/>
          <w:rFonts w:hint="eastAsia" w:ascii="仿宋_GB2312" w:hAnsi="仿宋_GB2312" w:eastAsia="仿宋_GB2312" w:cs="仿宋_GB2312"/>
          <w:sz w:val="32"/>
          <w:szCs w:val="32"/>
        </w:rPr>
      </w:pPr>
      <w:del w:id="509" w:author="ZWFW" w:date="2024-06-19T15:22:42Z">
        <w:r>
          <w:rPr>
            <w:rFonts w:hint="eastAsia" w:ascii="仿宋_GB2312" w:hAnsi="仿宋_GB2312" w:eastAsia="仿宋_GB2312" w:cs="仿宋_GB2312"/>
            <w:sz w:val="32"/>
            <w:szCs w:val="32"/>
            <w:lang w:val="en-US" w:eastAsia="zh-CN"/>
          </w:rPr>
          <w:delText>（5）应急保障组</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510" w:author="ZWFW" w:date="2024-06-19T15:22:42Z"/>
          <w:rFonts w:hint="eastAsia" w:ascii="仿宋_GB2312" w:hAnsi="仿宋_GB2312" w:eastAsia="仿宋_GB2312" w:cs="仿宋_GB2312"/>
          <w:sz w:val="32"/>
          <w:szCs w:val="32"/>
          <w:lang w:val="en-US" w:eastAsia="zh-CN"/>
        </w:rPr>
      </w:pPr>
      <w:del w:id="511" w:author="ZWFW" w:date="2024-06-19T15:22:42Z">
        <w:r>
          <w:rPr>
            <w:rFonts w:hint="eastAsia" w:ascii="仿宋_GB2312" w:hAnsi="仿宋_GB2312" w:eastAsia="仿宋_GB2312" w:cs="仿宋_GB2312"/>
            <w:sz w:val="32"/>
            <w:szCs w:val="32"/>
            <w:lang w:val="en-US" w:eastAsia="zh-CN"/>
          </w:rPr>
          <w:delText>由区发改局牵头，区应急管理局</w:delText>
        </w:r>
      </w:del>
      <w:ins w:id="512" w:author="周金发" w:date="2024-06-05T16:01:48Z">
        <w:del w:id="513" w:author="ZWFW" w:date="2024-06-19T15:22:42Z">
          <w:r>
            <w:rPr>
              <w:rFonts w:hint="eastAsia" w:ascii="仿宋_GB2312" w:hAnsi="仿宋_GB2312" w:eastAsia="仿宋_GB2312" w:cs="仿宋_GB2312"/>
              <w:sz w:val="32"/>
              <w:szCs w:val="32"/>
              <w:lang w:val="en-US" w:eastAsia="zh-CN"/>
            </w:rPr>
            <w:delText>区应急局</w:delText>
          </w:r>
        </w:del>
      </w:ins>
      <w:del w:id="514" w:author="ZWFW" w:date="2024-06-19T15:22:42Z">
        <w:r>
          <w:rPr>
            <w:rFonts w:hint="eastAsia" w:ascii="仿宋_GB2312" w:hAnsi="仿宋_GB2312" w:eastAsia="仿宋_GB2312" w:cs="仿宋_GB2312"/>
            <w:sz w:val="32"/>
            <w:szCs w:val="32"/>
            <w:lang w:val="en-US" w:eastAsia="zh-CN"/>
          </w:rPr>
          <w:delText>、区工科局、</w:delText>
        </w:r>
      </w:del>
      <w:ins w:id="515" w:author="周金发" w:date="2024-06-05T16:52:17Z">
        <w:del w:id="516" w:author="ZWFW" w:date="2024-06-19T15:22:42Z">
          <w:r>
            <w:rPr>
              <w:rFonts w:hint="eastAsia" w:ascii="仿宋_GB2312" w:hAnsi="仿宋_GB2312" w:eastAsia="仿宋_GB2312" w:cs="仿宋_GB2312"/>
              <w:sz w:val="32"/>
              <w:szCs w:val="32"/>
              <w:lang w:val="en-US" w:eastAsia="zh-CN"/>
            </w:rPr>
            <w:delText>区</w:delText>
          </w:r>
        </w:del>
      </w:ins>
      <w:ins w:id="517" w:author="周金发" w:date="2024-06-05T16:52:19Z">
        <w:del w:id="518" w:author="ZWFW" w:date="2024-06-19T15:22:42Z">
          <w:r>
            <w:rPr>
              <w:rFonts w:hint="eastAsia" w:ascii="仿宋_GB2312" w:hAnsi="仿宋_GB2312" w:eastAsia="仿宋_GB2312" w:cs="仿宋_GB2312"/>
              <w:sz w:val="32"/>
              <w:szCs w:val="32"/>
              <w:lang w:val="en-US" w:eastAsia="zh-CN"/>
            </w:rPr>
            <w:delText>大数据局</w:delText>
          </w:r>
        </w:del>
      </w:ins>
      <w:ins w:id="519" w:author="周金发" w:date="2024-06-05T16:52:20Z">
        <w:del w:id="520" w:author="ZWFW" w:date="2024-06-19T15:22:42Z">
          <w:r>
            <w:rPr>
              <w:rFonts w:hint="eastAsia" w:ascii="仿宋_GB2312" w:hAnsi="仿宋_GB2312" w:eastAsia="仿宋_GB2312" w:cs="仿宋_GB2312"/>
              <w:sz w:val="32"/>
              <w:szCs w:val="32"/>
              <w:lang w:val="en-US" w:eastAsia="zh-CN"/>
            </w:rPr>
            <w:delText>、</w:delText>
          </w:r>
        </w:del>
      </w:ins>
      <w:del w:id="521" w:author="ZWFW" w:date="2024-06-19T15:22:42Z">
        <w:r>
          <w:rPr>
            <w:rFonts w:hint="eastAsia" w:ascii="仿宋_GB2312" w:hAnsi="仿宋_GB2312" w:eastAsia="仿宋_GB2312" w:cs="仿宋_GB2312"/>
            <w:sz w:val="32"/>
            <w:szCs w:val="32"/>
            <w:lang w:val="en-US" w:eastAsia="zh-CN"/>
          </w:rPr>
          <w:delText>区公安分局、区民政局、区财政局、区生态环境分局、区住建局、区综合执法局、区交通局、区水务局、区商务局、区自然资源局等部门（单位），属地镇（街道）等组成。</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522" w:author="ZWFW" w:date="2024-06-19T15:22:42Z"/>
          <w:rFonts w:hint="eastAsia" w:ascii="仿宋_GB2312" w:hAnsi="仿宋_GB2312" w:eastAsia="仿宋_GB2312" w:cs="仿宋_GB2312"/>
          <w:sz w:val="32"/>
          <w:szCs w:val="32"/>
          <w:lang w:eastAsia="zh-CN"/>
        </w:rPr>
      </w:pPr>
      <w:del w:id="523" w:author="ZWFW" w:date="2024-06-19T15:22:42Z">
        <w:r>
          <w:rPr>
            <w:rFonts w:hint="eastAsia" w:ascii="仿宋_GB2312" w:hAnsi="仿宋_GB2312" w:eastAsia="仿宋_GB2312" w:cs="仿宋_GB2312"/>
            <w:sz w:val="32"/>
            <w:szCs w:val="32"/>
            <w:lang w:val="en-US" w:eastAsia="zh-CN"/>
          </w:rPr>
          <w:delText>主要职责：指导做好事件影响区域有关人员的紧急转移和临时安置工作；组织做好环境应急救援物资及临时安置重要物资的紧急生产、储备调拨和紧急配送工作；及时组织调运重要生活必需品，保障群众基本生活和现场供应；组织应急经费、电力、通信、车辆等保障；开展应急测绘，及时获取突发事件的地点、影响范围和周边地理、地形情况</w:delText>
        </w:r>
      </w:del>
      <w:del w:id="524" w:author="ZWFW" w:date="2024-06-19T15:22:42Z">
        <w:r>
          <w:rPr>
            <w:rFonts w:hint="eastAsia" w:ascii="仿宋_GB2312" w:hAnsi="仿宋_GB2312" w:eastAsia="仿宋_GB2312" w:cs="仿宋_GB2312"/>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525" w:author="ZWFW" w:date="2024-06-19T15:22:42Z"/>
          <w:rFonts w:hint="eastAsia" w:ascii="仿宋_GB2312" w:hAnsi="仿宋_GB2312" w:eastAsia="仿宋_GB2312" w:cs="仿宋_GB2312"/>
          <w:sz w:val="32"/>
          <w:szCs w:val="32"/>
        </w:rPr>
      </w:pPr>
      <w:del w:id="526" w:author="ZWFW" w:date="2024-06-19T15:22:42Z">
        <w:r>
          <w:rPr>
            <w:rFonts w:hint="eastAsia" w:ascii="仿宋_GB2312" w:hAnsi="仿宋_GB2312" w:eastAsia="仿宋_GB2312" w:cs="仿宋_GB2312"/>
            <w:sz w:val="32"/>
            <w:szCs w:val="32"/>
            <w:lang w:val="en-US" w:eastAsia="zh-CN"/>
          </w:rPr>
          <w:delText>（6）新闻宣传组</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527" w:author="ZWFW" w:date="2024-06-19T15:22:42Z"/>
          <w:rFonts w:hint="eastAsia" w:ascii="仿宋_GB2312" w:hAnsi="仿宋_GB2312" w:eastAsia="仿宋_GB2312" w:cs="仿宋_GB2312"/>
          <w:sz w:val="32"/>
          <w:szCs w:val="32"/>
          <w:lang w:val="en-US" w:eastAsia="zh-CN"/>
        </w:rPr>
      </w:pPr>
      <w:del w:id="528" w:author="ZWFW" w:date="2024-06-19T15:22:42Z">
        <w:r>
          <w:rPr>
            <w:rFonts w:hint="eastAsia" w:ascii="仿宋_GB2312" w:hAnsi="仿宋_GB2312" w:eastAsia="仿宋_GB2312" w:cs="仿宋_GB2312"/>
            <w:sz w:val="32"/>
            <w:szCs w:val="32"/>
            <w:lang w:val="en-US" w:eastAsia="zh-CN"/>
          </w:rPr>
          <w:delText>由区委宣传部牵头，区委网信办、</w:delText>
        </w:r>
      </w:del>
      <w:del w:id="529" w:author="ZWFW" w:date="2024-06-19T15:22:42Z">
        <w:r>
          <w:rPr>
            <w:rFonts w:hint="eastAsia" w:ascii="仿宋_GB2312" w:hAnsi="仿宋_GB2312" w:eastAsia="仿宋_GB2312" w:cs="仿宋_GB2312"/>
            <w:sz w:val="32"/>
            <w:szCs w:val="32"/>
            <w:lang w:eastAsia="zh-CN"/>
          </w:rPr>
          <w:delText>区应急管理局</w:delText>
        </w:r>
      </w:del>
      <w:ins w:id="530" w:author="周金发" w:date="2024-06-05T16:01:48Z">
        <w:del w:id="531" w:author="ZWFW" w:date="2024-06-19T15:22:42Z">
          <w:r>
            <w:rPr>
              <w:rFonts w:hint="eastAsia" w:ascii="仿宋_GB2312" w:hAnsi="仿宋_GB2312" w:eastAsia="仿宋_GB2312" w:cs="仿宋_GB2312"/>
              <w:sz w:val="32"/>
              <w:szCs w:val="32"/>
              <w:lang w:eastAsia="zh-CN"/>
            </w:rPr>
            <w:delText>区应急局</w:delText>
          </w:r>
        </w:del>
      </w:ins>
      <w:del w:id="532" w:author="ZWFW" w:date="2024-06-19T15:22:42Z">
        <w:r>
          <w:rPr>
            <w:rFonts w:hint="eastAsia" w:ascii="仿宋_GB2312" w:hAnsi="仿宋_GB2312" w:eastAsia="仿宋_GB2312" w:cs="仿宋_GB2312"/>
            <w:sz w:val="32"/>
            <w:szCs w:val="32"/>
            <w:lang w:eastAsia="zh-CN"/>
          </w:rPr>
          <w:delText>、</w:delText>
        </w:r>
      </w:del>
      <w:del w:id="533" w:author="ZWFW" w:date="2024-06-19T15:22:42Z">
        <w:r>
          <w:rPr>
            <w:rFonts w:hint="eastAsia" w:ascii="仿宋_GB2312" w:hAnsi="仿宋_GB2312" w:eastAsia="仿宋_GB2312" w:cs="仿宋_GB2312"/>
            <w:sz w:val="32"/>
            <w:szCs w:val="32"/>
            <w:lang w:val="en-US" w:eastAsia="zh-CN"/>
          </w:rPr>
          <w:delText>区生态环境分局、</w:delText>
        </w:r>
      </w:del>
      <w:del w:id="534" w:author="ZWFW" w:date="2024-06-19T15:22:42Z">
        <w:r>
          <w:rPr>
            <w:rFonts w:hint="eastAsia" w:ascii="仿宋_GB2312" w:hAnsi="仿宋_GB2312" w:eastAsia="仿宋_GB2312" w:cs="仿宋_GB2312"/>
            <w:sz w:val="32"/>
            <w:szCs w:val="32"/>
            <w:lang w:eastAsia="zh-CN"/>
          </w:rPr>
          <w:delText>区公安分局、</w:delText>
        </w:r>
      </w:del>
      <w:del w:id="535" w:author="ZWFW" w:date="2024-06-19T15:22:42Z">
        <w:r>
          <w:rPr>
            <w:rFonts w:hint="eastAsia" w:ascii="仿宋_GB2312" w:hAnsi="仿宋_GB2312" w:eastAsia="仿宋_GB2312" w:cs="仿宋_GB2312"/>
            <w:sz w:val="32"/>
            <w:szCs w:val="32"/>
            <w:lang w:val="en-US" w:eastAsia="zh-CN"/>
          </w:rPr>
          <w:delText>区文旅局、区工科局等部门（单位），属地镇（街道）等组成。</w:delText>
        </w:r>
      </w:del>
    </w:p>
    <w:p>
      <w:pPr>
        <w:keepNext w:val="0"/>
        <w:keepLines w:val="0"/>
        <w:pageBreakBefore w:val="0"/>
        <w:widowControl w:val="0"/>
        <w:kinsoku/>
        <w:wordWrap/>
        <w:overflowPunct/>
        <w:topLinePunct w:val="0"/>
        <w:autoSpaceDE/>
        <w:autoSpaceDN/>
        <w:bidi w:val="0"/>
        <w:snapToGrid/>
        <w:spacing w:beforeAutospacing="0" w:afterAutospacing="0" w:line="560" w:lineRule="exact"/>
        <w:ind w:left="0" w:leftChars="0" w:right="0" w:rightChars="0" w:firstLine="640" w:firstLineChars="200"/>
        <w:jc w:val="both"/>
        <w:textAlignment w:val="baseline"/>
        <w:rPr>
          <w:del w:id="536" w:author="ZWFW" w:date="2024-06-19T15:22:42Z"/>
          <w:rFonts w:hint="eastAsia" w:ascii="仿宋_GB2312" w:hAnsi="仿宋_GB2312" w:eastAsia="仿宋_GB2312" w:cs="仿宋_GB2312"/>
          <w:i w:val="0"/>
          <w:iCs w:val="0"/>
          <w:caps w:val="0"/>
          <w:color w:val="000000"/>
          <w:spacing w:val="0"/>
          <w:sz w:val="32"/>
          <w:szCs w:val="32"/>
        </w:rPr>
      </w:pPr>
      <w:del w:id="537"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主要职责：组织开展事件进展、应急工作情况等权威信息发布，加强新闻宣传报道；收集分析社会舆情和公众动态，加强媒体和互联网管理，正确引导舆论；</w:delText>
        </w:r>
      </w:del>
      <w:del w:id="538" w:author="ZWFW" w:date="2024-06-19T15:22:42Z">
        <w:r>
          <w:rPr>
            <w:rFonts w:hint="eastAsia" w:ascii="仿宋_GB2312" w:hAnsi="仿宋_GB2312" w:eastAsia="仿宋_GB2312" w:cs="仿宋_GB2312"/>
            <w:i w:val="0"/>
            <w:iCs w:val="0"/>
            <w:caps w:val="0"/>
            <w:color w:val="auto"/>
            <w:spacing w:val="0"/>
            <w:sz w:val="32"/>
            <w:szCs w:val="32"/>
            <w:shd w:val="clear" w:color="auto" w:fill="FFFFFF"/>
            <w:lang w:eastAsia="zh-CN"/>
          </w:rPr>
          <w:delText>适时向社会公开事件信息和应急处置情况，及时宣传</w:delText>
        </w:r>
      </w:del>
      <w:del w:id="539" w:author="ZWFW" w:date="2024-06-19T15:22:42Z">
        <w:r>
          <w:rPr>
            <w:rFonts w:hint="eastAsia" w:ascii="仿宋_GB2312" w:hAnsi="仿宋_GB2312" w:eastAsia="仿宋_GB2312" w:cs="仿宋_GB2312"/>
            <w:i w:val="0"/>
            <w:iCs w:val="0"/>
            <w:caps w:val="0"/>
            <w:color w:val="auto"/>
            <w:spacing w:val="0"/>
            <w:sz w:val="32"/>
            <w:szCs w:val="32"/>
            <w:shd w:val="clear" w:color="auto" w:fill="FFFFFF"/>
          </w:rPr>
          <w:delText>、普及相关知识</w:delText>
        </w:r>
      </w:del>
      <w:del w:id="540" w:author="ZWFW" w:date="2024-06-19T15:22:42Z">
        <w:r>
          <w:rPr>
            <w:rFonts w:hint="eastAsia" w:ascii="仿宋_GB2312" w:hAnsi="仿宋_GB2312" w:eastAsia="仿宋_GB2312" w:cs="仿宋_GB2312"/>
            <w:i w:val="0"/>
            <w:iCs w:val="0"/>
            <w:caps w:val="0"/>
            <w:color w:val="auto"/>
            <w:spacing w:val="0"/>
            <w:sz w:val="32"/>
            <w:szCs w:val="32"/>
            <w:shd w:val="clear" w:color="auto" w:fill="FFFFFF"/>
            <w:lang w:eastAsia="zh-CN"/>
          </w:rPr>
          <w:delText>，避免引起社会恐慌</w:delText>
        </w:r>
      </w:del>
      <w:del w:id="541" w:author="ZWFW" w:date="2024-06-19T15:22:42Z">
        <w:r>
          <w:rPr>
            <w:rFonts w:hint="eastAsia" w:ascii="仿宋_GB2312" w:hAnsi="仿宋_GB2312" w:eastAsia="仿宋_GB2312" w:cs="仿宋_GB2312"/>
            <w:i w:val="0"/>
            <w:iCs w:val="0"/>
            <w:caps w:val="0"/>
            <w:color w:val="auto"/>
            <w:spacing w:val="0"/>
            <w:sz w:val="32"/>
            <w:szCs w:val="32"/>
            <w:shd w:val="clear" w:color="auto" w:fill="FFFFFF"/>
          </w:rPr>
          <w:delText>；</w:delText>
        </w:r>
      </w:del>
      <w:del w:id="542"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及时澄清不实信息，回应社会关切</w:delText>
        </w:r>
      </w:del>
      <w:del w:id="543" w:author="ZWFW" w:date="2024-06-19T15:22:42Z">
        <w:r>
          <w:rPr>
            <w:rFonts w:hint="eastAsia" w:ascii="仿宋_GB2312" w:hAnsi="仿宋_GB2312" w:eastAsia="仿宋_GB2312" w:cs="仿宋_GB2312"/>
            <w:sz w:val="32"/>
            <w:szCs w:val="32"/>
            <w:lang w:eastAsia="zh-CN"/>
          </w:rPr>
          <w:delText>。</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544" w:author="ZWFW" w:date="2024-06-19T15:22:42Z"/>
          <w:rFonts w:hint="eastAsia" w:ascii="仿宋_GB2312" w:hAnsi="仿宋_GB2312" w:eastAsia="仿宋_GB2312" w:cs="仿宋_GB2312"/>
          <w:sz w:val="32"/>
          <w:szCs w:val="32"/>
        </w:rPr>
      </w:pPr>
      <w:del w:id="545" w:author="ZWFW" w:date="2024-06-19T15:22:42Z">
        <w:r>
          <w:rPr>
            <w:rFonts w:hint="eastAsia" w:ascii="仿宋_GB2312" w:hAnsi="仿宋_GB2312" w:eastAsia="仿宋_GB2312" w:cs="仿宋_GB2312"/>
            <w:sz w:val="32"/>
            <w:szCs w:val="32"/>
            <w:lang w:val="en-US" w:eastAsia="zh-CN"/>
          </w:rPr>
          <w:delText>（7）社会稳定组</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546" w:author="ZWFW" w:date="2024-06-19T15:22:42Z"/>
          <w:rFonts w:hint="eastAsia" w:ascii="仿宋_GB2312" w:hAnsi="仿宋_GB2312" w:eastAsia="仿宋_GB2312" w:cs="仿宋_GB2312"/>
          <w:sz w:val="32"/>
          <w:szCs w:val="32"/>
          <w:lang w:val="en-US" w:eastAsia="zh-CN"/>
        </w:rPr>
      </w:pPr>
      <w:del w:id="547" w:author="ZWFW" w:date="2024-06-19T15:22:42Z">
        <w:r>
          <w:rPr>
            <w:rFonts w:hint="eastAsia" w:ascii="仿宋_GB2312" w:hAnsi="仿宋_GB2312" w:eastAsia="仿宋_GB2312" w:cs="仿宋_GB2312"/>
            <w:sz w:val="32"/>
            <w:szCs w:val="32"/>
            <w:lang w:val="en-US" w:eastAsia="zh-CN"/>
          </w:rPr>
          <w:delText>由区公安分局牵头，区工科局、区生态环境分局、区商务局、区市场监管局、区民政局等部门（单位），属地镇（街道）等组成。</w:delText>
        </w:r>
      </w:del>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baseline"/>
        <w:rPr>
          <w:del w:id="549" w:author="ZWFW" w:date="2024-06-19T15:22:42Z"/>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Change w:id="548" w:author="周金发" w:date="2024-06-05T17:18:04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pPr>
        </w:pPrChange>
      </w:pPr>
      <w:del w:id="550"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主要职责：加强受影响地区社会治安管理，严厉打击借机传播谣言制造社会恐慌、哄抢物资等违法犯罪行为；加强转移人员安置点、救灾物资存放点等重点地区治安管控；做好受影响人员与涉事单位、地方政府和有关部门矛盾纠纷化解和法律服务工作，防止出现群体性事件，维护社会稳定；加强对重要生活必需品等商品的现场监管和调控，打击囤积居奇行为。</w:delText>
        </w:r>
      </w:del>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baseline"/>
        <w:rPr>
          <w:del w:id="552" w:author="ZWFW" w:date="2024-06-19T15:22:42Z"/>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Change w:id="551" w:author="周金发" w:date="2024-06-05T17:18:04Z">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pPr>
        </w:pPrChange>
      </w:pPr>
      <w:del w:id="553"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事故调查组</w:delText>
        </w:r>
      </w:del>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baseline"/>
        <w:rPr>
          <w:del w:id="555" w:author="ZWFW" w:date="2024-06-19T15:22:42Z"/>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Change w:id="554" w:author="周金发" w:date="2024-06-05T17:18:04Z">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baseline"/>
          </w:pPr>
        </w:pPrChange>
      </w:pPr>
      <w:del w:id="556"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由区生态环境分局牵头，区纪委</w:delText>
        </w:r>
      </w:del>
      <w:ins w:id="557" w:author="周金发" w:date="2024-06-05T16:02:27Z">
        <w:del w:id="558"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区</w:delText>
          </w:r>
        </w:del>
      </w:ins>
      <w:del w:id="559"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监委、区公安分局、区应急管理局</w:delText>
        </w:r>
      </w:del>
      <w:ins w:id="560" w:author="周金发" w:date="2024-06-05T16:01:48Z">
        <w:del w:id="561"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区应急局</w:delText>
          </w:r>
        </w:del>
      </w:ins>
      <w:del w:id="562"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、区工科局、区自然资源局、区农业农村局、区住建局、区水务局等部门（单位），属地镇（街道）等组成。</w:delText>
        </w:r>
      </w:del>
    </w:p>
    <w:p>
      <w:pPr>
        <w:keepNext w:val="0"/>
        <w:keepLines w:val="0"/>
        <w:pageBreakBefore w:val="0"/>
        <w:widowControl w:val="0"/>
        <w:kinsoku/>
        <w:wordWrap/>
        <w:overflowPunct/>
        <w:topLinePunct w:val="0"/>
        <w:autoSpaceDE/>
        <w:autoSpaceDN/>
        <w:bidi w:val="0"/>
        <w:snapToGrid/>
        <w:spacing w:line="580" w:lineRule="exact"/>
        <w:ind w:left="0" w:leftChars="0" w:firstLine="640" w:firstLineChars="200"/>
        <w:jc w:val="both"/>
        <w:textAlignment w:val="auto"/>
        <w:rPr>
          <w:del w:id="564" w:author="ZWFW" w:date="2024-06-19T15:22:42Z"/>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Change w:id="563" w:author="周金发" w:date="2024-06-05T17:18:04Z">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pPr>
        </w:pPrChange>
      </w:pPr>
      <w:del w:id="565"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主要职责：开展突发环境事件环境污染损害调查，评估、核实事件造成的损失情况；对突发环境事件的起因、性质、影响、责任、经验教训和恢复重建等问题进行调查评估；对应急处置过</w:delText>
        </w:r>
      </w:del>
      <w:ins w:id="566" w:author="周金发" w:date="2024-06-19T15:00:20Z">
        <w:del w:id="567"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过程</w:delText>
          </w:r>
        </w:del>
      </w:ins>
      <w:del w:id="568"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进行分析总结，对涉事单位和履职不到位的个人提出处理意见。</w:delText>
        </w:r>
      </w:del>
    </w:p>
    <w:p>
      <w:pPr>
        <w:keepNext w:val="0"/>
        <w:keepLines w:val="0"/>
        <w:pageBreakBefore w:val="0"/>
        <w:widowControl w:val="0"/>
        <w:kinsoku/>
        <w:wordWrap/>
        <w:overflowPunct/>
        <w:topLinePunct w:val="0"/>
        <w:autoSpaceDE/>
        <w:autoSpaceDN/>
        <w:bidi w:val="0"/>
        <w:snapToGrid/>
        <w:spacing w:line="580" w:lineRule="exact"/>
        <w:ind w:left="0" w:leftChars="0" w:firstLine="640" w:firstLineChars="200"/>
        <w:jc w:val="both"/>
        <w:textAlignment w:val="auto"/>
        <w:rPr>
          <w:del w:id="570" w:author="ZWFW" w:date="2024-06-19T15:22:42Z"/>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Change w:id="569" w:author="周金发" w:date="2024-06-05T17:18:04Z">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pPr>
        </w:pPrChange>
      </w:pPr>
      <w:del w:id="571"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（9）善后处置组</w:delText>
        </w:r>
      </w:del>
    </w:p>
    <w:p>
      <w:pPr>
        <w:keepNext w:val="0"/>
        <w:keepLines w:val="0"/>
        <w:pageBreakBefore w:val="0"/>
        <w:widowControl w:val="0"/>
        <w:kinsoku/>
        <w:wordWrap/>
        <w:overflowPunct/>
        <w:topLinePunct w:val="0"/>
        <w:autoSpaceDE/>
        <w:autoSpaceDN/>
        <w:bidi w:val="0"/>
        <w:snapToGrid/>
        <w:spacing w:line="580" w:lineRule="exact"/>
        <w:ind w:left="0" w:leftChars="0" w:firstLine="640" w:firstLineChars="200"/>
        <w:jc w:val="both"/>
        <w:textAlignment w:val="auto"/>
        <w:rPr>
          <w:del w:id="573" w:author="ZWFW" w:date="2024-06-19T15:22:42Z"/>
          <w:rFonts w:hint="eastAsia" w:ascii="仿宋_GB2312" w:hAnsi="仿宋_GB2312" w:eastAsia="仿宋_GB2312" w:cs="仿宋_GB2312"/>
          <w:color w:val="auto"/>
          <w:sz w:val="32"/>
          <w:szCs w:val="32"/>
          <w:lang w:val="en-US"/>
        </w:rPr>
        <w:pPrChange w:id="572" w:author="周金发" w:date="2024-06-05T17:18:04Z">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pPr>
        </w:pPrChange>
      </w:pPr>
      <w:del w:id="574" w:author="ZWFW" w:date="2024-06-19T15:22:42Z">
        <w:r>
          <w:rPr>
            <w:rFonts w:hint="eastAsia" w:ascii="仿宋_GB2312" w:hAnsi="仿宋_GB2312" w:eastAsia="仿宋_GB2312" w:cs="仿宋_GB2312"/>
            <w:color w:val="auto"/>
            <w:sz w:val="32"/>
            <w:szCs w:val="32"/>
            <w:lang w:eastAsia="zh-CN"/>
          </w:rPr>
          <w:delText>由区</w:delText>
        </w:r>
      </w:del>
      <w:del w:id="575" w:author="ZWFW" w:date="2024-06-19T15:22:42Z">
        <w:r>
          <w:rPr>
            <w:rFonts w:hint="eastAsia" w:ascii="仿宋_GB2312" w:hAnsi="仿宋_GB2312" w:eastAsia="仿宋_GB2312" w:cs="仿宋_GB2312"/>
            <w:color w:val="auto"/>
            <w:sz w:val="32"/>
            <w:szCs w:val="32"/>
          </w:rPr>
          <w:delText>应急管理局</w:delText>
        </w:r>
      </w:del>
      <w:ins w:id="576" w:author="周金发" w:date="2024-06-05T16:01:48Z">
        <w:del w:id="577" w:author="ZWFW" w:date="2024-06-19T15:22:42Z">
          <w:r>
            <w:rPr>
              <w:rFonts w:hint="eastAsia" w:ascii="仿宋_GB2312" w:hAnsi="仿宋_GB2312" w:eastAsia="仿宋_GB2312" w:cs="仿宋_GB2312"/>
              <w:color w:val="auto"/>
              <w:sz w:val="32"/>
              <w:szCs w:val="32"/>
              <w:lang w:eastAsia="zh-CN"/>
            </w:rPr>
            <w:delText>区应急局</w:delText>
          </w:r>
        </w:del>
      </w:ins>
      <w:del w:id="578" w:author="ZWFW" w:date="2024-06-19T15:22:42Z">
        <w:r>
          <w:rPr>
            <w:rFonts w:hint="eastAsia" w:ascii="仿宋_GB2312" w:hAnsi="仿宋_GB2312" w:eastAsia="仿宋_GB2312" w:cs="仿宋_GB2312"/>
            <w:color w:val="auto"/>
            <w:sz w:val="32"/>
            <w:szCs w:val="32"/>
          </w:rPr>
          <w:delText>牵头</w:delText>
        </w:r>
      </w:del>
      <w:del w:id="579" w:author="ZWFW" w:date="2024-06-19T15:22:42Z">
        <w:r>
          <w:rPr>
            <w:rFonts w:hint="eastAsia" w:ascii="仿宋_GB2312" w:hAnsi="仿宋_GB2312" w:eastAsia="仿宋_GB2312" w:cs="仿宋_GB2312"/>
            <w:color w:val="auto"/>
            <w:sz w:val="32"/>
            <w:szCs w:val="32"/>
            <w:lang w:eastAsia="zh-CN"/>
          </w:rPr>
          <w:delText>，区</w:delText>
        </w:r>
      </w:del>
      <w:del w:id="580" w:author="ZWFW" w:date="2024-06-19T15:22:42Z">
        <w:r>
          <w:rPr>
            <w:rFonts w:hint="eastAsia" w:ascii="仿宋_GB2312" w:hAnsi="仿宋_GB2312" w:eastAsia="仿宋_GB2312" w:cs="仿宋_GB2312"/>
            <w:color w:val="auto"/>
            <w:sz w:val="32"/>
            <w:szCs w:val="32"/>
          </w:rPr>
          <w:delText>生态环境</w:delText>
        </w:r>
      </w:del>
      <w:del w:id="581" w:author="ZWFW" w:date="2024-06-19T15:22:42Z">
        <w:r>
          <w:rPr>
            <w:rFonts w:hint="eastAsia" w:ascii="仿宋_GB2312" w:hAnsi="仿宋_GB2312" w:eastAsia="仿宋_GB2312" w:cs="仿宋_GB2312"/>
            <w:color w:val="auto"/>
            <w:sz w:val="32"/>
            <w:szCs w:val="32"/>
            <w:lang w:eastAsia="zh-CN"/>
          </w:rPr>
          <w:delText>分</w:delText>
        </w:r>
      </w:del>
      <w:del w:id="582" w:author="ZWFW" w:date="2024-06-19T15:22:42Z">
        <w:r>
          <w:rPr>
            <w:rFonts w:hint="eastAsia" w:ascii="仿宋_GB2312" w:hAnsi="仿宋_GB2312" w:eastAsia="仿宋_GB2312" w:cs="仿宋_GB2312"/>
            <w:color w:val="auto"/>
            <w:sz w:val="32"/>
            <w:szCs w:val="32"/>
          </w:rPr>
          <w:delText>局、</w:delText>
        </w:r>
      </w:del>
      <w:del w:id="583" w:author="ZWFW" w:date="2024-06-19T15:22:42Z">
        <w:r>
          <w:rPr>
            <w:rFonts w:hint="eastAsia" w:ascii="仿宋_GB2312" w:hAnsi="仿宋_GB2312" w:eastAsia="仿宋_GB2312" w:cs="仿宋_GB2312"/>
            <w:color w:val="auto"/>
            <w:sz w:val="32"/>
            <w:szCs w:val="32"/>
            <w:lang w:eastAsia="zh-CN"/>
          </w:rPr>
          <w:delText>区发改局</w:delText>
        </w:r>
      </w:del>
      <w:del w:id="584" w:author="ZWFW" w:date="2024-06-19T15:22:42Z">
        <w:r>
          <w:rPr>
            <w:rFonts w:hint="eastAsia" w:ascii="仿宋_GB2312" w:hAnsi="仿宋_GB2312" w:eastAsia="仿宋_GB2312" w:cs="仿宋_GB2312"/>
            <w:color w:val="auto"/>
            <w:sz w:val="32"/>
            <w:szCs w:val="32"/>
          </w:rPr>
          <w:delText>、</w:delText>
        </w:r>
      </w:del>
      <w:del w:id="585" w:author="ZWFW" w:date="2024-06-19T15:22:42Z">
        <w:r>
          <w:rPr>
            <w:rFonts w:hint="eastAsia" w:ascii="仿宋_GB2312" w:hAnsi="仿宋_GB2312" w:eastAsia="仿宋_GB2312" w:cs="仿宋_GB2312"/>
            <w:color w:val="auto"/>
            <w:sz w:val="32"/>
            <w:szCs w:val="32"/>
            <w:lang w:eastAsia="zh-CN"/>
          </w:rPr>
          <w:delText>区</w:delText>
        </w:r>
      </w:del>
      <w:del w:id="586" w:author="ZWFW" w:date="2024-06-19T15:22:42Z">
        <w:r>
          <w:rPr>
            <w:rFonts w:hint="eastAsia" w:ascii="仿宋_GB2312" w:hAnsi="仿宋_GB2312" w:eastAsia="仿宋_GB2312" w:cs="仿宋_GB2312"/>
            <w:color w:val="auto"/>
            <w:sz w:val="32"/>
            <w:szCs w:val="32"/>
          </w:rPr>
          <w:delText>财政局、</w:delText>
        </w:r>
      </w:del>
      <w:del w:id="587" w:author="ZWFW" w:date="2024-06-19T15:22:42Z">
        <w:r>
          <w:rPr>
            <w:rFonts w:hint="eastAsia" w:ascii="仿宋_GB2312" w:hAnsi="仿宋_GB2312" w:eastAsia="仿宋_GB2312" w:cs="仿宋_GB2312"/>
            <w:color w:val="auto"/>
            <w:sz w:val="32"/>
            <w:szCs w:val="32"/>
            <w:lang w:eastAsia="zh-CN"/>
          </w:rPr>
          <w:delText>区</w:delText>
        </w:r>
      </w:del>
      <w:del w:id="588" w:author="ZWFW" w:date="2024-06-19T15:22:42Z">
        <w:r>
          <w:rPr>
            <w:rFonts w:hint="eastAsia" w:ascii="仿宋_GB2312" w:hAnsi="仿宋_GB2312" w:eastAsia="仿宋_GB2312" w:cs="仿宋_GB2312"/>
            <w:color w:val="auto"/>
            <w:sz w:val="32"/>
            <w:szCs w:val="32"/>
          </w:rPr>
          <w:delText>农业农村局、</w:delText>
        </w:r>
      </w:del>
      <w:del w:id="589" w:author="ZWFW" w:date="2024-06-19T15:22:42Z">
        <w:r>
          <w:rPr>
            <w:rFonts w:hint="eastAsia" w:ascii="仿宋_GB2312" w:hAnsi="仿宋_GB2312" w:eastAsia="仿宋_GB2312" w:cs="仿宋_GB2312"/>
            <w:color w:val="auto"/>
            <w:sz w:val="32"/>
            <w:szCs w:val="32"/>
            <w:lang w:eastAsia="zh-CN"/>
          </w:rPr>
          <w:delText>区</w:delText>
        </w:r>
      </w:del>
      <w:del w:id="590" w:author="ZWFW" w:date="2024-06-19T15:22:42Z">
        <w:r>
          <w:rPr>
            <w:rFonts w:hint="eastAsia" w:ascii="仿宋_GB2312" w:hAnsi="仿宋_GB2312" w:eastAsia="仿宋_GB2312" w:cs="仿宋_GB2312"/>
            <w:color w:val="auto"/>
            <w:sz w:val="32"/>
            <w:szCs w:val="32"/>
          </w:rPr>
          <w:delText>卫健局、</w:delText>
        </w:r>
      </w:del>
      <w:del w:id="591" w:author="ZWFW" w:date="2024-06-19T15:22:42Z">
        <w:r>
          <w:rPr>
            <w:rFonts w:hint="eastAsia" w:ascii="仿宋_GB2312" w:hAnsi="仿宋_GB2312" w:eastAsia="仿宋_GB2312" w:cs="仿宋_GB2312"/>
            <w:color w:val="auto"/>
            <w:sz w:val="32"/>
            <w:szCs w:val="32"/>
            <w:lang w:eastAsia="zh-CN"/>
          </w:rPr>
          <w:delText>区</w:delText>
        </w:r>
      </w:del>
      <w:del w:id="592" w:author="ZWFW" w:date="2024-06-19T15:22:42Z">
        <w:r>
          <w:rPr>
            <w:rFonts w:hint="eastAsia" w:ascii="仿宋_GB2312" w:hAnsi="仿宋_GB2312" w:eastAsia="仿宋_GB2312" w:cs="仿宋_GB2312"/>
            <w:color w:val="auto"/>
            <w:sz w:val="32"/>
            <w:szCs w:val="32"/>
          </w:rPr>
          <w:delText>民政局</w:delText>
        </w:r>
      </w:del>
      <w:del w:id="593" w:author="ZWFW" w:date="2024-06-19T15:22:42Z">
        <w:r>
          <w:rPr>
            <w:rFonts w:hint="eastAsia" w:ascii="仿宋_GB2312" w:hAnsi="仿宋_GB2312" w:eastAsia="仿宋_GB2312" w:cs="仿宋_GB2312"/>
            <w:color w:val="auto"/>
            <w:sz w:val="32"/>
            <w:szCs w:val="32"/>
            <w:lang w:eastAsia="zh-CN"/>
          </w:rPr>
          <w:delText>、区住建局、区司法局、区市场监管局</w:delText>
        </w:r>
      </w:del>
      <w:del w:id="594" w:author="ZWFW" w:date="2024-06-19T15:22:42Z">
        <w:r>
          <w:rPr>
            <w:rFonts w:hint="eastAsia" w:ascii="仿宋_GB2312" w:hAnsi="仿宋_GB2312" w:eastAsia="仿宋_GB2312" w:cs="仿宋_GB2312"/>
            <w:color w:val="auto"/>
            <w:sz w:val="32"/>
            <w:szCs w:val="32"/>
            <w:lang w:val="en-US" w:eastAsia="zh-CN"/>
          </w:rPr>
          <w:delText>等部门（单位），属地镇（街道）等组成</w:delText>
        </w:r>
      </w:del>
      <w:del w:id="595" w:author="ZWFW" w:date="2024-06-19T15:22:42Z">
        <w:r>
          <w:rPr>
            <w:rFonts w:hint="eastAsia" w:ascii="仿宋_GB2312" w:hAnsi="仿宋_GB2312" w:eastAsia="仿宋_GB2312" w:cs="仿宋_GB2312"/>
            <w:i w:val="0"/>
            <w:iCs w:val="0"/>
            <w:caps w:val="0"/>
            <w:color w:val="auto"/>
            <w:spacing w:val="0"/>
            <w:sz w:val="32"/>
            <w:szCs w:val="32"/>
            <w:shd w:val="clear" w:color="auto" w:fill="FFFFFF"/>
            <w:lang w:val="en-US" w:eastAsia="zh-CN"/>
          </w:rPr>
          <w:delText>。</w:delText>
        </w:r>
      </w:del>
    </w:p>
    <w:p>
      <w:pPr>
        <w:keepNext w:val="0"/>
        <w:keepLines w:val="0"/>
        <w:pageBreakBefore w:val="0"/>
        <w:widowControl w:val="0"/>
        <w:kinsoku/>
        <w:wordWrap/>
        <w:overflowPunct/>
        <w:topLinePunct w:val="0"/>
        <w:autoSpaceDE/>
        <w:autoSpaceDN/>
        <w:bidi w:val="0"/>
        <w:snapToGrid/>
        <w:spacing w:line="580" w:lineRule="exact"/>
        <w:ind w:left="0" w:leftChars="0" w:firstLine="640" w:firstLineChars="200"/>
        <w:jc w:val="both"/>
        <w:textAlignment w:val="auto"/>
        <w:rPr>
          <w:del w:id="597" w:author="ZWFW" w:date="2024-06-19T15:22:42Z"/>
          <w:rFonts w:hint="eastAsia" w:ascii="仿宋_GB2312" w:hAnsi="仿宋_GB2312" w:eastAsia="仿宋_GB2312" w:cs="仿宋_GB2312"/>
          <w:color w:val="auto"/>
          <w:sz w:val="32"/>
          <w:szCs w:val="32"/>
        </w:rPr>
        <w:pPrChange w:id="596" w:author="周金发" w:date="2024-06-05T17:18:04Z">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pPr>
        </w:pPrChange>
      </w:pPr>
      <w:del w:id="598"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主要职责：应急处置工作结束后，各级人民政府积极做好受灾人员的安置、程、有关人员责任和应急处置工作经验、存在的问题等情况受</w:delText>
        </w:r>
      </w:del>
      <w:del w:id="599" w:author="ZWFW" w:date="2024-06-19T15:22:42Z">
        <w:r>
          <w:rPr>
            <w:rFonts w:hint="eastAsia" w:ascii="仿宋_GB2312" w:hAnsi="仿宋_GB2312" w:eastAsia="仿宋_GB2312" w:cs="仿宋_GB2312"/>
            <w:color w:val="auto"/>
            <w:sz w:val="32"/>
            <w:szCs w:val="32"/>
          </w:rPr>
          <w:delText>灾范围的评估及</w:delText>
        </w:r>
      </w:del>
      <w:del w:id="600" w:author="ZWFW" w:date="2024-06-19T15:22:42Z">
        <w:r>
          <w:rPr>
            <w:rFonts w:hint="eastAsia" w:ascii="仿宋_GB2312" w:hAnsi="仿宋_GB2312" w:eastAsia="仿宋_GB2312" w:cs="仿宋_GB2312"/>
            <w:color w:val="auto"/>
            <w:sz w:val="32"/>
            <w:szCs w:val="32"/>
            <w:lang w:eastAsia="zh-CN"/>
          </w:rPr>
          <w:delText>生态环境</w:delText>
        </w:r>
      </w:del>
      <w:del w:id="601" w:author="ZWFW" w:date="2024-06-19T15:22:42Z">
        <w:r>
          <w:rPr>
            <w:rFonts w:hint="eastAsia" w:ascii="仿宋_GB2312" w:hAnsi="仿宋_GB2312" w:eastAsia="仿宋_GB2312" w:cs="仿宋_GB2312"/>
            <w:color w:val="auto"/>
            <w:sz w:val="32"/>
            <w:szCs w:val="32"/>
          </w:rPr>
          <w:delText>恢复工作</w:delText>
        </w:r>
      </w:del>
      <w:del w:id="602" w:author="ZWFW" w:date="2024-06-19T15:22:42Z">
        <w:r>
          <w:rPr>
            <w:rFonts w:hint="eastAsia" w:ascii="仿宋_GB2312" w:hAnsi="仿宋_GB2312" w:eastAsia="仿宋_GB2312" w:cs="仿宋_GB2312"/>
            <w:color w:val="auto"/>
            <w:sz w:val="32"/>
            <w:szCs w:val="32"/>
            <w:lang w:eastAsia="zh-CN"/>
          </w:rPr>
          <w:delText>。</w:delText>
        </w:r>
      </w:del>
      <w:del w:id="603" w:author="ZWFW" w:date="2024-06-19T15:22:42Z">
        <w:r>
          <w:rPr>
            <w:rFonts w:hint="eastAsia" w:ascii="仿宋_GB2312" w:hAnsi="仿宋_GB2312" w:eastAsia="仿宋_GB2312" w:cs="仿宋_GB2312"/>
            <w:color w:val="auto"/>
            <w:sz w:val="32"/>
            <w:szCs w:val="32"/>
          </w:rPr>
          <w:delText>妥善安置、救治伤残人员；组织</w:delText>
        </w:r>
      </w:del>
      <w:del w:id="604" w:author="ZWFW" w:date="2024-06-19T15:22:42Z">
        <w:r>
          <w:rPr>
            <w:rFonts w:hint="eastAsia" w:ascii="仿宋_GB2312" w:hAnsi="仿宋_GB2312" w:eastAsia="仿宋_GB2312" w:cs="仿宋_GB2312"/>
            <w:color w:val="auto"/>
            <w:sz w:val="32"/>
            <w:szCs w:val="32"/>
            <w:lang w:eastAsia="zh-CN"/>
          </w:rPr>
          <w:delText>相关</w:delText>
        </w:r>
      </w:del>
      <w:del w:id="605" w:author="ZWFW" w:date="2024-06-19T15:22:42Z">
        <w:r>
          <w:rPr>
            <w:rFonts w:hint="eastAsia" w:ascii="仿宋_GB2312" w:hAnsi="仿宋_GB2312" w:eastAsia="仿宋_GB2312" w:cs="仿宋_GB2312"/>
            <w:color w:val="auto"/>
            <w:sz w:val="32"/>
            <w:szCs w:val="32"/>
          </w:rPr>
          <w:delText>物资供应部门或单位，对调用物资</w:delText>
        </w:r>
      </w:del>
      <w:del w:id="606" w:author="ZWFW" w:date="2024-06-19T15:22:42Z">
        <w:r>
          <w:rPr>
            <w:rFonts w:hint="eastAsia" w:ascii="仿宋_GB2312" w:hAnsi="仿宋_GB2312" w:eastAsia="仿宋_GB2312" w:cs="仿宋_GB2312"/>
            <w:color w:val="auto"/>
            <w:sz w:val="32"/>
            <w:szCs w:val="32"/>
            <w:lang w:eastAsia="zh-CN"/>
          </w:rPr>
          <w:delText>及使用情况</w:delText>
        </w:r>
      </w:del>
      <w:del w:id="607" w:author="ZWFW" w:date="2024-06-19T15:22:42Z">
        <w:r>
          <w:rPr>
            <w:rFonts w:hint="eastAsia" w:ascii="仿宋_GB2312" w:hAnsi="仿宋_GB2312" w:eastAsia="仿宋_GB2312" w:cs="仿宋_GB2312"/>
            <w:color w:val="auto"/>
            <w:sz w:val="32"/>
            <w:szCs w:val="32"/>
          </w:rPr>
          <w:delText>进行及时清理</w:delText>
        </w:r>
      </w:del>
      <w:del w:id="608" w:author="ZWFW" w:date="2024-06-19T15:22:42Z">
        <w:r>
          <w:rPr>
            <w:rFonts w:hint="eastAsia" w:ascii="仿宋_GB2312" w:hAnsi="仿宋_GB2312" w:eastAsia="仿宋_GB2312" w:cs="仿宋_GB2312"/>
            <w:color w:val="auto"/>
            <w:sz w:val="32"/>
            <w:szCs w:val="32"/>
            <w:lang w:eastAsia="zh-CN"/>
          </w:rPr>
          <w:delText>，</w:delText>
        </w:r>
      </w:del>
      <w:del w:id="609" w:author="ZWFW" w:date="2024-06-19T15:22:42Z">
        <w:r>
          <w:rPr>
            <w:rFonts w:hint="eastAsia" w:ascii="仿宋_GB2312" w:hAnsi="仿宋_GB2312" w:eastAsia="仿宋_GB2312" w:cs="仿宋_GB2312"/>
            <w:color w:val="auto"/>
            <w:sz w:val="32"/>
            <w:szCs w:val="32"/>
          </w:rPr>
          <w:delText>根据国家政策</w:delText>
        </w:r>
      </w:del>
      <w:del w:id="610" w:author="ZWFW" w:date="2024-06-19T15:22:42Z">
        <w:r>
          <w:rPr>
            <w:rFonts w:hint="eastAsia" w:ascii="仿宋_GB2312" w:hAnsi="仿宋_GB2312" w:eastAsia="仿宋_GB2312" w:cs="仿宋_GB2312"/>
            <w:color w:val="auto"/>
            <w:sz w:val="32"/>
            <w:szCs w:val="32"/>
            <w:lang w:eastAsia="zh-CN"/>
          </w:rPr>
          <w:delText>明确</w:delText>
        </w:r>
      </w:del>
      <w:del w:id="611" w:author="ZWFW" w:date="2024-06-19T15:22:42Z">
        <w:r>
          <w:rPr>
            <w:rFonts w:hint="eastAsia" w:ascii="仿宋_GB2312" w:hAnsi="仿宋_GB2312" w:eastAsia="仿宋_GB2312" w:cs="仿宋_GB2312"/>
            <w:color w:val="auto"/>
            <w:sz w:val="32"/>
            <w:szCs w:val="32"/>
          </w:rPr>
          <w:delText>补偿</w:delText>
        </w:r>
      </w:del>
      <w:del w:id="612" w:author="ZWFW" w:date="2024-06-19T15:22:42Z">
        <w:r>
          <w:rPr>
            <w:rFonts w:hint="eastAsia" w:ascii="仿宋_GB2312" w:hAnsi="仿宋_GB2312" w:eastAsia="仿宋_GB2312" w:cs="仿宋_GB2312"/>
            <w:color w:val="auto"/>
            <w:sz w:val="32"/>
            <w:szCs w:val="32"/>
            <w:lang w:eastAsia="zh-CN"/>
          </w:rPr>
          <w:delText>责任单位并督促其及时</w:delText>
        </w:r>
      </w:del>
      <w:del w:id="613" w:author="ZWFW" w:date="2024-06-19T15:22:42Z">
        <w:r>
          <w:rPr>
            <w:rFonts w:hint="eastAsia" w:ascii="仿宋_GB2312" w:hAnsi="仿宋_GB2312" w:eastAsia="仿宋_GB2312" w:cs="仿宋_GB2312"/>
            <w:color w:val="auto"/>
            <w:sz w:val="32"/>
            <w:szCs w:val="32"/>
          </w:rPr>
          <w:delText>予以补偿；协调社会力量，恢复正常生产、生活秩序。</w:delText>
        </w:r>
      </w:del>
    </w:p>
    <w:p>
      <w:pPr>
        <w:keepNext w:val="0"/>
        <w:keepLines w:val="0"/>
        <w:pageBreakBefore w:val="0"/>
        <w:widowControl w:val="0"/>
        <w:kinsoku/>
        <w:wordWrap/>
        <w:overflowPunct/>
        <w:topLinePunct w:val="0"/>
        <w:autoSpaceDE/>
        <w:autoSpaceDN/>
        <w:bidi w:val="0"/>
        <w:snapToGrid/>
        <w:spacing w:line="580" w:lineRule="exact"/>
        <w:ind w:left="0" w:leftChars="0" w:firstLine="640" w:firstLineChars="200"/>
        <w:jc w:val="both"/>
        <w:textAlignment w:val="auto"/>
        <w:rPr>
          <w:ins w:id="615" w:author="周金发" w:date="2024-06-05T17:16:59Z"/>
          <w:del w:id="616" w:author="ZWFW" w:date="2024-06-19T15:22:42Z"/>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Change w:id="614" w:author="周金发" w:date="2024-06-05T17:18:04Z">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pPr>
        </w:pPrChange>
      </w:pPr>
      <w:ins w:id="617" w:author="周金发" w:date="2024-06-05T17:17:01Z">
        <w:del w:id="618"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主要职责：应急处置工作结束后，积极做好受灾人员的安置、受灾范围的评估及生态环境恢复工作。妥善安置、救治伤残人员；组织相关物资供应部门或单位，对调用物资及使用情况进行及时清理，根据国家政策明确补偿责任单位并督促其及时予以补偿；协调社会力量，恢复正常生产、生活秩序。</w:delText>
          </w:r>
        </w:del>
      </w:ins>
    </w:p>
    <w:p>
      <w:pPr>
        <w:keepNext w:val="0"/>
        <w:keepLines w:val="0"/>
        <w:pageBreakBefore w:val="0"/>
        <w:widowControl w:val="0"/>
        <w:kinsoku/>
        <w:wordWrap/>
        <w:overflowPunct/>
        <w:topLinePunct w:val="0"/>
        <w:autoSpaceDE/>
        <w:autoSpaceDN/>
        <w:bidi w:val="0"/>
        <w:snapToGrid/>
        <w:spacing w:line="580" w:lineRule="exact"/>
        <w:ind w:left="0" w:leftChars="0" w:firstLine="640" w:firstLineChars="200"/>
        <w:jc w:val="both"/>
        <w:textAlignment w:val="auto"/>
        <w:rPr>
          <w:del w:id="620" w:author="ZWFW" w:date="2024-06-19T15:22:42Z"/>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Change w:id="619" w:author="周金发" w:date="2024-06-05T17:18:04Z">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pPr>
        </w:pPrChange>
      </w:pPr>
      <w:del w:id="621"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（10）专家技术组</w:delText>
        </w:r>
      </w:del>
    </w:p>
    <w:p>
      <w:pPr>
        <w:keepNext w:val="0"/>
        <w:keepLines w:val="0"/>
        <w:pageBreakBefore w:val="0"/>
        <w:widowControl w:val="0"/>
        <w:kinsoku/>
        <w:wordWrap/>
        <w:overflowPunct/>
        <w:topLinePunct w:val="0"/>
        <w:autoSpaceDE/>
        <w:autoSpaceDN/>
        <w:bidi w:val="0"/>
        <w:snapToGrid/>
        <w:spacing w:line="580" w:lineRule="exact"/>
        <w:ind w:left="0" w:leftChars="0" w:firstLine="640" w:firstLineChars="200"/>
        <w:jc w:val="both"/>
        <w:textAlignment w:val="auto"/>
        <w:rPr>
          <w:del w:id="623" w:author="ZWFW" w:date="2024-06-19T15:22:42Z"/>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Change w:id="622" w:author="周金发" w:date="2024-06-05T17:18:04Z">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pPr>
        </w:pPrChange>
      </w:pPr>
      <w:del w:id="624"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由区生态环境分局牵头，根据突发环境事件类别，由区指挥部成员单位中的技术专家组成，必要时可吸入外部其他成员支持。</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625" w:author="ZWFW" w:date="2024-06-19T15:22:42Z"/>
          <w:rFonts w:hint="eastAsia" w:ascii="仿宋_GB2312" w:hAnsi="仿宋_GB2312" w:eastAsia="仿宋_GB2312" w:cs="仿宋_GB2312"/>
          <w:color w:val="auto"/>
          <w:sz w:val="32"/>
          <w:szCs w:val="32"/>
        </w:rPr>
      </w:pPr>
      <w:del w:id="626"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主要职责：负责收集汇总相关数据，组织技术研判，开展污染源、污染途径、处置措施等相关分析，及时形成专家意见，对污染处置、应急</w:delText>
        </w:r>
      </w:del>
      <w:del w:id="627" w:author="ZWFW" w:date="2024-06-19T15:22:42Z">
        <w:r>
          <w:rPr>
            <w:rFonts w:hint="eastAsia" w:ascii="仿宋_GB2312" w:hAnsi="仿宋_GB2312" w:eastAsia="仿宋_GB2312" w:cs="仿宋_GB2312"/>
            <w:i w:val="0"/>
            <w:iCs w:val="0"/>
            <w:caps w:val="0"/>
            <w:color w:val="auto"/>
            <w:spacing w:val="0"/>
            <w:sz w:val="32"/>
            <w:szCs w:val="32"/>
            <w:shd w:val="clear" w:color="auto" w:fill="FFFFFF"/>
          </w:rPr>
          <w:delText>监测等提供技术指导，为突发环境事件的科学处置提供决策建议。</w:delText>
        </w:r>
      </w:del>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rPr>
          <w:del w:id="628" w:author="ZWFW" w:date="2024-06-19T15:22:42Z"/>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del w:id="629" w:author="ZWFW" w:date="2024-06-19T15:22:42Z">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delText>工作组设置、组成和职责可根据工作需要适当调整。</w:delText>
        </w:r>
      </w:del>
    </w:p>
    <w:p>
      <w:pPr>
        <w:keepNext w:val="0"/>
        <w:keepLines w:val="0"/>
        <w:pageBreakBefore w:val="0"/>
        <w:widowControl w:val="0"/>
        <w:kinsoku/>
        <w:wordWrap/>
        <w:overflowPunct/>
        <w:topLinePunct w:val="0"/>
        <w:autoSpaceDE/>
        <w:autoSpaceDN/>
        <w:bidi w:val="0"/>
        <w:snapToGrid/>
        <w:spacing w:beforeAutospacing="0" w:afterAutospacing="0" w:line="560" w:lineRule="exact"/>
        <w:ind w:left="0" w:leftChars="0" w:right="0" w:rightChars="0" w:firstLine="640" w:firstLineChars="200"/>
        <w:jc w:val="both"/>
        <w:textAlignment w:val="baseline"/>
        <w:rPr>
          <w:del w:id="630" w:author="ZWFW" w:date="2024-06-19T15:22:42Z"/>
          <w:rFonts w:hint="eastAsia" w:ascii="黑体" w:hAnsi="黑体" w:eastAsia="黑体" w:cs="黑体"/>
          <w:b w:val="0"/>
          <w:bCs w:val="0"/>
          <w:sz w:val="32"/>
          <w:szCs w:val="32"/>
          <w:lang w:eastAsia="zh-CN"/>
        </w:rPr>
      </w:pPr>
      <w:del w:id="631" w:author="ZWFW" w:date="2024-06-19T15:22:42Z">
        <w:r>
          <w:rPr>
            <w:rFonts w:hint="eastAsia" w:ascii="黑体" w:hAnsi="黑体" w:eastAsia="黑体" w:cs="黑体"/>
            <w:b w:val="0"/>
            <w:bCs w:val="0"/>
            <w:sz w:val="32"/>
            <w:szCs w:val="32"/>
            <w:lang w:val="en-US" w:eastAsia="zh-CN"/>
          </w:rPr>
          <w:delText xml:space="preserve">3  </w:delText>
        </w:r>
      </w:del>
      <w:del w:id="632" w:author="ZWFW" w:date="2024-06-19T15:22:42Z">
        <w:r>
          <w:rPr>
            <w:rFonts w:hint="eastAsia" w:ascii="黑体" w:hAnsi="黑体" w:eastAsia="黑体" w:cs="黑体"/>
            <w:b w:val="0"/>
            <w:bCs w:val="0"/>
            <w:sz w:val="32"/>
            <w:szCs w:val="32"/>
            <w:lang w:eastAsia="zh-CN"/>
          </w:rPr>
          <w:delText>预防预警和信息报告</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633" w:author="ZWFW" w:date="2024-06-19T15:22:42Z"/>
          <w:rFonts w:hint="eastAsia" w:ascii="楷体_GB2312" w:hAnsi="楷体_GB2312" w:eastAsia="楷体_GB2312" w:cs="楷体_GB2312"/>
          <w:sz w:val="32"/>
          <w:szCs w:val="40"/>
          <w:lang w:val="en-US" w:eastAsia="zh-CN"/>
        </w:rPr>
      </w:pPr>
      <w:del w:id="634" w:author="ZWFW" w:date="2024-06-19T15:22:42Z">
        <w:bookmarkStart w:id="7" w:name="_Toc25898"/>
        <w:bookmarkStart w:id="8" w:name="_Toc2060"/>
        <w:bookmarkStart w:id="9" w:name="_Toc24142"/>
        <w:r>
          <w:rPr>
            <w:rFonts w:hint="eastAsia" w:ascii="楷体_GB2312" w:hAnsi="楷体_GB2312" w:eastAsia="楷体_GB2312" w:cs="楷体_GB2312"/>
            <w:sz w:val="32"/>
            <w:szCs w:val="40"/>
            <w:lang w:val="en-US" w:eastAsia="zh-CN"/>
          </w:rPr>
          <w:delText>3.1  预防</w:delText>
        </w:r>
        <w:bookmarkEnd w:id="7"/>
        <w:bookmarkEnd w:id="8"/>
        <w:bookmarkEnd w:id="9"/>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635" w:author="ZWFW" w:date="2024-06-19T15:22:42Z"/>
          <w:rFonts w:hint="eastAsia" w:ascii="仿宋_GB2312" w:hAnsi="仿宋_GB2312" w:eastAsia="仿宋_GB2312" w:cs="仿宋_GB2312"/>
          <w:b/>
          <w:bCs/>
          <w:sz w:val="32"/>
          <w:szCs w:val="32"/>
          <w:lang w:val="en-US" w:eastAsia="zh-CN"/>
        </w:rPr>
      </w:pPr>
      <w:del w:id="636" w:author="ZWFW" w:date="2024-06-19T15:22:42Z">
        <w:bookmarkStart w:id="10" w:name="_Toc12995"/>
        <w:bookmarkStart w:id="11" w:name="_Toc24347"/>
        <w:bookmarkStart w:id="12" w:name="_Toc15873"/>
        <w:r>
          <w:rPr>
            <w:rFonts w:hint="eastAsia" w:ascii="仿宋_GB2312" w:hAnsi="仿宋_GB2312" w:eastAsia="仿宋_GB2312" w:cs="仿宋_GB2312"/>
            <w:b/>
            <w:bCs/>
            <w:sz w:val="32"/>
            <w:szCs w:val="32"/>
            <w:lang w:val="en-US" w:eastAsia="zh-CN"/>
          </w:rPr>
          <w:delText>3.1.1  监测和风险分析</w:delText>
        </w:r>
        <w:bookmarkEnd w:id="10"/>
        <w:bookmarkEnd w:id="11"/>
        <w:bookmarkEnd w:id="12"/>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637" w:author="ZWFW" w:date="2024-06-19T15:22:42Z"/>
          <w:rFonts w:hint="eastAsia" w:ascii="仿宋_GB2312" w:hAnsi="仿宋_GB2312" w:eastAsia="仿宋_GB2312" w:cs="仿宋_GB2312"/>
          <w:sz w:val="32"/>
          <w:szCs w:val="40"/>
          <w:lang w:val="en-US" w:eastAsia="zh-CN"/>
        </w:rPr>
      </w:pPr>
      <w:del w:id="638" w:author="ZWFW" w:date="2024-06-19T15:22:42Z">
        <w:r>
          <w:rPr>
            <w:rFonts w:hint="eastAsia" w:ascii="仿宋_GB2312" w:hAnsi="仿宋_GB2312" w:eastAsia="仿宋_GB2312" w:cs="仿宋_GB2312"/>
            <w:sz w:val="32"/>
            <w:szCs w:val="40"/>
            <w:lang w:val="en-US" w:eastAsia="zh-CN"/>
          </w:rPr>
          <w:delText>区指挥部各成员单位按照早发现、早报告、早处置的原则，开展对环境信息、自然灾害预警信息、例行环境监测数据、辐射环境监测数据的综合分析、风险评估工作。</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639" w:author="ZWFW" w:date="2024-06-19T15:22:42Z"/>
          <w:rFonts w:hint="eastAsia" w:ascii="仿宋_GB2312" w:hAnsi="仿宋_GB2312" w:eastAsia="仿宋_GB2312" w:cs="仿宋_GB2312"/>
          <w:sz w:val="32"/>
          <w:szCs w:val="40"/>
          <w:lang w:val="en-US" w:eastAsia="zh-CN"/>
        </w:rPr>
      </w:pPr>
      <w:del w:id="640" w:author="ZWFW" w:date="2024-06-19T15:22:42Z">
        <w:r>
          <w:rPr>
            <w:rFonts w:hint="eastAsia" w:ascii="仿宋_GB2312" w:hAnsi="仿宋_GB2312" w:eastAsia="仿宋_GB2312" w:cs="仿宋_GB2312"/>
            <w:sz w:val="32"/>
            <w:szCs w:val="40"/>
            <w:lang w:val="en-US" w:eastAsia="zh-CN"/>
          </w:rPr>
          <w:delText>各镇（街道）和区人民政府有关部门负责突发环境事件信息接收、报告、处理、统计分析和信息监控。</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641" w:author="ZWFW" w:date="2024-06-19T15:22:42Z"/>
          <w:rFonts w:hint="eastAsia" w:ascii="仿宋_GB2312" w:hAnsi="仿宋_GB2312" w:eastAsia="仿宋_GB2312" w:cs="仿宋_GB2312"/>
          <w:color w:val="auto"/>
          <w:kern w:val="0"/>
          <w:sz w:val="32"/>
          <w:szCs w:val="32"/>
          <w:lang w:val="en-US" w:eastAsia="zh-CN" w:bidi="ar-SA"/>
        </w:rPr>
      </w:pPr>
      <w:del w:id="642" w:author="ZWFW" w:date="2024-06-19T15:22:42Z">
        <w:r>
          <w:rPr>
            <w:rFonts w:hint="eastAsia" w:ascii="仿宋_GB2312" w:hAnsi="仿宋_GB2312" w:eastAsia="仿宋_GB2312" w:cs="仿宋_GB2312"/>
            <w:color w:val="auto"/>
            <w:kern w:val="0"/>
            <w:sz w:val="32"/>
            <w:szCs w:val="32"/>
            <w:lang w:val="en-US" w:eastAsia="zh-CN" w:bidi="ar-SA"/>
          </w:rPr>
          <w:delText>（1）生态环境部门负责环境污染事件、放射性物质泄漏导致的辐射事件信息的接收处理及预警信息监控，会同水务、农业农村等部门对水体富营养化导致的藻类污染事件的处理及预警信息进行监控。</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643" w:author="ZWFW" w:date="2024-06-19T15:22:42Z"/>
          <w:rFonts w:hint="eastAsia" w:ascii="仿宋_GB2312" w:hAnsi="仿宋_GB2312" w:eastAsia="仿宋_GB2312" w:cs="仿宋_GB2312"/>
          <w:color w:val="auto"/>
          <w:kern w:val="0"/>
          <w:sz w:val="32"/>
          <w:szCs w:val="32"/>
          <w:lang w:val="en-US" w:eastAsia="zh-CN" w:bidi="ar-SA"/>
        </w:rPr>
      </w:pPr>
      <w:del w:id="644" w:author="ZWFW" w:date="2024-06-19T15:22:42Z">
        <w:r>
          <w:rPr>
            <w:rFonts w:hint="eastAsia" w:ascii="仿宋_GB2312" w:hAnsi="仿宋_GB2312" w:eastAsia="仿宋_GB2312" w:cs="仿宋_GB2312"/>
            <w:color w:val="auto"/>
            <w:kern w:val="0"/>
            <w:sz w:val="32"/>
            <w:szCs w:val="32"/>
            <w:lang w:val="en-US" w:eastAsia="zh-CN" w:bidi="ar-SA"/>
          </w:rPr>
          <w:delText>（2）交通</w:delText>
        </w:r>
      </w:del>
      <w:ins w:id="645" w:author="周金发" w:date="2024-06-19T14:59:56Z">
        <w:del w:id="646" w:author="ZWFW" w:date="2024-06-19T15:22:42Z">
          <w:r>
            <w:rPr>
              <w:rFonts w:hint="eastAsia" w:ascii="仿宋_GB2312" w:hAnsi="仿宋_GB2312" w:eastAsia="仿宋_GB2312" w:cs="仿宋_GB2312"/>
              <w:color w:val="auto"/>
              <w:kern w:val="0"/>
              <w:sz w:val="32"/>
              <w:szCs w:val="32"/>
              <w:lang w:val="en-US" w:eastAsia="zh-CN" w:bidi="ar-SA"/>
            </w:rPr>
            <w:delText>运输</w:delText>
          </w:r>
        </w:del>
      </w:ins>
      <w:del w:id="647" w:author="ZWFW" w:date="2024-06-19T15:22:42Z">
        <w:r>
          <w:rPr>
            <w:rFonts w:hint="eastAsia" w:ascii="仿宋_GB2312" w:hAnsi="仿宋_GB2312" w:eastAsia="仿宋_GB2312" w:cs="仿宋_GB2312"/>
            <w:color w:val="auto"/>
            <w:kern w:val="0"/>
            <w:sz w:val="32"/>
            <w:szCs w:val="32"/>
            <w:lang w:val="en-US" w:eastAsia="zh-CN" w:bidi="ar-SA"/>
          </w:rPr>
          <w:delText>、公安部门负责交通事故、危险品运输引起的污染事件（包括船舶、港口污染事件，危险品运输过程中泄漏、爆炸事件）信息的接收、处理及预警信息监控。</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648" w:author="ZWFW" w:date="2024-06-19T15:22:42Z"/>
          <w:rFonts w:hint="eastAsia" w:ascii="仿宋_GB2312" w:hAnsi="仿宋_GB2312" w:eastAsia="仿宋_GB2312" w:cs="仿宋_GB2312"/>
          <w:color w:val="auto"/>
          <w:kern w:val="0"/>
          <w:sz w:val="32"/>
          <w:szCs w:val="32"/>
          <w:lang w:val="en-US" w:eastAsia="zh-CN" w:bidi="ar-SA"/>
        </w:rPr>
      </w:pPr>
      <w:del w:id="649" w:author="ZWFW" w:date="2024-06-19T15:22:42Z">
        <w:r>
          <w:rPr>
            <w:rFonts w:hint="eastAsia" w:ascii="仿宋_GB2312" w:hAnsi="仿宋_GB2312" w:eastAsia="仿宋_GB2312" w:cs="仿宋_GB2312"/>
            <w:color w:val="auto"/>
            <w:kern w:val="0"/>
            <w:sz w:val="32"/>
            <w:szCs w:val="32"/>
            <w:lang w:val="en-US" w:eastAsia="zh-CN" w:bidi="ar-SA"/>
          </w:rPr>
          <w:delText>（3）农业农村部门负责渔业水域污染事件的信息接报，并通报生态环境部门，负责渔业水域污染事件的分级、管辖、调查与取证、处理及对相应的预警信息进行监控。</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650" w:author="ZWFW" w:date="2024-06-19T15:22:42Z"/>
          <w:rFonts w:hint="eastAsia" w:ascii="仿宋_GB2312" w:hAnsi="仿宋_GB2312" w:eastAsia="仿宋_GB2312" w:cs="仿宋_GB2312"/>
          <w:color w:val="auto"/>
          <w:kern w:val="0"/>
          <w:sz w:val="32"/>
          <w:szCs w:val="32"/>
          <w:lang w:val="en-US" w:eastAsia="zh-CN" w:bidi="ar-SA"/>
        </w:rPr>
      </w:pPr>
      <w:del w:id="651" w:author="ZWFW" w:date="2024-06-19T15:22:42Z">
        <w:r>
          <w:rPr>
            <w:rFonts w:hint="eastAsia" w:ascii="仿宋_GB2312" w:hAnsi="仿宋_GB2312" w:eastAsia="仿宋_GB2312" w:cs="仿宋_GB2312"/>
            <w:color w:val="auto"/>
            <w:kern w:val="0"/>
            <w:sz w:val="32"/>
            <w:szCs w:val="32"/>
            <w:lang w:val="en-US" w:eastAsia="zh-CN" w:bidi="ar-SA"/>
          </w:rPr>
          <w:delText>（4）林业部门负责林业生态破坏事件和林业外来生物入侵突发事件信息的</w:delText>
        </w:r>
      </w:del>
      <w:del w:id="652" w:author="ZWFW" w:date="2024-06-19T15:22:42Z">
        <w:r>
          <w:rPr>
            <w:rFonts w:hint="eastAsia" w:ascii="仿宋_GB2312" w:hAnsi="仿宋_GB2312" w:eastAsia="仿宋_GB2312" w:cs="仿宋_GB2312"/>
            <w:color w:val="auto"/>
            <w:sz w:val="32"/>
            <w:szCs w:val="32"/>
            <w:lang w:val="en-US" w:eastAsia="zh-CN"/>
          </w:rPr>
          <w:delText>接收</w:delText>
        </w:r>
      </w:del>
      <w:del w:id="653" w:author="ZWFW" w:date="2024-06-19T15:22:42Z">
        <w:r>
          <w:rPr>
            <w:rFonts w:hint="eastAsia" w:ascii="仿宋_GB2312" w:hAnsi="仿宋_GB2312" w:eastAsia="仿宋_GB2312" w:cs="仿宋_GB2312"/>
            <w:color w:val="auto"/>
            <w:kern w:val="0"/>
            <w:sz w:val="32"/>
            <w:szCs w:val="32"/>
            <w:lang w:val="en-US" w:eastAsia="zh-CN" w:bidi="ar-SA"/>
          </w:rPr>
          <w:delText>、处理及预警信息监控。</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654" w:author="ZWFW" w:date="2024-06-19T15:22:42Z"/>
          <w:rFonts w:hint="eastAsia" w:ascii="仿宋_GB2312" w:hAnsi="仿宋_GB2312" w:eastAsia="仿宋_GB2312" w:cs="仿宋_GB2312"/>
          <w:color w:val="auto"/>
          <w:kern w:val="0"/>
          <w:sz w:val="32"/>
          <w:szCs w:val="32"/>
          <w:lang w:val="en-US" w:eastAsia="zh-CN" w:bidi="ar-SA"/>
        </w:rPr>
      </w:pPr>
      <w:del w:id="655" w:author="ZWFW" w:date="2024-06-19T15:22:42Z">
        <w:r>
          <w:rPr>
            <w:rFonts w:hint="eastAsia" w:ascii="仿宋_GB2312" w:hAnsi="仿宋_GB2312" w:eastAsia="仿宋_GB2312" w:cs="仿宋_GB2312"/>
            <w:color w:val="auto"/>
            <w:kern w:val="0"/>
            <w:sz w:val="32"/>
            <w:szCs w:val="32"/>
            <w:lang w:val="en-US" w:eastAsia="zh-CN" w:bidi="ar-SA"/>
          </w:rPr>
          <w:delText>（5）自然资源部门负责地质矿产生态破坏事件信息的接收、处理及预警信息监控。</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656" w:author="ZWFW" w:date="2024-06-19T15:22:42Z"/>
          <w:rFonts w:hint="eastAsia" w:ascii="仿宋_GB2312" w:hAnsi="仿宋_GB2312" w:eastAsia="仿宋_GB2312" w:cs="仿宋_GB2312"/>
          <w:color w:val="auto"/>
          <w:kern w:val="0"/>
          <w:sz w:val="32"/>
          <w:szCs w:val="32"/>
          <w:lang w:val="en-US" w:eastAsia="zh-CN" w:bidi="ar-SA"/>
        </w:rPr>
      </w:pPr>
      <w:del w:id="657" w:author="ZWFW" w:date="2024-06-19T15:22:42Z">
        <w:r>
          <w:rPr>
            <w:rFonts w:hint="eastAsia" w:ascii="仿宋_GB2312" w:hAnsi="仿宋_GB2312" w:eastAsia="仿宋_GB2312" w:cs="仿宋_GB2312"/>
            <w:color w:val="auto"/>
            <w:kern w:val="0"/>
            <w:sz w:val="32"/>
            <w:szCs w:val="32"/>
            <w:lang w:val="en-US" w:eastAsia="zh-CN" w:bidi="ar-SA"/>
          </w:rPr>
          <w:delText>（6）卫生健康部门负责人体健康有关的实验室及其实验活动中高致病性病原微生物泄露</w:delText>
        </w:r>
      </w:del>
      <w:ins w:id="658" w:author="周金发" w:date="2024-06-19T14:51:36Z">
        <w:del w:id="659" w:author="ZWFW" w:date="2024-06-19T15:22:42Z">
          <w:r>
            <w:rPr>
              <w:rFonts w:hint="eastAsia" w:ascii="仿宋_GB2312" w:hAnsi="仿宋_GB2312" w:eastAsia="仿宋_GB2312" w:cs="仿宋_GB2312"/>
              <w:color w:val="auto"/>
              <w:kern w:val="0"/>
              <w:sz w:val="32"/>
              <w:szCs w:val="32"/>
              <w:lang w:val="en-US" w:eastAsia="zh-CN" w:bidi="ar-SA"/>
            </w:rPr>
            <w:delText>泄漏</w:delText>
          </w:r>
        </w:del>
      </w:ins>
      <w:del w:id="660" w:author="ZWFW" w:date="2024-06-19T15:22:42Z">
        <w:r>
          <w:rPr>
            <w:rFonts w:hint="eastAsia" w:ascii="仿宋_GB2312" w:hAnsi="仿宋_GB2312" w:eastAsia="仿宋_GB2312" w:cs="仿宋_GB2312"/>
            <w:color w:val="auto"/>
            <w:kern w:val="0"/>
            <w:sz w:val="32"/>
            <w:szCs w:val="32"/>
            <w:lang w:val="en-US" w:eastAsia="zh-CN" w:bidi="ar-SA"/>
          </w:rPr>
          <w:delText>事件、饮用水环境卫生事件信息的接收、处理及预警信息监控。</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661" w:author="ZWFW" w:date="2024-06-19T15:22:42Z"/>
          <w:rFonts w:hint="eastAsia" w:ascii="仿宋_GB2312" w:hAnsi="仿宋_GB2312" w:eastAsia="仿宋_GB2312" w:cs="仿宋_GB2312"/>
          <w:color w:val="auto"/>
          <w:kern w:val="0"/>
          <w:sz w:val="32"/>
          <w:szCs w:val="32"/>
          <w:lang w:val="en-US" w:eastAsia="zh-CN" w:bidi="ar-SA"/>
        </w:rPr>
      </w:pPr>
      <w:del w:id="662" w:author="ZWFW" w:date="2024-06-19T15:22:42Z">
        <w:r>
          <w:rPr>
            <w:rFonts w:hint="eastAsia" w:ascii="仿宋_GB2312" w:hAnsi="仿宋_GB2312" w:eastAsia="仿宋_GB2312" w:cs="仿宋_GB2312"/>
            <w:color w:val="auto"/>
            <w:kern w:val="0"/>
            <w:sz w:val="32"/>
            <w:szCs w:val="32"/>
            <w:lang w:val="en-US" w:eastAsia="zh-CN" w:bidi="ar-SA"/>
          </w:rPr>
          <w:delText>（7）应急管理和相关部门负责自然灾害和生产安全事故引发的突发环境事件信息接收、处理及预警信息监控。</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663" w:author="ZWFW" w:date="2024-06-19T15:22:42Z"/>
          <w:rFonts w:hint="eastAsia" w:ascii="仿宋_GB2312" w:hAnsi="仿宋_GB2312" w:eastAsia="仿宋_GB2312" w:cs="仿宋_GB2312"/>
          <w:color w:val="auto"/>
          <w:kern w:val="0"/>
          <w:sz w:val="32"/>
          <w:szCs w:val="32"/>
          <w:lang w:val="en-US" w:eastAsia="zh-CN" w:bidi="ar-SA"/>
        </w:rPr>
      </w:pPr>
      <w:del w:id="664" w:author="ZWFW" w:date="2024-06-19T15:22:42Z">
        <w:r>
          <w:rPr>
            <w:rFonts w:hint="eastAsia" w:ascii="仿宋_GB2312" w:hAnsi="仿宋_GB2312" w:eastAsia="仿宋_GB2312" w:cs="仿宋_GB2312"/>
            <w:color w:val="auto"/>
            <w:kern w:val="0"/>
            <w:sz w:val="32"/>
            <w:szCs w:val="32"/>
            <w:lang w:val="en-US" w:eastAsia="zh-CN" w:bidi="ar-SA"/>
          </w:rPr>
          <w:delText>（8）水务部门负责涉水污染突发环境事件信息接收、处理及预警信息监控。</w:delText>
        </w:r>
      </w:del>
    </w:p>
    <w:p>
      <w:pPr>
        <w:pStyle w:val="5"/>
        <w:keepNext w:val="0"/>
        <w:keepLines w:val="0"/>
        <w:pageBreakBefore w:val="0"/>
        <w:widowControl w:val="0"/>
        <w:kinsoku/>
        <w:wordWrap/>
        <w:overflowPunct/>
        <w:topLinePunct w:val="0"/>
        <w:autoSpaceDE/>
        <w:autoSpaceDN/>
        <w:bidi w:val="0"/>
        <w:snapToGrid/>
        <w:spacing w:before="0" w:after="0" w:line="560" w:lineRule="exact"/>
        <w:ind w:firstLine="642" w:firstLineChars="200"/>
        <w:jc w:val="both"/>
        <w:textAlignment w:val="auto"/>
        <w:rPr>
          <w:del w:id="665" w:author="ZWFW" w:date="2024-06-19T15:22:42Z"/>
          <w:rFonts w:hint="eastAsia" w:ascii="仿宋_GB2312" w:hAnsi="仿宋_GB2312" w:eastAsia="仿宋_GB2312" w:cs="仿宋_GB2312"/>
          <w:b/>
          <w:bCs/>
          <w:color w:val="auto"/>
          <w:sz w:val="32"/>
          <w:szCs w:val="32"/>
          <w:lang w:val="en-US" w:eastAsia="zh-CN"/>
        </w:rPr>
      </w:pPr>
      <w:del w:id="666" w:author="ZWFW" w:date="2024-06-19T15:22:42Z">
        <w:bookmarkStart w:id="13" w:name="_Toc487"/>
        <w:bookmarkStart w:id="14" w:name="_Toc19779"/>
        <w:bookmarkStart w:id="15" w:name="_Toc25189"/>
        <w:r>
          <w:rPr>
            <w:rFonts w:hint="eastAsia" w:ascii="仿宋_GB2312" w:hAnsi="仿宋_GB2312" w:eastAsia="仿宋_GB2312" w:cs="仿宋_GB2312"/>
            <w:b/>
            <w:bCs/>
            <w:color w:val="auto"/>
            <w:sz w:val="32"/>
            <w:szCs w:val="32"/>
            <w:lang w:val="en-US" w:eastAsia="zh-CN"/>
          </w:rPr>
          <w:delText>3.1.2  风险预防</w:delText>
        </w:r>
        <w:bookmarkEnd w:id="13"/>
        <w:bookmarkEnd w:id="14"/>
        <w:bookmarkEnd w:id="15"/>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667" w:author="ZWFW" w:date="2024-06-19T15:22:42Z"/>
          <w:rFonts w:hint="eastAsia" w:ascii="仿宋_GB2312" w:hAnsi="仿宋_GB2312" w:eastAsia="仿宋_GB2312" w:cs="仿宋_GB2312"/>
          <w:color w:val="auto"/>
          <w:kern w:val="0"/>
          <w:sz w:val="32"/>
          <w:szCs w:val="32"/>
          <w:lang w:val="en-US" w:eastAsia="zh-CN" w:bidi="ar-SA"/>
        </w:rPr>
      </w:pPr>
      <w:del w:id="668" w:author="ZWFW" w:date="2024-06-19T15:22:42Z">
        <w:r>
          <w:rPr>
            <w:rFonts w:hint="eastAsia" w:ascii="仿宋_GB2312" w:hAnsi="仿宋_GB2312" w:eastAsia="仿宋_GB2312" w:cs="仿宋_GB2312"/>
            <w:color w:val="auto"/>
            <w:kern w:val="0"/>
            <w:sz w:val="32"/>
            <w:szCs w:val="32"/>
            <w:lang w:val="en-US" w:eastAsia="zh-CN" w:bidi="ar-SA"/>
          </w:rPr>
          <w:delText>可能发生突发环境事件的企业事业单位应当开展环境风险隐患排查和治理，健全风险防控措施，消除环境风险隐患。按要求对企业《突发环境事件应急预案》进行报备，并完善应急物资储备，常态化开展应急人员培训。各级人民政府及其有关部门应当加强环境隐患排查的监督管理，做好突发环境事件预防工作。</w:delText>
        </w:r>
      </w:del>
    </w:p>
    <w:p>
      <w:pPr>
        <w:pStyle w:val="5"/>
        <w:keepNext w:val="0"/>
        <w:keepLines w:val="0"/>
        <w:pageBreakBefore w:val="0"/>
        <w:widowControl w:val="0"/>
        <w:kinsoku/>
        <w:wordWrap/>
        <w:overflowPunct/>
        <w:topLinePunct w:val="0"/>
        <w:autoSpaceDE/>
        <w:autoSpaceDN/>
        <w:bidi w:val="0"/>
        <w:snapToGrid/>
        <w:spacing w:before="0" w:after="0" w:line="560" w:lineRule="exact"/>
        <w:ind w:firstLine="642" w:firstLineChars="200"/>
        <w:jc w:val="both"/>
        <w:textAlignment w:val="auto"/>
        <w:rPr>
          <w:del w:id="669" w:author="ZWFW" w:date="2024-06-19T15:22:42Z"/>
          <w:rFonts w:hint="eastAsia" w:ascii="仿宋_GB2312" w:hAnsi="仿宋_GB2312" w:eastAsia="仿宋_GB2312" w:cs="仿宋_GB2312"/>
          <w:b/>
          <w:bCs/>
          <w:color w:val="auto"/>
          <w:sz w:val="32"/>
          <w:szCs w:val="32"/>
          <w:lang w:val="en-US" w:eastAsia="zh-CN"/>
        </w:rPr>
      </w:pPr>
      <w:del w:id="670" w:author="ZWFW" w:date="2024-06-19T15:22:42Z">
        <w:bookmarkStart w:id="16" w:name="_Toc13524"/>
        <w:bookmarkStart w:id="17" w:name="_Toc10920"/>
        <w:bookmarkStart w:id="18" w:name="_Toc12753"/>
        <w:r>
          <w:rPr>
            <w:rFonts w:hint="eastAsia" w:ascii="仿宋_GB2312" w:hAnsi="仿宋_GB2312" w:eastAsia="仿宋_GB2312" w:cs="仿宋_GB2312"/>
            <w:b/>
            <w:bCs/>
            <w:color w:val="auto"/>
            <w:sz w:val="32"/>
            <w:szCs w:val="32"/>
            <w:lang w:val="en-US" w:eastAsia="zh-CN"/>
          </w:rPr>
          <w:delText>3.1.3  预防职责</w:delText>
        </w:r>
        <w:bookmarkEnd w:id="16"/>
        <w:bookmarkEnd w:id="17"/>
        <w:bookmarkEnd w:id="18"/>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671" w:author="ZWFW" w:date="2024-06-19T15:22:42Z"/>
          <w:rFonts w:hint="eastAsia" w:ascii="仿宋_GB2312" w:hAnsi="仿宋_GB2312" w:eastAsia="仿宋_GB2312" w:cs="仿宋_GB2312"/>
          <w:sz w:val="32"/>
          <w:szCs w:val="32"/>
          <w:lang w:val="en-US" w:eastAsia="zh-CN"/>
        </w:rPr>
      </w:pPr>
      <w:del w:id="672" w:author="ZWFW" w:date="2024-06-19T15:22:42Z">
        <w:r>
          <w:rPr>
            <w:rFonts w:hint="eastAsia" w:ascii="仿宋_GB2312" w:hAnsi="仿宋_GB2312" w:eastAsia="仿宋_GB2312" w:cs="仿宋_GB2312"/>
            <w:sz w:val="32"/>
            <w:szCs w:val="32"/>
            <w:lang w:val="en-US" w:eastAsia="zh-CN"/>
          </w:rPr>
          <w:delText>区指挥部成员单位、各镇（街道）按照各自职责开展突发环境事件的预防工作。</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673" w:author="ZWFW" w:date="2024-06-19T15:22:42Z"/>
          <w:rFonts w:hint="eastAsia" w:ascii="仿宋_GB2312" w:hAnsi="仿宋_GB2312" w:eastAsia="仿宋_GB2312" w:cs="仿宋_GB2312"/>
          <w:sz w:val="32"/>
          <w:szCs w:val="32"/>
          <w:lang w:val="en-US" w:eastAsia="zh-CN"/>
        </w:rPr>
      </w:pPr>
      <w:del w:id="674" w:author="ZWFW" w:date="2024-06-19T15:22:42Z">
        <w:r>
          <w:rPr>
            <w:rFonts w:hint="eastAsia" w:ascii="仿宋_GB2312" w:hAnsi="仿宋_GB2312" w:eastAsia="仿宋_GB2312" w:cs="仿宋_GB2312"/>
            <w:sz w:val="32"/>
            <w:szCs w:val="32"/>
            <w:lang w:val="en-US" w:eastAsia="zh-CN"/>
          </w:rPr>
          <w:delText>（1）组织开展突发环境事件预测、分析和风险评估，完善辖区突发环境事件应急预案及专项预案。</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675" w:author="ZWFW" w:date="2024-06-19T15:22:42Z"/>
          <w:rFonts w:hint="eastAsia" w:ascii="仿宋_GB2312" w:hAnsi="仿宋_GB2312" w:eastAsia="仿宋_GB2312" w:cs="仿宋_GB2312"/>
          <w:sz w:val="32"/>
          <w:szCs w:val="32"/>
          <w:lang w:val="en-US" w:eastAsia="zh-CN"/>
        </w:rPr>
      </w:pPr>
      <w:del w:id="676" w:author="ZWFW" w:date="2024-06-19T15:22:42Z">
        <w:r>
          <w:rPr>
            <w:rFonts w:hint="eastAsia" w:ascii="仿宋_GB2312" w:hAnsi="仿宋_GB2312" w:eastAsia="仿宋_GB2312" w:cs="仿宋_GB2312"/>
            <w:sz w:val="32"/>
            <w:szCs w:val="32"/>
            <w:lang w:val="en-US" w:eastAsia="zh-CN"/>
          </w:rPr>
          <w:delText>（2）开展污染源和生物物种资源调查和普查。</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677" w:author="ZWFW" w:date="2024-06-19T15:22:42Z"/>
          <w:rFonts w:hint="eastAsia" w:ascii="仿宋_GB2312" w:hAnsi="仿宋_GB2312" w:eastAsia="仿宋_GB2312" w:cs="仿宋_GB2312"/>
          <w:sz w:val="32"/>
          <w:szCs w:val="32"/>
          <w:lang w:val="en-US" w:eastAsia="zh-CN"/>
        </w:rPr>
      </w:pPr>
      <w:del w:id="678" w:author="ZWFW" w:date="2024-06-19T15:22:42Z">
        <w:r>
          <w:rPr>
            <w:rFonts w:hint="eastAsia" w:ascii="仿宋_GB2312" w:hAnsi="仿宋_GB2312" w:eastAsia="仿宋_GB2312" w:cs="仿宋_GB2312"/>
            <w:sz w:val="32"/>
            <w:szCs w:val="32"/>
            <w:lang w:val="en-US" w:eastAsia="zh-CN"/>
          </w:rPr>
          <w:delText>（3）加强源头防控，督促落实规划环境影响评价和建设项目环境影响评价制度。</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679" w:author="ZWFW" w:date="2024-06-19T15:22:42Z"/>
          <w:rFonts w:hint="eastAsia" w:ascii="仿宋_GB2312" w:hAnsi="仿宋_GB2312" w:eastAsia="仿宋_GB2312" w:cs="仿宋_GB2312"/>
          <w:sz w:val="32"/>
          <w:szCs w:val="32"/>
          <w:lang w:val="en-US" w:eastAsia="zh-CN"/>
        </w:rPr>
      </w:pPr>
      <w:del w:id="680" w:author="ZWFW" w:date="2024-06-19T15:22:42Z">
        <w:r>
          <w:rPr>
            <w:rFonts w:hint="eastAsia" w:ascii="仿宋_GB2312" w:hAnsi="仿宋_GB2312" w:eastAsia="仿宋_GB2312" w:cs="仿宋_GB2312"/>
            <w:sz w:val="32"/>
            <w:szCs w:val="32"/>
            <w:lang w:val="en-US" w:eastAsia="zh-CN"/>
          </w:rPr>
          <w:delText>（4）统筹协调与突发环境事件有关的其他突发事件的预防和应急处置，防止因其他突发事件次生或者因处置不当而引发突发环境事件。</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681" w:author="ZWFW" w:date="2024-06-19T15:22:42Z"/>
          <w:rFonts w:hint="eastAsia" w:ascii="仿宋_GB2312" w:hAnsi="仿宋_GB2312" w:eastAsia="仿宋_GB2312" w:cs="仿宋_GB2312"/>
          <w:sz w:val="32"/>
          <w:szCs w:val="32"/>
          <w:lang w:val="en-US" w:eastAsia="zh-CN"/>
        </w:rPr>
      </w:pPr>
      <w:del w:id="682" w:author="ZWFW" w:date="2024-06-19T15:22:42Z">
        <w:r>
          <w:rPr>
            <w:rFonts w:hint="eastAsia" w:ascii="仿宋_GB2312" w:hAnsi="仿宋_GB2312" w:eastAsia="仿宋_GB2312" w:cs="仿宋_GB2312"/>
            <w:sz w:val="32"/>
            <w:szCs w:val="32"/>
            <w:lang w:val="en-US" w:eastAsia="zh-CN"/>
          </w:rPr>
          <w:delText>（5）统筹安排应对突发环境事件所必需的设备和基础设施建设。</w:delText>
        </w:r>
      </w:del>
      <w:bookmarkStart w:id="19" w:name="_Toc26734"/>
      <w:bookmarkStart w:id="20" w:name="_Toc7414"/>
    </w:p>
    <w:p>
      <w:pPr>
        <w:keepNext w:val="0"/>
        <w:keepLines w:val="0"/>
        <w:pageBreakBefore w:val="0"/>
        <w:widowControl w:val="0"/>
        <w:kinsoku/>
        <w:wordWrap/>
        <w:overflowPunct/>
        <w:topLinePunct w:val="0"/>
        <w:autoSpaceDE/>
        <w:autoSpaceDN/>
        <w:bidi w:val="0"/>
        <w:spacing w:line="560" w:lineRule="exact"/>
        <w:ind w:firstLine="640" w:firstLineChars="200"/>
        <w:rPr>
          <w:del w:id="683" w:author="ZWFW" w:date="2024-06-19T15:22:42Z"/>
          <w:rFonts w:hint="eastAsia" w:ascii="楷体_GB2312" w:hAnsi="楷体_GB2312" w:eastAsia="楷体_GB2312" w:cs="楷体_GB2312"/>
          <w:sz w:val="32"/>
          <w:szCs w:val="40"/>
        </w:rPr>
      </w:pPr>
      <w:del w:id="684" w:author="ZWFW" w:date="2024-06-19T15:22:42Z">
        <w:r>
          <w:rPr>
            <w:rFonts w:hint="eastAsia" w:ascii="楷体_GB2312" w:hAnsi="楷体_GB2312" w:eastAsia="楷体_GB2312" w:cs="楷体_GB2312"/>
            <w:sz w:val="32"/>
            <w:szCs w:val="40"/>
          </w:rPr>
          <w:delText>3.2</w:delText>
        </w:r>
      </w:del>
      <w:del w:id="685" w:author="ZWFW" w:date="2024-06-19T15:22:42Z">
        <w:r>
          <w:rPr>
            <w:rFonts w:hint="eastAsia" w:ascii="楷体_GB2312" w:hAnsi="楷体_GB2312" w:eastAsia="楷体_GB2312" w:cs="楷体_GB2312"/>
            <w:sz w:val="32"/>
            <w:szCs w:val="40"/>
            <w:lang w:val="en-US" w:eastAsia="zh-CN"/>
          </w:rPr>
          <w:delText xml:space="preserve">  </w:delText>
        </w:r>
      </w:del>
      <w:del w:id="686" w:author="ZWFW" w:date="2024-06-19T15:22:42Z">
        <w:r>
          <w:rPr>
            <w:rFonts w:hint="eastAsia" w:ascii="楷体_GB2312" w:hAnsi="楷体_GB2312" w:eastAsia="楷体_GB2312" w:cs="楷体_GB2312"/>
            <w:sz w:val="32"/>
            <w:szCs w:val="40"/>
          </w:rPr>
          <w:delText>预警</w:delText>
        </w:r>
        <w:bookmarkEnd w:id="19"/>
        <w:bookmarkEnd w:id="20"/>
      </w:del>
    </w:p>
    <w:p>
      <w:pPr>
        <w:keepNext w:val="0"/>
        <w:keepLines w:val="0"/>
        <w:pageBreakBefore w:val="0"/>
        <w:widowControl w:val="0"/>
        <w:kinsoku/>
        <w:wordWrap/>
        <w:overflowPunct/>
        <w:topLinePunct w:val="0"/>
        <w:autoSpaceDE/>
        <w:autoSpaceDN/>
        <w:bidi w:val="0"/>
        <w:spacing w:line="560" w:lineRule="exact"/>
        <w:ind w:firstLine="640" w:firstLineChars="200"/>
        <w:rPr>
          <w:del w:id="687" w:author="ZWFW" w:date="2024-06-19T15:22:42Z"/>
          <w:rFonts w:hint="eastAsia" w:ascii="仿宋_GB2312" w:hAnsi="仿宋_GB2312" w:eastAsia="仿宋_GB2312" w:cs="仿宋_GB2312"/>
          <w:sz w:val="32"/>
          <w:szCs w:val="32"/>
        </w:rPr>
      </w:pPr>
      <w:del w:id="688" w:author="ZWFW" w:date="2024-06-19T15:22:42Z">
        <w:r>
          <w:rPr>
            <w:rFonts w:hint="eastAsia" w:ascii="仿宋_GB2312" w:hAnsi="仿宋_GB2312" w:eastAsia="仿宋_GB2312" w:cs="仿宋_GB2312"/>
            <w:sz w:val="32"/>
            <w:szCs w:val="32"/>
          </w:rPr>
          <w:delText>按照早预防、早发现、早报告、早处置的原则及突发环境事件的等级、发展趋势、危害程度，及时发布预警信息或提出相应的预警建议，组织实施相应的预警响应措施。</w:delText>
        </w:r>
      </w:del>
    </w:p>
    <w:p>
      <w:pPr>
        <w:pStyle w:val="5"/>
        <w:keepNext w:val="0"/>
        <w:keepLines w:val="0"/>
        <w:pageBreakBefore w:val="0"/>
        <w:widowControl w:val="0"/>
        <w:kinsoku/>
        <w:wordWrap/>
        <w:overflowPunct/>
        <w:topLinePunct w:val="0"/>
        <w:autoSpaceDE/>
        <w:autoSpaceDN/>
        <w:bidi w:val="0"/>
        <w:snapToGrid/>
        <w:spacing w:before="0" w:after="0" w:line="560" w:lineRule="exact"/>
        <w:ind w:firstLine="642" w:firstLineChars="200"/>
        <w:jc w:val="both"/>
        <w:textAlignment w:val="auto"/>
        <w:rPr>
          <w:del w:id="689" w:author="ZWFW" w:date="2024-06-19T15:22:42Z"/>
          <w:rFonts w:hint="eastAsia" w:ascii="仿宋_GB2312" w:hAnsi="仿宋_GB2312" w:eastAsia="仿宋_GB2312" w:cs="仿宋_GB2312"/>
          <w:b/>
          <w:bCs/>
          <w:color w:val="auto"/>
          <w:sz w:val="32"/>
          <w:szCs w:val="32"/>
        </w:rPr>
      </w:pPr>
      <w:del w:id="690" w:author="ZWFW" w:date="2024-06-19T15:22:42Z">
        <w:bookmarkStart w:id="21" w:name="_Toc10558"/>
        <w:bookmarkStart w:id="22" w:name="_Toc1528"/>
        <w:bookmarkStart w:id="23" w:name="_Toc16907"/>
        <w:r>
          <w:rPr>
            <w:rFonts w:hint="eastAsia" w:ascii="仿宋_GB2312" w:hAnsi="仿宋_GB2312" w:eastAsia="仿宋_GB2312" w:cs="仿宋_GB2312"/>
            <w:b/>
            <w:bCs/>
            <w:color w:val="auto"/>
            <w:sz w:val="32"/>
            <w:szCs w:val="32"/>
          </w:rPr>
          <w:delText>3.2.1</w:delText>
        </w:r>
      </w:del>
      <w:del w:id="691" w:author="ZWFW" w:date="2024-06-19T15:22:42Z">
        <w:r>
          <w:rPr>
            <w:rFonts w:hint="eastAsia" w:ascii="仿宋_GB2312" w:hAnsi="仿宋_GB2312" w:eastAsia="仿宋_GB2312" w:cs="仿宋_GB2312"/>
            <w:b/>
            <w:bCs/>
            <w:color w:val="auto"/>
            <w:sz w:val="32"/>
            <w:szCs w:val="32"/>
            <w:lang w:val="en-US" w:eastAsia="zh-CN"/>
          </w:rPr>
          <w:delText xml:space="preserve">  </w:delText>
        </w:r>
      </w:del>
      <w:del w:id="692" w:author="ZWFW" w:date="2024-06-19T15:22:42Z">
        <w:r>
          <w:rPr>
            <w:rFonts w:hint="eastAsia" w:ascii="仿宋_GB2312" w:hAnsi="仿宋_GB2312" w:eastAsia="仿宋_GB2312" w:cs="仿宋_GB2312"/>
            <w:b/>
            <w:bCs/>
            <w:color w:val="auto"/>
            <w:sz w:val="32"/>
            <w:szCs w:val="32"/>
          </w:rPr>
          <w:delText>预警分级</w:delText>
        </w:r>
        <w:bookmarkEnd w:id="21"/>
        <w:bookmarkEnd w:id="22"/>
        <w:bookmarkEnd w:id="23"/>
      </w:del>
    </w:p>
    <w:p>
      <w:pPr>
        <w:keepNext w:val="0"/>
        <w:keepLines w:val="0"/>
        <w:pageBreakBefore w:val="0"/>
        <w:widowControl w:val="0"/>
        <w:kinsoku/>
        <w:wordWrap/>
        <w:overflowPunct/>
        <w:topLinePunct w:val="0"/>
        <w:autoSpaceDE/>
        <w:autoSpaceDN/>
        <w:bidi w:val="0"/>
        <w:spacing w:line="560" w:lineRule="exact"/>
        <w:ind w:firstLine="640" w:firstLineChars="200"/>
        <w:rPr>
          <w:del w:id="693" w:author="ZWFW" w:date="2024-06-19T15:22:42Z"/>
          <w:rFonts w:hint="eastAsia" w:ascii="仿宋_GB2312" w:hAnsi="仿宋_GB2312" w:eastAsia="仿宋_GB2312" w:cs="仿宋_GB2312"/>
          <w:sz w:val="32"/>
          <w:szCs w:val="32"/>
          <w:lang w:val="en-US" w:eastAsia="zh-CN"/>
        </w:rPr>
      </w:pPr>
      <w:del w:id="694" w:author="ZWFW" w:date="2024-06-19T15:22:42Z">
        <w:r>
          <w:rPr>
            <w:rFonts w:hint="eastAsia" w:ascii="仿宋_GB2312" w:hAnsi="仿宋_GB2312" w:eastAsia="仿宋_GB2312" w:cs="仿宋_GB2312"/>
            <w:sz w:val="32"/>
            <w:szCs w:val="32"/>
            <w:lang w:val="en-US" w:eastAsia="zh-CN"/>
          </w:rPr>
          <w:delText>按照突发环境事件发生的紧急程度、发展态势和可能造成的社会危害程度，将预警级别分为四级，由高到低依次用红色、橙色、黄色和蓝色表示。</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695" w:author="ZWFW" w:date="2024-06-19T15:22:42Z"/>
          <w:rFonts w:hint="eastAsia" w:ascii="仿宋_GB2312" w:hAnsi="仿宋_GB2312" w:eastAsia="仿宋_GB2312" w:cs="仿宋_GB2312"/>
          <w:sz w:val="32"/>
          <w:szCs w:val="32"/>
          <w:lang w:val="en-US" w:eastAsia="zh-CN"/>
        </w:rPr>
      </w:pPr>
      <w:del w:id="696" w:author="ZWFW" w:date="2024-06-19T15:22:42Z">
        <w:r>
          <w:rPr>
            <w:rFonts w:hint="eastAsia" w:ascii="仿宋_GB2312" w:hAnsi="仿宋_GB2312" w:eastAsia="仿宋_GB2312" w:cs="仿宋_GB2312"/>
            <w:sz w:val="32"/>
            <w:szCs w:val="32"/>
            <w:lang w:val="en-US" w:eastAsia="zh-CN"/>
          </w:rPr>
          <w:delText>红色预警：可能发生或者引发特别重大突发环境事件的。</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697" w:author="ZWFW" w:date="2024-06-19T15:22:42Z"/>
          <w:rFonts w:hint="eastAsia" w:ascii="仿宋_GB2312" w:hAnsi="仿宋_GB2312" w:eastAsia="仿宋_GB2312" w:cs="仿宋_GB2312"/>
          <w:sz w:val="32"/>
          <w:szCs w:val="32"/>
          <w:lang w:val="en-US" w:eastAsia="zh-CN"/>
        </w:rPr>
      </w:pPr>
      <w:del w:id="698" w:author="ZWFW" w:date="2024-06-19T15:22:42Z">
        <w:r>
          <w:rPr>
            <w:rFonts w:hint="eastAsia" w:ascii="仿宋_GB2312" w:hAnsi="仿宋_GB2312" w:eastAsia="仿宋_GB2312" w:cs="仿宋_GB2312"/>
            <w:sz w:val="32"/>
            <w:szCs w:val="32"/>
            <w:lang w:val="en-US" w:eastAsia="zh-CN"/>
          </w:rPr>
          <w:delText>橙色预警：可能发生或者引发重大突发环境事件的。</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699" w:author="ZWFW" w:date="2024-06-19T15:22:42Z"/>
          <w:rFonts w:hint="eastAsia" w:ascii="仿宋_GB2312" w:hAnsi="仿宋_GB2312" w:eastAsia="仿宋_GB2312" w:cs="仿宋_GB2312"/>
          <w:sz w:val="32"/>
          <w:szCs w:val="32"/>
          <w:lang w:val="en-US" w:eastAsia="zh-CN"/>
        </w:rPr>
      </w:pPr>
      <w:del w:id="700" w:author="ZWFW" w:date="2024-06-19T15:22:42Z">
        <w:r>
          <w:rPr>
            <w:rFonts w:hint="eastAsia" w:ascii="仿宋_GB2312" w:hAnsi="仿宋_GB2312" w:eastAsia="仿宋_GB2312" w:cs="仿宋_GB2312"/>
            <w:sz w:val="32"/>
            <w:szCs w:val="32"/>
            <w:lang w:val="en-US" w:eastAsia="zh-CN"/>
          </w:rPr>
          <w:delText>黄色预警：可能发生或者引发较大突发环境事件的。</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701" w:author="ZWFW" w:date="2024-06-19T15:22:42Z"/>
          <w:rFonts w:hint="eastAsia" w:ascii="仿宋_GB2312" w:hAnsi="仿宋_GB2312" w:eastAsia="仿宋_GB2312" w:cs="仿宋_GB2312"/>
          <w:sz w:val="32"/>
          <w:szCs w:val="32"/>
          <w:lang w:val="en-US" w:eastAsia="zh-CN"/>
        </w:rPr>
      </w:pPr>
      <w:del w:id="702" w:author="ZWFW" w:date="2024-06-19T15:22:42Z">
        <w:r>
          <w:rPr>
            <w:rFonts w:hint="eastAsia" w:ascii="仿宋_GB2312" w:hAnsi="仿宋_GB2312" w:eastAsia="仿宋_GB2312" w:cs="仿宋_GB2312"/>
            <w:sz w:val="32"/>
            <w:szCs w:val="32"/>
            <w:lang w:val="en-US" w:eastAsia="zh-CN"/>
          </w:rPr>
          <w:delText>蓝色预警：可能发生或者引发一般突发环境事件的。</w:delText>
        </w:r>
      </w:del>
    </w:p>
    <w:p>
      <w:pPr>
        <w:pStyle w:val="5"/>
        <w:keepNext w:val="0"/>
        <w:keepLines w:val="0"/>
        <w:pageBreakBefore w:val="0"/>
        <w:widowControl w:val="0"/>
        <w:kinsoku/>
        <w:wordWrap/>
        <w:overflowPunct/>
        <w:topLinePunct w:val="0"/>
        <w:autoSpaceDE/>
        <w:autoSpaceDN/>
        <w:bidi w:val="0"/>
        <w:snapToGrid/>
        <w:spacing w:before="0" w:after="0" w:line="560" w:lineRule="exact"/>
        <w:ind w:firstLine="642" w:firstLineChars="200"/>
        <w:jc w:val="both"/>
        <w:textAlignment w:val="auto"/>
        <w:rPr>
          <w:del w:id="703" w:author="ZWFW" w:date="2024-06-19T15:22:42Z"/>
          <w:rFonts w:hint="eastAsia" w:ascii="仿宋_GB2312" w:hAnsi="仿宋_GB2312" w:eastAsia="仿宋_GB2312" w:cs="仿宋_GB2312"/>
          <w:b/>
          <w:bCs/>
          <w:color w:val="auto"/>
          <w:sz w:val="32"/>
          <w:szCs w:val="32"/>
        </w:rPr>
      </w:pPr>
      <w:del w:id="704" w:author="ZWFW" w:date="2024-06-19T15:22:42Z">
        <w:bookmarkStart w:id="24" w:name="_Toc4815"/>
        <w:bookmarkStart w:id="25" w:name="_Toc27625"/>
        <w:bookmarkStart w:id="26" w:name="_Toc2193"/>
        <w:r>
          <w:rPr>
            <w:rFonts w:hint="eastAsia" w:ascii="仿宋_GB2312" w:hAnsi="仿宋_GB2312" w:eastAsia="仿宋_GB2312" w:cs="仿宋_GB2312"/>
            <w:b/>
            <w:bCs/>
            <w:color w:val="auto"/>
            <w:sz w:val="32"/>
            <w:szCs w:val="32"/>
          </w:rPr>
          <w:delText>3.2.2</w:delText>
        </w:r>
      </w:del>
      <w:del w:id="705" w:author="ZWFW" w:date="2024-06-19T15:22:42Z">
        <w:r>
          <w:rPr>
            <w:rFonts w:hint="eastAsia" w:ascii="仿宋_GB2312" w:hAnsi="仿宋_GB2312" w:eastAsia="仿宋_GB2312" w:cs="仿宋_GB2312"/>
            <w:b/>
            <w:bCs/>
            <w:color w:val="auto"/>
            <w:sz w:val="32"/>
            <w:szCs w:val="32"/>
            <w:lang w:val="en-US" w:eastAsia="zh-CN"/>
          </w:rPr>
          <w:delText xml:space="preserve">  </w:delText>
        </w:r>
      </w:del>
      <w:del w:id="706" w:author="ZWFW" w:date="2024-06-19T15:22:42Z">
        <w:r>
          <w:rPr>
            <w:rFonts w:hint="eastAsia" w:ascii="仿宋_GB2312" w:hAnsi="仿宋_GB2312" w:eastAsia="仿宋_GB2312" w:cs="仿宋_GB2312"/>
            <w:b/>
            <w:bCs/>
            <w:color w:val="auto"/>
            <w:sz w:val="32"/>
            <w:szCs w:val="32"/>
          </w:rPr>
          <w:delText>预警信息发布</w:delText>
        </w:r>
        <w:bookmarkEnd w:id="24"/>
        <w:bookmarkEnd w:id="25"/>
        <w:bookmarkEnd w:id="26"/>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707" w:author="ZWFW" w:date="2024-06-19T15:22:42Z"/>
          <w:rFonts w:hint="eastAsia" w:ascii="仿宋_GB2312" w:hAnsi="仿宋_GB2312" w:eastAsia="仿宋_GB2312" w:cs="仿宋_GB2312"/>
          <w:strike w:val="0"/>
          <w:dstrike w:val="0"/>
          <w:sz w:val="32"/>
          <w:szCs w:val="32"/>
        </w:rPr>
      </w:pPr>
      <w:del w:id="708" w:author="ZWFW" w:date="2024-06-19T15:22:42Z">
        <w:r>
          <w:rPr>
            <w:rFonts w:hint="eastAsia" w:ascii="仿宋_GB2312" w:hAnsi="仿宋_GB2312" w:eastAsia="仿宋_GB2312" w:cs="仿宋_GB2312"/>
            <w:strike w:val="0"/>
            <w:dstrike w:val="0"/>
            <w:sz w:val="32"/>
            <w:szCs w:val="32"/>
          </w:rPr>
          <w:delText>（1）发布主体</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709" w:author="ZWFW" w:date="2024-06-19T15:22:42Z"/>
          <w:rFonts w:hint="eastAsia" w:ascii="仿宋_GB2312" w:hAnsi="仿宋_GB2312" w:eastAsia="仿宋_GB2312" w:cs="仿宋_GB2312"/>
          <w:strike w:val="0"/>
          <w:dstrike w:val="0"/>
          <w:sz w:val="32"/>
          <w:szCs w:val="32"/>
        </w:rPr>
      </w:pPr>
      <w:del w:id="710" w:author="ZWFW" w:date="2024-06-19T15:22:42Z">
        <w:r>
          <w:rPr>
            <w:rFonts w:hint="eastAsia" w:ascii="仿宋_GB2312" w:hAnsi="仿宋_GB2312" w:eastAsia="仿宋_GB2312" w:cs="仿宋_GB2312"/>
            <w:strike w:val="0"/>
            <w:dstrike w:val="0"/>
            <w:sz w:val="32"/>
            <w:szCs w:val="32"/>
          </w:rPr>
          <w:delText>红色、橙色预警由省</w:delText>
        </w:r>
      </w:del>
      <w:del w:id="711" w:author="ZWFW" w:date="2024-06-19T15:22:42Z">
        <w:r>
          <w:rPr>
            <w:rFonts w:hint="eastAsia" w:ascii="仿宋_GB2312" w:hAnsi="仿宋_GB2312" w:eastAsia="仿宋_GB2312" w:cs="仿宋_GB2312"/>
            <w:strike w:val="0"/>
            <w:dstrike w:val="0"/>
            <w:sz w:val="32"/>
            <w:szCs w:val="32"/>
            <w:lang w:eastAsia="zh-CN"/>
          </w:rPr>
          <w:delText>人民</w:delText>
        </w:r>
      </w:del>
      <w:del w:id="712" w:author="ZWFW" w:date="2024-06-19T15:22:42Z">
        <w:r>
          <w:rPr>
            <w:rFonts w:hint="eastAsia" w:ascii="仿宋_GB2312" w:hAnsi="仿宋_GB2312" w:eastAsia="仿宋_GB2312" w:cs="仿宋_GB2312"/>
            <w:strike w:val="0"/>
            <w:dstrike w:val="0"/>
            <w:sz w:val="32"/>
            <w:szCs w:val="32"/>
          </w:rPr>
          <w:delText>政府发布。</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713" w:author="ZWFW" w:date="2024-06-19T15:22:42Z"/>
          <w:rFonts w:hint="eastAsia" w:ascii="仿宋_GB2312" w:hAnsi="仿宋_GB2312" w:eastAsia="仿宋_GB2312" w:cs="仿宋_GB2312"/>
          <w:strike w:val="0"/>
          <w:dstrike w:val="0"/>
          <w:sz w:val="32"/>
          <w:szCs w:val="32"/>
          <w:lang w:eastAsia="zh-CN"/>
        </w:rPr>
      </w:pPr>
      <w:del w:id="714" w:author="ZWFW" w:date="2024-06-19T15:22:42Z">
        <w:r>
          <w:rPr>
            <w:rFonts w:hint="eastAsia" w:ascii="仿宋_GB2312" w:hAnsi="仿宋_GB2312" w:eastAsia="仿宋_GB2312" w:cs="仿宋_GB2312"/>
            <w:strike w:val="0"/>
            <w:dstrike w:val="0"/>
            <w:sz w:val="32"/>
            <w:szCs w:val="32"/>
          </w:rPr>
          <w:delText>黄色预警信息由</w:delText>
        </w:r>
      </w:del>
      <w:del w:id="715" w:author="ZWFW" w:date="2024-06-19T15:22:42Z">
        <w:r>
          <w:rPr>
            <w:rFonts w:hint="eastAsia" w:ascii="仿宋_GB2312" w:hAnsi="仿宋_GB2312" w:eastAsia="仿宋_GB2312" w:cs="仿宋_GB2312"/>
            <w:strike w:val="0"/>
            <w:dstrike w:val="0"/>
            <w:sz w:val="32"/>
            <w:szCs w:val="32"/>
            <w:lang w:eastAsia="zh-CN"/>
          </w:rPr>
          <w:delText>市人民政府</w:delText>
        </w:r>
      </w:del>
      <w:del w:id="716" w:author="ZWFW" w:date="2024-06-19T15:22:42Z">
        <w:r>
          <w:rPr>
            <w:rFonts w:hint="eastAsia" w:ascii="仿宋_GB2312" w:hAnsi="仿宋_GB2312" w:eastAsia="仿宋_GB2312" w:cs="仿宋_GB2312"/>
            <w:strike w:val="0"/>
            <w:dstrike w:val="0"/>
            <w:sz w:val="32"/>
            <w:szCs w:val="32"/>
          </w:rPr>
          <w:delText>发布</w:delText>
        </w:r>
      </w:del>
      <w:del w:id="717" w:author="ZWFW" w:date="2024-06-19T15:22:42Z">
        <w:r>
          <w:rPr>
            <w:rFonts w:hint="eastAsia" w:ascii="仿宋_GB2312" w:hAnsi="仿宋_GB2312" w:eastAsia="仿宋_GB2312" w:cs="仿宋_GB2312"/>
            <w:strike w:val="0"/>
            <w:dstrike w:val="0"/>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718" w:author="ZWFW" w:date="2024-06-19T15:22:42Z"/>
          <w:rFonts w:hint="eastAsia" w:ascii="仿宋_GB2312" w:hAnsi="仿宋_GB2312" w:eastAsia="仿宋_GB2312" w:cs="仿宋_GB2312"/>
          <w:strike w:val="0"/>
          <w:dstrike w:val="0"/>
          <w:sz w:val="32"/>
          <w:szCs w:val="32"/>
        </w:rPr>
      </w:pPr>
      <w:del w:id="719" w:author="ZWFW" w:date="2024-06-19T15:22:42Z">
        <w:r>
          <w:rPr>
            <w:rFonts w:hint="eastAsia" w:ascii="仿宋_GB2312" w:hAnsi="仿宋_GB2312" w:eastAsia="仿宋_GB2312" w:cs="仿宋_GB2312"/>
            <w:strike w:val="0"/>
            <w:dstrike w:val="0"/>
            <w:sz w:val="32"/>
            <w:szCs w:val="32"/>
          </w:rPr>
          <w:delText>蓝色预警信息由</w:delText>
        </w:r>
      </w:del>
      <w:del w:id="720" w:author="ZWFW" w:date="2024-06-19T15:22:42Z">
        <w:r>
          <w:rPr>
            <w:rFonts w:hint="eastAsia" w:ascii="仿宋_GB2312" w:hAnsi="仿宋_GB2312" w:eastAsia="仿宋_GB2312" w:cs="仿宋_GB2312"/>
            <w:strike w:val="0"/>
            <w:dstrike w:val="0"/>
            <w:sz w:val="32"/>
            <w:szCs w:val="32"/>
            <w:lang w:eastAsia="zh-CN"/>
          </w:rPr>
          <w:delText>区人民政府发布。</w:delText>
        </w:r>
      </w:del>
      <w:del w:id="721" w:author="ZWFW" w:date="2024-06-19T15:22:42Z">
        <w:r>
          <w:rPr>
            <w:rFonts w:hint="eastAsia" w:ascii="仿宋_GB2312" w:hAnsi="仿宋_GB2312" w:eastAsia="仿宋_GB2312" w:cs="仿宋_GB2312"/>
            <w:strike w:val="0"/>
            <w:dstrike w:val="0"/>
            <w:sz w:val="32"/>
            <w:szCs w:val="32"/>
          </w:rPr>
          <w:delText>具体由</w:delText>
        </w:r>
      </w:del>
      <w:del w:id="722" w:author="ZWFW" w:date="2024-06-19T15:22:42Z">
        <w:r>
          <w:rPr>
            <w:rFonts w:hint="eastAsia" w:ascii="仿宋_GB2312" w:hAnsi="仿宋_GB2312" w:eastAsia="仿宋_GB2312" w:cs="仿宋_GB2312"/>
            <w:strike w:val="0"/>
            <w:dstrike w:val="0"/>
            <w:sz w:val="32"/>
            <w:szCs w:val="32"/>
            <w:lang w:eastAsia="zh-CN"/>
          </w:rPr>
          <w:delText>指挥部</w:delText>
        </w:r>
      </w:del>
      <w:del w:id="723" w:author="ZWFW" w:date="2024-06-19T15:22:42Z">
        <w:r>
          <w:rPr>
            <w:rFonts w:hint="eastAsia" w:ascii="仿宋_GB2312" w:hAnsi="仿宋_GB2312" w:eastAsia="仿宋_GB2312" w:cs="仿宋_GB2312"/>
            <w:strike w:val="0"/>
            <w:dstrike w:val="0"/>
            <w:sz w:val="32"/>
            <w:szCs w:val="32"/>
          </w:rPr>
          <w:delText>办公室组织编制，报请</w:delText>
        </w:r>
      </w:del>
      <w:del w:id="724" w:author="ZWFW" w:date="2024-06-19T15:22:42Z">
        <w:r>
          <w:rPr>
            <w:rFonts w:hint="eastAsia" w:ascii="仿宋_GB2312" w:hAnsi="仿宋_GB2312" w:eastAsia="仿宋_GB2312" w:cs="仿宋_GB2312"/>
            <w:strike w:val="0"/>
            <w:dstrike w:val="0"/>
            <w:sz w:val="32"/>
            <w:szCs w:val="32"/>
            <w:lang w:eastAsia="zh-CN"/>
          </w:rPr>
          <w:delText>区指挥部</w:delText>
        </w:r>
      </w:del>
      <w:del w:id="725" w:author="ZWFW" w:date="2024-06-19T15:22:42Z">
        <w:r>
          <w:rPr>
            <w:rFonts w:hint="eastAsia" w:ascii="仿宋_GB2312" w:hAnsi="仿宋_GB2312" w:eastAsia="仿宋_GB2312" w:cs="仿宋_GB2312"/>
            <w:strike w:val="0"/>
            <w:dstrike w:val="0"/>
            <w:sz w:val="32"/>
            <w:szCs w:val="32"/>
          </w:rPr>
          <w:delText>批准后，由</w:delText>
        </w:r>
      </w:del>
      <w:del w:id="726" w:author="ZWFW" w:date="2024-06-19T15:22:42Z">
        <w:r>
          <w:rPr>
            <w:rFonts w:hint="eastAsia" w:ascii="仿宋_GB2312" w:hAnsi="仿宋_GB2312" w:eastAsia="仿宋_GB2312" w:cs="仿宋_GB2312"/>
            <w:strike w:val="0"/>
            <w:dstrike w:val="0"/>
            <w:sz w:val="32"/>
            <w:szCs w:val="32"/>
            <w:lang w:eastAsia="zh-CN"/>
          </w:rPr>
          <w:delText>指挥部</w:delText>
        </w:r>
      </w:del>
      <w:del w:id="727" w:author="ZWFW" w:date="2024-06-19T15:22:42Z">
        <w:r>
          <w:rPr>
            <w:rFonts w:hint="eastAsia" w:ascii="仿宋_GB2312" w:hAnsi="仿宋_GB2312" w:eastAsia="仿宋_GB2312" w:cs="仿宋_GB2312"/>
            <w:strike w:val="0"/>
            <w:dstrike w:val="0"/>
            <w:sz w:val="32"/>
            <w:szCs w:val="32"/>
          </w:rPr>
          <w:delText>办公室组织发布，报</w:delText>
        </w:r>
      </w:del>
      <w:del w:id="728" w:author="ZWFW" w:date="2024-06-19T15:22:42Z">
        <w:r>
          <w:rPr>
            <w:rFonts w:hint="eastAsia" w:ascii="仿宋_GB2312" w:hAnsi="仿宋_GB2312" w:eastAsia="仿宋_GB2312" w:cs="仿宋_GB2312"/>
            <w:strike w:val="0"/>
            <w:dstrike w:val="0"/>
            <w:sz w:val="32"/>
            <w:szCs w:val="32"/>
            <w:lang w:eastAsia="zh-CN"/>
          </w:rPr>
          <w:delText>区人民政府和市生态环境安全应急指挥部</w:delText>
        </w:r>
      </w:del>
      <w:del w:id="729" w:author="ZWFW" w:date="2024-06-19T15:22:42Z">
        <w:r>
          <w:rPr>
            <w:rFonts w:hint="eastAsia" w:ascii="仿宋_GB2312" w:hAnsi="仿宋_GB2312" w:eastAsia="仿宋_GB2312" w:cs="仿宋_GB2312"/>
            <w:strike w:val="0"/>
            <w:dstrike w:val="0"/>
            <w:sz w:val="32"/>
            <w:szCs w:val="32"/>
          </w:rPr>
          <w:delText>办公室。</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730" w:author="ZWFW" w:date="2024-06-19T15:22:42Z"/>
          <w:rFonts w:hint="eastAsia" w:ascii="仿宋_GB2312" w:hAnsi="仿宋_GB2312" w:eastAsia="仿宋_GB2312" w:cs="仿宋_GB2312"/>
          <w:strike w:val="0"/>
          <w:dstrike w:val="0"/>
          <w:sz w:val="32"/>
          <w:szCs w:val="32"/>
        </w:rPr>
      </w:pPr>
      <w:del w:id="731" w:author="ZWFW" w:date="2024-06-19T15:22:42Z">
        <w:r>
          <w:rPr>
            <w:rFonts w:hint="eastAsia" w:ascii="仿宋_GB2312" w:hAnsi="仿宋_GB2312" w:eastAsia="仿宋_GB2312" w:cs="仿宋_GB2312"/>
            <w:strike w:val="0"/>
            <w:dstrike w:val="0"/>
            <w:sz w:val="32"/>
            <w:szCs w:val="32"/>
          </w:rPr>
          <w:delText>（2）发布内容</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732" w:author="ZWFW" w:date="2024-06-19T15:22:42Z"/>
          <w:rFonts w:hint="eastAsia" w:ascii="仿宋_GB2312" w:hAnsi="仿宋_GB2312" w:eastAsia="仿宋_GB2312" w:cs="仿宋_GB2312"/>
          <w:strike w:val="0"/>
          <w:dstrike w:val="0"/>
          <w:sz w:val="32"/>
          <w:szCs w:val="32"/>
        </w:rPr>
      </w:pPr>
      <w:del w:id="733" w:author="ZWFW" w:date="2024-06-19T15:22:42Z">
        <w:r>
          <w:rPr>
            <w:rFonts w:hint="eastAsia" w:ascii="仿宋_GB2312" w:hAnsi="仿宋_GB2312" w:eastAsia="仿宋_GB2312" w:cs="仿宋_GB2312"/>
            <w:strike w:val="0"/>
            <w:dstrike w:val="0"/>
            <w:sz w:val="32"/>
            <w:szCs w:val="32"/>
          </w:rPr>
          <w:delText>基本情况、事件类别、预警级别、预警起始时间、可能影响的范围、可能污染的后果、警示事项、应采取措施、发布机关、发布时间等。</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734" w:author="ZWFW" w:date="2024-06-19T15:22:42Z"/>
          <w:rFonts w:hint="eastAsia" w:ascii="仿宋_GB2312" w:hAnsi="仿宋_GB2312" w:eastAsia="仿宋_GB2312" w:cs="仿宋_GB2312"/>
          <w:strike w:val="0"/>
          <w:dstrike w:val="0"/>
          <w:sz w:val="32"/>
          <w:szCs w:val="32"/>
        </w:rPr>
      </w:pPr>
      <w:del w:id="735" w:author="ZWFW" w:date="2024-06-19T15:22:42Z">
        <w:r>
          <w:rPr>
            <w:rFonts w:hint="eastAsia" w:ascii="仿宋_GB2312" w:hAnsi="仿宋_GB2312" w:eastAsia="仿宋_GB2312" w:cs="仿宋_GB2312"/>
            <w:strike w:val="0"/>
            <w:dstrike w:val="0"/>
            <w:sz w:val="32"/>
            <w:szCs w:val="32"/>
          </w:rPr>
          <w:delText>（3）发布方式</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736" w:author="ZWFW" w:date="2024-06-19T15:22:42Z"/>
          <w:rFonts w:hint="eastAsia" w:ascii="仿宋_GB2312" w:hAnsi="仿宋_GB2312" w:eastAsia="仿宋_GB2312" w:cs="仿宋_GB2312"/>
          <w:strike w:val="0"/>
          <w:dstrike w:val="0"/>
          <w:sz w:val="32"/>
          <w:szCs w:val="32"/>
        </w:rPr>
      </w:pPr>
      <w:del w:id="737" w:author="ZWFW" w:date="2024-06-19T15:22:42Z">
        <w:r>
          <w:rPr>
            <w:rFonts w:hint="eastAsia" w:ascii="仿宋_GB2312" w:hAnsi="仿宋_GB2312" w:eastAsia="仿宋_GB2312" w:cs="仿宋_GB2312"/>
            <w:strike w:val="0"/>
            <w:dstrike w:val="0"/>
            <w:sz w:val="32"/>
            <w:szCs w:val="32"/>
          </w:rPr>
          <w:delText>通过广播、电视、报刊、网站、微博、微信公众号、短信、电子显示屏等，及时向社会发布应对工作提示。</w:delText>
        </w:r>
      </w:del>
    </w:p>
    <w:p>
      <w:pPr>
        <w:pStyle w:val="5"/>
        <w:keepNext w:val="0"/>
        <w:keepLines w:val="0"/>
        <w:pageBreakBefore w:val="0"/>
        <w:widowControl w:val="0"/>
        <w:kinsoku/>
        <w:wordWrap/>
        <w:overflowPunct/>
        <w:topLinePunct w:val="0"/>
        <w:autoSpaceDE/>
        <w:autoSpaceDN/>
        <w:bidi w:val="0"/>
        <w:snapToGrid/>
        <w:spacing w:before="0" w:after="0" w:line="560" w:lineRule="exact"/>
        <w:ind w:firstLine="642" w:firstLineChars="200"/>
        <w:jc w:val="both"/>
        <w:textAlignment w:val="auto"/>
        <w:rPr>
          <w:del w:id="738" w:author="ZWFW" w:date="2024-06-19T15:22:42Z"/>
          <w:rFonts w:hint="eastAsia" w:ascii="仿宋_GB2312" w:hAnsi="仿宋_GB2312" w:eastAsia="仿宋_GB2312" w:cs="仿宋_GB2312"/>
          <w:b/>
          <w:bCs/>
          <w:color w:val="auto"/>
          <w:sz w:val="32"/>
          <w:szCs w:val="32"/>
          <w:lang w:eastAsia="zh-CN"/>
        </w:rPr>
      </w:pPr>
      <w:del w:id="739" w:author="ZWFW" w:date="2024-06-19T15:22:42Z">
        <w:bookmarkStart w:id="27" w:name="_Toc22113"/>
        <w:bookmarkStart w:id="28" w:name="_Toc13918"/>
        <w:bookmarkStart w:id="29" w:name="_Toc21901"/>
        <w:r>
          <w:rPr>
            <w:rFonts w:hint="eastAsia" w:ascii="仿宋_GB2312" w:hAnsi="仿宋_GB2312" w:eastAsia="仿宋_GB2312" w:cs="仿宋_GB2312"/>
            <w:b/>
            <w:bCs/>
            <w:color w:val="auto"/>
            <w:sz w:val="32"/>
            <w:szCs w:val="32"/>
          </w:rPr>
          <w:delText>3.2.3</w:delText>
        </w:r>
      </w:del>
      <w:del w:id="740" w:author="ZWFW" w:date="2024-06-19T15:22:42Z">
        <w:r>
          <w:rPr>
            <w:rFonts w:hint="eastAsia" w:ascii="仿宋_GB2312" w:hAnsi="仿宋_GB2312" w:eastAsia="仿宋_GB2312" w:cs="仿宋_GB2312"/>
            <w:b/>
            <w:bCs/>
            <w:color w:val="auto"/>
            <w:sz w:val="32"/>
            <w:szCs w:val="32"/>
            <w:lang w:val="en-US" w:eastAsia="zh-CN"/>
          </w:rPr>
          <w:delText xml:space="preserve">  </w:delText>
        </w:r>
      </w:del>
      <w:del w:id="741" w:author="ZWFW" w:date="2024-06-19T15:22:42Z">
        <w:r>
          <w:rPr>
            <w:rFonts w:hint="eastAsia" w:ascii="仿宋_GB2312" w:hAnsi="仿宋_GB2312" w:eastAsia="仿宋_GB2312" w:cs="仿宋_GB2312"/>
            <w:b/>
            <w:bCs/>
            <w:color w:val="auto"/>
            <w:sz w:val="32"/>
            <w:szCs w:val="32"/>
          </w:rPr>
          <w:delText>预警</w:delText>
        </w:r>
      </w:del>
      <w:del w:id="742" w:author="ZWFW" w:date="2024-06-19T15:22:42Z">
        <w:r>
          <w:rPr>
            <w:rFonts w:hint="eastAsia" w:ascii="仿宋_GB2312" w:hAnsi="仿宋_GB2312" w:eastAsia="仿宋_GB2312" w:cs="仿宋_GB2312"/>
            <w:b/>
            <w:bCs/>
            <w:color w:val="auto"/>
            <w:sz w:val="32"/>
            <w:szCs w:val="32"/>
            <w:lang w:val="en-US" w:eastAsia="zh-CN"/>
          </w:rPr>
          <w:delText>措施</w:delText>
        </w:r>
        <w:bookmarkEnd w:id="27"/>
        <w:bookmarkEnd w:id="28"/>
        <w:bookmarkEnd w:id="29"/>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743" w:author="ZWFW" w:date="2024-06-19T15:22:42Z"/>
          <w:rFonts w:hint="eastAsia" w:ascii="仿宋_GB2312" w:hAnsi="仿宋_GB2312" w:eastAsia="仿宋_GB2312" w:cs="仿宋_GB2312"/>
          <w:color w:val="auto"/>
          <w:sz w:val="32"/>
          <w:szCs w:val="32"/>
        </w:rPr>
      </w:pPr>
      <w:del w:id="744" w:author="ZWFW" w:date="2024-06-19T15:22:42Z">
        <w:r>
          <w:rPr>
            <w:rFonts w:hint="eastAsia" w:ascii="仿宋_GB2312" w:hAnsi="仿宋_GB2312" w:eastAsia="仿宋_GB2312" w:cs="仿宋_GB2312"/>
            <w:color w:val="auto"/>
            <w:sz w:val="32"/>
            <w:szCs w:val="32"/>
          </w:rPr>
          <w:delText>（1）发布蓝色、黄色预警后，</w:delText>
        </w:r>
      </w:del>
      <w:del w:id="745" w:author="ZWFW" w:date="2024-06-19T15:22:42Z">
        <w:r>
          <w:rPr>
            <w:rFonts w:hint="eastAsia" w:ascii="仿宋_GB2312" w:hAnsi="仿宋_GB2312" w:eastAsia="仿宋_GB2312" w:cs="仿宋_GB2312"/>
            <w:color w:val="auto"/>
            <w:sz w:val="32"/>
            <w:szCs w:val="32"/>
            <w:lang w:eastAsia="zh-CN"/>
          </w:rPr>
          <w:delText>区</w:delText>
        </w:r>
      </w:del>
      <w:del w:id="746" w:author="ZWFW" w:date="2024-06-19T15:22:42Z">
        <w:r>
          <w:rPr>
            <w:rFonts w:hint="eastAsia" w:ascii="仿宋_GB2312" w:hAnsi="仿宋_GB2312" w:eastAsia="仿宋_GB2312" w:cs="仿宋_GB2312"/>
            <w:color w:val="auto"/>
            <w:sz w:val="32"/>
            <w:szCs w:val="32"/>
          </w:rPr>
          <w:delText>人民政府及其有关部门应采取以下措施：</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747" w:author="ZWFW" w:date="2024-06-19T15:22:42Z"/>
          <w:rFonts w:hint="eastAsia" w:ascii="仿宋_GB2312" w:hAnsi="仿宋_GB2312" w:eastAsia="仿宋_GB2312" w:cs="仿宋_GB2312"/>
          <w:color w:val="auto"/>
          <w:sz w:val="32"/>
          <w:szCs w:val="32"/>
        </w:rPr>
      </w:pPr>
      <w:del w:id="748" w:author="ZWFW" w:date="2024-06-19T15:22:42Z">
        <w:r>
          <w:rPr>
            <w:rFonts w:hint="eastAsia" w:ascii="仿宋_GB2312" w:hAnsi="仿宋_GB2312" w:eastAsia="仿宋_GB2312" w:cs="仿宋_GB2312"/>
            <w:color w:val="auto"/>
            <w:sz w:val="32"/>
            <w:szCs w:val="32"/>
          </w:rPr>
          <w:delText>①立即启动相关应急预案。</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749" w:author="ZWFW" w:date="2024-06-19T15:22:42Z"/>
          <w:rFonts w:hint="eastAsia" w:ascii="仿宋_GB2312" w:hAnsi="仿宋_GB2312" w:eastAsia="仿宋_GB2312" w:cs="仿宋_GB2312"/>
          <w:color w:val="auto"/>
          <w:sz w:val="32"/>
          <w:szCs w:val="32"/>
        </w:rPr>
      </w:pPr>
      <w:del w:id="750" w:author="ZWFW" w:date="2024-06-19T15:22:42Z">
        <w:r>
          <w:rPr>
            <w:rFonts w:hint="eastAsia" w:ascii="仿宋_GB2312" w:hAnsi="仿宋_GB2312" w:eastAsia="仿宋_GB2312" w:cs="仿宋_GB2312"/>
            <w:color w:val="auto"/>
            <w:sz w:val="32"/>
            <w:szCs w:val="32"/>
          </w:rPr>
          <w:delText>②发布预警公告，宣布进入预警期，并将预警公告与信息报送</w:delText>
        </w:r>
      </w:del>
      <w:del w:id="751" w:author="ZWFW" w:date="2024-06-19T15:22:42Z">
        <w:r>
          <w:rPr>
            <w:rFonts w:hint="eastAsia" w:ascii="仿宋_GB2312" w:hAnsi="仿宋_GB2312" w:eastAsia="仿宋_GB2312" w:cs="仿宋_GB2312"/>
            <w:color w:val="auto"/>
            <w:sz w:val="32"/>
            <w:szCs w:val="32"/>
            <w:lang w:eastAsia="zh-CN"/>
          </w:rPr>
          <w:delText>市</w:delText>
        </w:r>
      </w:del>
      <w:del w:id="752" w:author="ZWFW" w:date="2024-06-19T15:22:42Z">
        <w:r>
          <w:rPr>
            <w:rFonts w:hint="eastAsia" w:ascii="仿宋_GB2312" w:hAnsi="仿宋_GB2312" w:eastAsia="仿宋_GB2312" w:cs="仿宋_GB2312"/>
            <w:color w:val="auto"/>
            <w:sz w:val="32"/>
            <w:szCs w:val="32"/>
          </w:rPr>
          <w:delText>人民政府。</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753" w:author="ZWFW" w:date="2024-06-19T15:22:42Z"/>
          <w:rFonts w:hint="eastAsia" w:ascii="仿宋_GB2312" w:hAnsi="仿宋_GB2312" w:eastAsia="仿宋_GB2312" w:cs="仿宋_GB2312"/>
          <w:color w:val="auto"/>
          <w:sz w:val="32"/>
          <w:szCs w:val="32"/>
        </w:rPr>
      </w:pPr>
      <w:del w:id="754" w:author="ZWFW" w:date="2024-06-19T15:22:42Z">
        <w:r>
          <w:rPr>
            <w:rFonts w:hint="eastAsia" w:ascii="仿宋_GB2312" w:hAnsi="仿宋_GB2312" w:eastAsia="仿宋_GB2312" w:cs="仿宋_GB2312"/>
            <w:color w:val="auto"/>
            <w:sz w:val="32"/>
            <w:szCs w:val="32"/>
          </w:rPr>
          <w:delText>③责令有关部门及时收集、报告相关信息，向社会公布反映突发环境事件信息的渠道，加强对突发环境事件发生、发展情况的监测、预报和预警工作。</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755" w:author="ZWFW" w:date="2024-06-19T15:22:42Z"/>
          <w:rFonts w:hint="eastAsia" w:ascii="仿宋_GB2312" w:hAnsi="仿宋_GB2312" w:eastAsia="仿宋_GB2312" w:cs="仿宋_GB2312"/>
          <w:color w:val="auto"/>
          <w:sz w:val="32"/>
          <w:szCs w:val="32"/>
        </w:rPr>
      </w:pPr>
      <w:del w:id="756" w:author="ZWFW" w:date="2024-06-19T15:22:42Z">
        <w:r>
          <w:rPr>
            <w:rFonts w:hint="eastAsia" w:ascii="仿宋_GB2312" w:hAnsi="仿宋_GB2312" w:eastAsia="仿宋_GB2312" w:cs="仿宋_GB2312"/>
            <w:color w:val="auto"/>
            <w:sz w:val="32"/>
            <w:szCs w:val="32"/>
          </w:rPr>
          <w:delText>④组织有关部门和机构、专业技术人员及专家，随时对突发环境事件进行分析和评估，预测发生突发环境事件可能性的大小、影响范围和强度以及可能发生的突发环境事件的级别。</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757" w:author="ZWFW" w:date="2024-06-19T15:22:42Z"/>
          <w:rFonts w:hint="eastAsia" w:ascii="仿宋_GB2312" w:hAnsi="仿宋_GB2312" w:eastAsia="仿宋_GB2312" w:cs="仿宋_GB2312"/>
          <w:color w:val="auto"/>
          <w:sz w:val="32"/>
          <w:szCs w:val="32"/>
        </w:rPr>
      </w:pPr>
      <w:del w:id="758" w:author="ZWFW" w:date="2024-06-19T15:22:42Z">
        <w:r>
          <w:rPr>
            <w:rFonts w:hint="eastAsia" w:ascii="仿宋_GB2312" w:hAnsi="仿宋_GB2312" w:eastAsia="仿宋_GB2312" w:cs="仿宋_GB2312"/>
            <w:color w:val="auto"/>
            <w:sz w:val="32"/>
            <w:szCs w:val="32"/>
          </w:rPr>
          <w:delText>⑤定时向社会公布与社会公众有关的突发环境事件预测信息和分析评估结果。</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759" w:author="ZWFW" w:date="2024-06-19T15:22:42Z"/>
          <w:rFonts w:hint="eastAsia" w:ascii="仿宋_GB2312" w:hAnsi="仿宋_GB2312" w:eastAsia="仿宋_GB2312" w:cs="仿宋_GB2312"/>
          <w:color w:val="auto"/>
          <w:sz w:val="32"/>
          <w:szCs w:val="32"/>
        </w:rPr>
      </w:pPr>
      <w:del w:id="760" w:author="ZWFW" w:date="2024-06-19T15:22:42Z">
        <w:r>
          <w:rPr>
            <w:rFonts w:hint="eastAsia" w:ascii="仿宋_GB2312" w:hAnsi="仿宋_GB2312" w:eastAsia="仿宋_GB2312" w:cs="仿宋_GB2312"/>
            <w:color w:val="auto"/>
            <w:sz w:val="32"/>
            <w:szCs w:val="32"/>
          </w:rPr>
          <w:delText>⑥及时按照有关规定向社会发布可能受到突发环境事件危害的警告，宣传避免和减轻危害的常识，公布咨询电话。</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761" w:author="ZWFW" w:date="2024-06-19T15:22:42Z"/>
          <w:rFonts w:hint="eastAsia" w:ascii="仿宋_GB2312" w:hAnsi="仿宋_GB2312" w:eastAsia="仿宋_GB2312" w:cs="仿宋_GB2312"/>
          <w:color w:val="auto"/>
          <w:sz w:val="32"/>
          <w:szCs w:val="32"/>
        </w:rPr>
      </w:pPr>
      <w:del w:id="762" w:author="ZWFW" w:date="2024-06-19T15:22:42Z">
        <w:r>
          <w:rPr>
            <w:rFonts w:hint="eastAsia" w:ascii="仿宋_GB2312" w:hAnsi="仿宋_GB2312" w:eastAsia="仿宋_GB2312" w:cs="仿宋_GB2312"/>
            <w:color w:val="auto"/>
            <w:sz w:val="32"/>
            <w:szCs w:val="32"/>
          </w:rPr>
          <w:delText>（2）当发布红色、橙色预警时，还应该</w:delText>
        </w:r>
      </w:del>
      <w:ins w:id="763" w:author="周金发" w:date="2024-06-19T14:54:07Z">
        <w:del w:id="764" w:author="ZWFW" w:date="2024-06-19T15:22:42Z">
          <w:r>
            <w:rPr>
              <w:rFonts w:hint="eastAsia" w:ascii="仿宋_GB2312" w:hAnsi="仿宋_GB2312" w:eastAsia="仿宋_GB2312" w:cs="仿宋_GB2312"/>
              <w:color w:val="auto"/>
              <w:sz w:val="32"/>
              <w:szCs w:val="32"/>
              <w:lang w:eastAsia="zh-CN"/>
            </w:rPr>
            <w:delText>当</w:delText>
          </w:r>
        </w:del>
      </w:ins>
      <w:del w:id="765" w:author="ZWFW" w:date="2024-06-19T15:22:42Z">
        <w:r>
          <w:rPr>
            <w:rFonts w:hint="eastAsia" w:ascii="仿宋_GB2312" w:hAnsi="仿宋_GB2312" w:eastAsia="仿宋_GB2312" w:cs="仿宋_GB2312"/>
            <w:color w:val="auto"/>
            <w:sz w:val="32"/>
            <w:szCs w:val="32"/>
          </w:rPr>
          <w:delText>采取下列措施：</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766" w:author="ZWFW" w:date="2024-06-19T15:22:42Z"/>
          <w:rFonts w:hint="eastAsia" w:ascii="仿宋_GB2312" w:hAnsi="仿宋_GB2312" w:eastAsia="仿宋_GB2312" w:cs="仿宋_GB2312"/>
          <w:color w:val="auto"/>
          <w:sz w:val="32"/>
          <w:szCs w:val="32"/>
        </w:rPr>
      </w:pPr>
      <w:del w:id="767" w:author="ZWFW" w:date="2024-06-19T15:22:42Z">
        <w:r>
          <w:rPr>
            <w:rFonts w:hint="eastAsia" w:ascii="仿宋_GB2312" w:hAnsi="仿宋_GB2312" w:eastAsia="仿宋_GB2312" w:cs="仿宋_GB2312"/>
            <w:color w:val="auto"/>
            <w:sz w:val="32"/>
            <w:szCs w:val="32"/>
          </w:rPr>
          <w:delText>①责令应急救援队伍、负有特定职责的人员进入待命状态，并动员后备人员做好参加应急救援和处置工作的准备。</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768" w:author="ZWFW" w:date="2024-06-19T15:22:42Z"/>
          <w:rFonts w:hint="eastAsia" w:ascii="仿宋_GB2312" w:hAnsi="仿宋_GB2312" w:eastAsia="仿宋_GB2312" w:cs="仿宋_GB2312"/>
          <w:color w:val="auto"/>
          <w:sz w:val="32"/>
          <w:szCs w:val="32"/>
        </w:rPr>
      </w:pPr>
      <w:del w:id="769" w:author="ZWFW" w:date="2024-06-19T15:22:42Z">
        <w:r>
          <w:rPr>
            <w:rFonts w:hint="eastAsia" w:ascii="仿宋_GB2312" w:hAnsi="仿宋_GB2312" w:eastAsia="仿宋_GB2312" w:cs="仿宋_GB2312"/>
            <w:color w:val="auto"/>
            <w:sz w:val="32"/>
            <w:szCs w:val="32"/>
          </w:rPr>
          <w:delText>②转移、撤离或者疏散可能受到危害的人员，并进行妥善安置。</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770" w:author="ZWFW" w:date="2024-06-19T15:22:42Z"/>
          <w:rFonts w:hint="eastAsia" w:ascii="仿宋_GB2312" w:hAnsi="仿宋_GB2312" w:eastAsia="仿宋_GB2312" w:cs="仿宋_GB2312"/>
          <w:color w:val="auto"/>
          <w:sz w:val="32"/>
          <w:szCs w:val="32"/>
        </w:rPr>
      </w:pPr>
      <w:del w:id="771" w:author="ZWFW" w:date="2024-06-19T15:22:42Z">
        <w:r>
          <w:rPr>
            <w:rFonts w:hint="eastAsia" w:ascii="仿宋_GB2312" w:hAnsi="仿宋_GB2312" w:eastAsia="仿宋_GB2312" w:cs="仿宋_GB2312"/>
            <w:color w:val="auto"/>
            <w:sz w:val="32"/>
            <w:szCs w:val="32"/>
          </w:rPr>
          <w:delText>③根据预警级别，针对突发环境事件可能造成的危害，负有监管责任的</w:delText>
        </w:r>
      </w:del>
      <w:del w:id="772" w:author="ZWFW" w:date="2024-06-19T15:22:42Z">
        <w:r>
          <w:rPr>
            <w:rFonts w:hint="eastAsia" w:ascii="仿宋_GB2312" w:hAnsi="仿宋_GB2312" w:eastAsia="仿宋_GB2312" w:cs="仿宋_GB2312"/>
            <w:color w:val="auto"/>
            <w:sz w:val="32"/>
            <w:szCs w:val="32"/>
            <w:lang w:eastAsia="zh-CN"/>
          </w:rPr>
          <w:delText>人民</w:delText>
        </w:r>
      </w:del>
      <w:del w:id="773" w:author="ZWFW" w:date="2024-06-19T15:22:42Z">
        <w:r>
          <w:rPr>
            <w:rFonts w:hint="eastAsia" w:ascii="仿宋_GB2312" w:hAnsi="仿宋_GB2312" w:eastAsia="仿宋_GB2312" w:cs="仿宋_GB2312"/>
            <w:color w:val="auto"/>
            <w:sz w:val="32"/>
            <w:szCs w:val="32"/>
          </w:rPr>
          <w:delText>政府或部门可以对排放污染物可能导致事件发生的有关生产经营单位依法实行停运、限产、停产等相应措施，封闭、隔离或者限制使用有关场所，中止或限制可能导致危害扩大的行为和活动。</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774" w:author="ZWFW" w:date="2024-06-19T15:22:42Z"/>
          <w:rFonts w:hint="eastAsia" w:ascii="仿宋_GB2312" w:hAnsi="仿宋_GB2312" w:eastAsia="仿宋_GB2312" w:cs="仿宋_GB2312"/>
          <w:color w:val="auto"/>
          <w:sz w:val="32"/>
          <w:szCs w:val="32"/>
        </w:rPr>
      </w:pPr>
      <w:del w:id="775" w:author="ZWFW" w:date="2024-06-19T15:22:42Z">
        <w:r>
          <w:rPr>
            <w:rFonts w:hint="eastAsia" w:ascii="仿宋_GB2312" w:hAnsi="仿宋_GB2312" w:eastAsia="仿宋_GB2312" w:cs="仿宋_GB2312"/>
            <w:color w:val="auto"/>
            <w:sz w:val="32"/>
            <w:szCs w:val="32"/>
          </w:rPr>
          <w:delText>④调集突发环境事件应急所需物资和设备，做好应急保障工作。</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776" w:author="ZWFW" w:date="2024-06-19T15:22:42Z"/>
          <w:rFonts w:hint="eastAsia" w:ascii="仿宋_GB2312" w:hAnsi="仿宋_GB2312" w:eastAsia="仿宋_GB2312" w:cs="仿宋_GB2312"/>
          <w:color w:val="auto"/>
          <w:sz w:val="32"/>
          <w:szCs w:val="32"/>
        </w:rPr>
      </w:pPr>
      <w:del w:id="777" w:author="ZWFW" w:date="2024-06-19T15:22:42Z">
        <w:r>
          <w:rPr>
            <w:rFonts w:hint="eastAsia" w:ascii="仿宋_GB2312" w:hAnsi="仿宋_GB2312" w:eastAsia="仿宋_GB2312" w:cs="仿宋_GB2312"/>
            <w:color w:val="auto"/>
            <w:sz w:val="32"/>
            <w:szCs w:val="32"/>
          </w:rPr>
          <w:delText>⑤依法采取的预警措施所涉及的生产经营单位和个人，应当按照有关法律规定履行相应的突发环境事件应急义务。</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778" w:author="ZWFW" w:date="2024-06-19T15:22:42Z"/>
          <w:rFonts w:hint="eastAsia" w:ascii="仿宋_GB2312" w:hAnsi="仿宋_GB2312" w:eastAsia="仿宋_GB2312" w:cs="仿宋_GB2312"/>
          <w:color w:val="auto"/>
          <w:sz w:val="32"/>
          <w:szCs w:val="32"/>
          <w:lang w:val="en-US" w:eastAsia="zh-CN"/>
        </w:rPr>
      </w:pPr>
      <w:del w:id="779" w:author="ZWFW" w:date="2024-06-19T15:22:42Z">
        <w:r>
          <w:rPr>
            <w:rFonts w:hint="eastAsia" w:ascii="仿宋_GB2312" w:hAnsi="仿宋_GB2312" w:eastAsia="仿宋_GB2312" w:cs="仿宋_GB2312"/>
            <w:color w:val="auto"/>
            <w:sz w:val="32"/>
            <w:szCs w:val="32"/>
            <w:lang w:val="en-US" w:eastAsia="zh-CN"/>
          </w:rPr>
          <w:delText>⑥法律法规规章规定的其他必要的防范性、保护性措施。</w:delText>
        </w:r>
      </w:del>
    </w:p>
    <w:p>
      <w:pPr>
        <w:pStyle w:val="5"/>
        <w:keepNext w:val="0"/>
        <w:keepLines w:val="0"/>
        <w:pageBreakBefore w:val="0"/>
        <w:widowControl w:val="0"/>
        <w:kinsoku/>
        <w:wordWrap/>
        <w:overflowPunct/>
        <w:topLinePunct w:val="0"/>
        <w:autoSpaceDE/>
        <w:autoSpaceDN/>
        <w:bidi w:val="0"/>
        <w:snapToGrid/>
        <w:spacing w:before="0" w:after="0" w:line="560" w:lineRule="exact"/>
        <w:ind w:firstLine="642" w:firstLineChars="200"/>
        <w:jc w:val="both"/>
        <w:textAlignment w:val="auto"/>
        <w:rPr>
          <w:del w:id="780" w:author="ZWFW" w:date="2024-06-19T15:22:42Z"/>
          <w:rFonts w:hint="eastAsia" w:ascii="仿宋_GB2312" w:hAnsi="仿宋_GB2312" w:eastAsia="仿宋_GB2312" w:cs="仿宋_GB2312"/>
          <w:b w:val="0"/>
          <w:bCs w:val="0"/>
          <w:color w:val="auto"/>
          <w:sz w:val="32"/>
          <w:szCs w:val="32"/>
        </w:rPr>
      </w:pPr>
      <w:del w:id="781" w:author="ZWFW" w:date="2024-06-19T15:22:42Z">
        <w:bookmarkStart w:id="30" w:name="_Toc32378"/>
        <w:bookmarkStart w:id="31" w:name="_Toc31317"/>
        <w:bookmarkStart w:id="32" w:name="_Toc20212"/>
        <w:r>
          <w:rPr>
            <w:rFonts w:hint="eastAsia" w:ascii="仿宋_GB2312" w:hAnsi="仿宋_GB2312" w:eastAsia="仿宋_GB2312" w:cs="仿宋_GB2312"/>
            <w:b/>
            <w:bCs/>
            <w:color w:val="auto"/>
            <w:sz w:val="32"/>
            <w:szCs w:val="32"/>
          </w:rPr>
          <w:delText>3.2.4</w:delText>
        </w:r>
      </w:del>
      <w:del w:id="782" w:author="ZWFW" w:date="2024-06-19T15:22:42Z">
        <w:r>
          <w:rPr>
            <w:rFonts w:hint="eastAsia" w:ascii="仿宋_GB2312" w:hAnsi="仿宋_GB2312" w:eastAsia="仿宋_GB2312" w:cs="仿宋_GB2312"/>
            <w:b/>
            <w:bCs/>
            <w:color w:val="auto"/>
            <w:sz w:val="32"/>
            <w:szCs w:val="32"/>
            <w:lang w:val="en-US" w:eastAsia="zh-CN"/>
          </w:rPr>
          <w:delText xml:space="preserve">  </w:delText>
        </w:r>
      </w:del>
      <w:del w:id="783" w:author="ZWFW" w:date="2024-06-19T15:22:42Z">
        <w:r>
          <w:rPr>
            <w:rFonts w:hint="eastAsia" w:ascii="仿宋_GB2312" w:hAnsi="仿宋_GB2312" w:eastAsia="仿宋_GB2312" w:cs="仿宋_GB2312"/>
            <w:b/>
            <w:bCs/>
            <w:color w:val="auto"/>
            <w:sz w:val="32"/>
            <w:szCs w:val="32"/>
          </w:rPr>
          <w:delText>预警级别的调整和预警解除</w:delText>
        </w:r>
        <w:bookmarkEnd w:id="30"/>
        <w:bookmarkEnd w:id="31"/>
        <w:bookmarkEnd w:id="32"/>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784" w:author="ZWFW" w:date="2024-06-19T15:22:42Z"/>
          <w:rFonts w:hint="eastAsia" w:ascii="仿宋_GB2312" w:hAnsi="仿宋_GB2312" w:eastAsia="仿宋_GB2312" w:cs="仿宋_GB2312"/>
          <w:color w:val="auto"/>
          <w:sz w:val="32"/>
          <w:szCs w:val="32"/>
        </w:rPr>
      </w:pPr>
      <w:del w:id="785" w:author="ZWFW" w:date="2024-06-19T15:22:42Z">
        <w:r>
          <w:rPr>
            <w:rFonts w:hint="eastAsia" w:ascii="仿宋_GB2312" w:hAnsi="仿宋_GB2312" w:eastAsia="仿宋_GB2312" w:cs="仿宋_GB2312"/>
            <w:color w:val="auto"/>
            <w:sz w:val="32"/>
            <w:szCs w:val="32"/>
          </w:rPr>
          <w:delText>突发环境事件预警信息发布后，应当根据事态发展情况和采取措施的效果适时调整预警级别。当判断不可能发生突发环境事件或者危险已经消除时，由发布单位宣布解除预警，终止响应措施。预警信息发布、级别调整或者解除预警，按照规定程序备案。</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786" w:author="ZWFW" w:date="2024-06-19T15:22:42Z"/>
          <w:rFonts w:hint="eastAsia" w:ascii="楷体_GB2312" w:hAnsi="楷体_GB2312" w:eastAsia="楷体_GB2312" w:cs="楷体_GB2312"/>
          <w:b w:val="0"/>
          <w:bCs w:val="0"/>
          <w:color w:val="auto"/>
          <w:sz w:val="32"/>
          <w:szCs w:val="32"/>
        </w:rPr>
      </w:pPr>
      <w:del w:id="787" w:author="ZWFW" w:date="2024-06-19T15:22:42Z">
        <w:bookmarkStart w:id="33" w:name="_Toc7689"/>
        <w:bookmarkStart w:id="34" w:name="_Toc12414"/>
        <w:bookmarkStart w:id="35" w:name="_Toc15322"/>
        <w:r>
          <w:rPr>
            <w:rFonts w:hint="eastAsia" w:ascii="楷体_GB2312" w:hAnsi="楷体_GB2312" w:eastAsia="楷体_GB2312" w:cs="楷体_GB2312"/>
            <w:b w:val="0"/>
            <w:bCs w:val="0"/>
            <w:color w:val="auto"/>
            <w:sz w:val="32"/>
            <w:szCs w:val="32"/>
          </w:rPr>
          <w:delText>3.3</w:delText>
        </w:r>
      </w:del>
      <w:del w:id="788" w:author="ZWFW" w:date="2024-06-19T15:22:42Z">
        <w:r>
          <w:rPr>
            <w:rFonts w:hint="eastAsia" w:ascii="楷体_GB2312" w:hAnsi="楷体_GB2312" w:eastAsia="楷体_GB2312" w:cs="楷体_GB2312"/>
            <w:b w:val="0"/>
            <w:bCs w:val="0"/>
            <w:color w:val="auto"/>
            <w:sz w:val="32"/>
            <w:szCs w:val="32"/>
            <w:lang w:val="en-US" w:eastAsia="zh-CN"/>
          </w:rPr>
          <w:delText xml:space="preserve">  </w:delText>
        </w:r>
      </w:del>
      <w:del w:id="789" w:author="ZWFW" w:date="2024-06-19T15:22:42Z">
        <w:r>
          <w:rPr>
            <w:rFonts w:hint="eastAsia" w:ascii="楷体_GB2312" w:hAnsi="楷体_GB2312" w:eastAsia="楷体_GB2312" w:cs="楷体_GB2312"/>
            <w:b w:val="0"/>
            <w:bCs w:val="0"/>
            <w:color w:val="auto"/>
            <w:sz w:val="32"/>
            <w:szCs w:val="32"/>
          </w:rPr>
          <w:delText>信息报告与通报</w:delText>
        </w:r>
        <w:bookmarkEnd w:id="33"/>
        <w:bookmarkEnd w:id="34"/>
        <w:bookmarkEnd w:id="35"/>
      </w:del>
    </w:p>
    <w:p>
      <w:pPr>
        <w:keepNext w:val="0"/>
        <w:keepLines w:val="0"/>
        <w:pageBreakBefore w:val="0"/>
        <w:widowControl w:val="0"/>
        <w:kinsoku/>
        <w:wordWrap/>
        <w:overflowPunct/>
        <w:topLinePunct w:val="0"/>
        <w:autoSpaceDE/>
        <w:autoSpaceDN/>
        <w:bidi w:val="0"/>
        <w:snapToGrid/>
        <w:spacing w:line="560" w:lineRule="exact"/>
        <w:ind w:left="0" w:leftChars="0" w:firstLine="642" w:firstLineChars="200"/>
        <w:jc w:val="both"/>
        <w:textAlignment w:val="auto"/>
        <w:rPr>
          <w:del w:id="790" w:author="ZWFW" w:date="2024-06-19T15:22:42Z"/>
          <w:rFonts w:hint="eastAsia" w:ascii="仿宋_GB2312" w:hAnsi="仿宋_GB2312" w:eastAsia="仿宋_GB2312" w:cs="仿宋_GB2312"/>
          <w:color w:val="auto"/>
          <w:sz w:val="32"/>
          <w:szCs w:val="32"/>
        </w:rPr>
      </w:pPr>
      <w:del w:id="791" w:author="ZWFW" w:date="2024-06-19T15:22:42Z">
        <w:bookmarkStart w:id="36" w:name="_Toc15966"/>
        <w:bookmarkStart w:id="37" w:name="_Toc10427"/>
        <w:bookmarkStart w:id="38" w:name="_Toc16055"/>
        <w:r>
          <w:rPr>
            <w:rFonts w:hint="eastAsia" w:ascii="仿宋_GB2312" w:hAnsi="仿宋_GB2312" w:eastAsia="仿宋_GB2312" w:cs="仿宋_GB2312"/>
            <w:b/>
            <w:bCs/>
            <w:color w:val="auto"/>
            <w:sz w:val="32"/>
            <w:szCs w:val="32"/>
          </w:rPr>
          <w:delText>3.3.1</w:delText>
        </w:r>
      </w:del>
      <w:del w:id="792" w:author="ZWFW" w:date="2024-06-19T15:22:42Z">
        <w:r>
          <w:rPr>
            <w:rFonts w:hint="eastAsia" w:ascii="仿宋_GB2312" w:hAnsi="仿宋_GB2312" w:eastAsia="仿宋_GB2312" w:cs="仿宋_GB2312"/>
            <w:b/>
            <w:bCs/>
            <w:color w:val="auto"/>
            <w:sz w:val="32"/>
            <w:szCs w:val="32"/>
            <w:lang w:val="en-US" w:eastAsia="zh-CN"/>
          </w:rPr>
          <w:delText xml:space="preserve">  </w:delText>
        </w:r>
      </w:del>
      <w:del w:id="793" w:author="ZWFW" w:date="2024-06-19T15:22:42Z">
        <w:r>
          <w:rPr>
            <w:rFonts w:hint="eastAsia" w:ascii="仿宋_GB2312" w:hAnsi="仿宋_GB2312" w:eastAsia="仿宋_GB2312" w:cs="仿宋_GB2312"/>
            <w:b/>
            <w:bCs/>
            <w:color w:val="auto"/>
            <w:sz w:val="32"/>
            <w:szCs w:val="32"/>
          </w:rPr>
          <w:delText>报告时限和程序</w:delText>
        </w:r>
        <w:bookmarkEnd w:id="36"/>
        <w:bookmarkEnd w:id="37"/>
        <w:bookmarkEnd w:id="38"/>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794" w:author="ZWFW" w:date="2024-06-19T15:22:42Z"/>
          <w:rFonts w:hint="eastAsia" w:ascii="仿宋_GB2312" w:hAnsi="仿宋_GB2312" w:eastAsia="仿宋_GB2312" w:cs="仿宋_GB2312"/>
          <w:color w:val="auto"/>
          <w:sz w:val="32"/>
          <w:szCs w:val="32"/>
          <w:lang w:val="en-US" w:eastAsia="zh-CN"/>
        </w:rPr>
      </w:pPr>
      <w:del w:id="795" w:author="ZWFW" w:date="2024-06-19T15:22:42Z">
        <w:r>
          <w:rPr>
            <w:rFonts w:hint="eastAsia" w:ascii="仿宋_GB2312" w:hAnsi="仿宋_GB2312" w:eastAsia="仿宋_GB2312" w:cs="仿宋_GB2312"/>
            <w:color w:val="auto"/>
            <w:sz w:val="32"/>
            <w:szCs w:val="32"/>
          </w:rPr>
          <w:delText>企事业单位发生突发环境事件或判断可能引发突发环境事件时，</w:delText>
        </w:r>
      </w:del>
      <w:del w:id="796" w:author="ZWFW" w:date="2024-06-19T15:22:42Z">
        <w:r>
          <w:rPr>
            <w:rFonts w:hint="eastAsia" w:ascii="仿宋_GB2312" w:hAnsi="仿宋_GB2312" w:eastAsia="仿宋_GB2312" w:cs="仿宋_GB2312"/>
            <w:color w:val="auto"/>
            <w:sz w:val="32"/>
            <w:szCs w:val="32"/>
            <w:lang w:val="en-US" w:eastAsia="zh-CN"/>
          </w:rPr>
          <w:delText>应立即</w:delText>
        </w:r>
      </w:del>
      <w:del w:id="797" w:author="ZWFW" w:date="2024-06-19T15:22:42Z">
        <w:r>
          <w:rPr>
            <w:rFonts w:hint="eastAsia" w:ascii="仿宋_GB2312" w:hAnsi="仿宋_GB2312" w:eastAsia="仿宋_GB2312" w:cs="仿宋_GB2312"/>
            <w:color w:val="auto"/>
            <w:sz w:val="32"/>
            <w:szCs w:val="32"/>
          </w:rPr>
          <w:delText>开展事件先期处置，并按照程序和规定，及时向本级人民政府</w:delText>
        </w:r>
      </w:del>
      <w:del w:id="798" w:author="ZWFW" w:date="2024-06-19T15:22:42Z">
        <w:r>
          <w:rPr>
            <w:rFonts w:hint="eastAsia" w:ascii="仿宋_GB2312" w:hAnsi="仿宋_GB2312" w:eastAsia="仿宋_GB2312" w:cs="仿宋_GB2312"/>
            <w:color w:val="auto"/>
            <w:sz w:val="32"/>
            <w:szCs w:val="32"/>
            <w:lang w:val="en-US" w:eastAsia="zh-CN"/>
          </w:rPr>
          <w:delText>和</w:delText>
        </w:r>
      </w:del>
      <w:del w:id="799" w:author="ZWFW" w:date="2024-06-19T15:22:42Z">
        <w:r>
          <w:rPr>
            <w:rFonts w:hint="eastAsia" w:ascii="仿宋_GB2312" w:hAnsi="仿宋_GB2312" w:eastAsia="仿宋_GB2312" w:cs="仿宋_GB2312"/>
            <w:color w:val="auto"/>
            <w:sz w:val="32"/>
            <w:szCs w:val="32"/>
          </w:rPr>
          <w:delText>生态环境部门</w:delText>
        </w:r>
      </w:del>
      <w:del w:id="800" w:author="ZWFW" w:date="2024-06-19T15:22:42Z">
        <w:r>
          <w:rPr>
            <w:rFonts w:hint="eastAsia" w:ascii="仿宋_GB2312" w:hAnsi="仿宋_GB2312" w:eastAsia="仿宋_GB2312" w:cs="仿宋_GB2312"/>
            <w:color w:val="auto"/>
            <w:sz w:val="32"/>
            <w:szCs w:val="32"/>
            <w:lang w:val="en-US" w:eastAsia="zh-CN"/>
          </w:rPr>
          <w:delText>报告相关信息。</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801" w:author="ZWFW" w:date="2024-06-19T15:22:42Z"/>
          <w:rFonts w:hint="eastAsia" w:ascii="仿宋_GB2312" w:hAnsi="仿宋_GB2312" w:eastAsia="仿宋_GB2312" w:cs="仿宋_GB2312"/>
          <w:color w:val="auto"/>
          <w:sz w:val="32"/>
          <w:szCs w:val="32"/>
        </w:rPr>
      </w:pPr>
      <w:del w:id="802" w:author="ZWFW" w:date="2024-06-19T15:22:42Z">
        <w:r>
          <w:rPr>
            <w:rFonts w:hint="eastAsia" w:ascii="仿宋_GB2312" w:hAnsi="仿宋_GB2312" w:eastAsia="仿宋_GB2312" w:cs="仿宋_GB2312"/>
            <w:color w:val="auto"/>
            <w:sz w:val="32"/>
            <w:szCs w:val="32"/>
          </w:rPr>
          <w:delText>相关部门发现突发事故</w:delText>
        </w:r>
      </w:del>
      <w:del w:id="803" w:author="ZWFW" w:date="2024-06-19T15:22:42Z">
        <w:r>
          <w:rPr>
            <w:rFonts w:hint="eastAsia" w:ascii="仿宋_GB2312" w:hAnsi="仿宋_GB2312" w:eastAsia="仿宋_GB2312" w:cs="仿宋_GB2312"/>
            <w:color w:val="auto"/>
            <w:sz w:val="32"/>
            <w:szCs w:val="32"/>
            <w:lang w:eastAsia="zh-CN"/>
          </w:rPr>
          <w:delText>（</w:delText>
        </w:r>
      </w:del>
      <w:del w:id="804" w:author="ZWFW" w:date="2024-06-19T15:22:42Z">
        <w:r>
          <w:rPr>
            <w:rFonts w:hint="eastAsia" w:ascii="仿宋_GB2312" w:hAnsi="仿宋_GB2312" w:eastAsia="仿宋_GB2312" w:cs="仿宋_GB2312"/>
            <w:color w:val="auto"/>
            <w:sz w:val="32"/>
            <w:szCs w:val="32"/>
          </w:rPr>
          <w:delText>事件</w:delText>
        </w:r>
      </w:del>
      <w:del w:id="805" w:author="ZWFW" w:date="2024-06-19T15:22:42Z">
        <w:r>
          <w:rPr>
            <w:rFonts w:hint="eastAsia" w:ascii="仿宋_GB2312" w:hAnsi="仿宋_GB2312" w:eastAsia="仿宋_GB2312" w:cs="仿宋_GB2312"/>
            <w:color w:val="auto"/>
            <w:sz w:val="32"/>
            <w:szCs w:val="32"/>
            <w:lang w:eastAsia="zh-CN"/>
          </w:rPr>
          <w:delText>）</w:delText>
        </w:r>
      </w:del>
      <w:del w:id="806" w:author="ZWFW" w:date="2024-06-19T15:22:42Z">
        <w:r>
          <w:rPr>
            <w:rFonts w:hint="eastAsia" w:ascii="仿宋_GB2312" w:hAnsi="仿宋_GB2312" w:eastAsia="仿宋_GB2312" w:cs="仿宋_GB2312"/>
            <w:color w:val="auto"/>
            <w:sz w:val="32"/>
            <w:szCs w:val="32"/>
          </w:rPr>
          <w:delText>有可能产生次生、衍生突发环境事件时，应当及时将信息通报同级生态环境部门。</w:delText>
        </w:r>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807" w:author="ZWFW" w:date="2024-06-19T15:22:42Z"/>
          <w:rFonts w:hint="eastAsia" w:ascii="仿宋_GB2312" w:hAnsi="仿宋_GB2312" w:eastAsia="仿宋_GB2312" w:cs="仿宋_GB2312"/>
          <w:color w:val="auto"/>
          <w:sz w:val="32"/>
          <w:szCs w:val="32"/>
        </w:rPr>
      </w:pPr>
      <w:del w:id="808" w:author="ZWFW" w:date="2024-06-19T15:22:42Z">
        <w:r>
          <w:rPr>
            <w:rFonts w:hint="eastAsia" w:ascii="仿宋_GB2312" w:hAnsi="仿宋_GB2312" w:eastAsia="仿宋_GB2312" w:cs="仿宋_GB2312"/>
            <w:color w:val="auto"/>
            <w:sz w:val="32"/>
            <w:szCs w:val="32"/>
          </w:rPr>
          <w:delText>生态环境</w:delText>
        </w:r>
      </w:del>
      <w:del w:id="809" w:author="ZWFW" w:date="2024-06-19T15:22:42Z">
        <w:r>
          <w:rPr>
            <w:rFonts w:hint="eastAsia" w:ascii="仿宋_GB2312" w:hAnsi="仿宋_GB2312" w:eastAsia="仿宋_GB2312" w:cs="仿宋_GB2312"/>
            <w:color w:val="auto"/>
            <w:sz w:val="32"/>
            <w:szCs w:val="32"/>
            <w:lang w:val="en-US" w:eastAsia="zh-CN"/>
          </w:rPr>
          <w:delText>部门</w:delText>
        </w:r>
      </w:del>
      <w:del w:id="810" w:author="ZWFW" w:date="2024-06-19T15:22:42Z">
        <w:r>
          <w:rPr>
            <w:rFonts w:hint="eastAsia" w:ascii="仿宋_GB2312" w:hAnsi="仿宋_GB2312" w:eastAsia="仿宋_GB2312" w:cs="仿宋_GB2312"/>
            <w:color w:val="auto"/>
            <w:sz w:val="32"/>
            <w:szCs w:val="32"/>
          </w:rPr>
          <w:delText>在发现或得知突发环境事件信息后，应当立即进行核实，对突发环境事件的性质和类别作出初步认定。</w:delText>
        </w:r>
      </w:del>
    </w:p>
    <w:p>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del w:id="811" w:author="ZWFW" w:date="2024-06-19T15:22:42Z"/>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pPr>
      <w:del w:id="812" w:author="ZWFW" w:date="2024-06-19T15:22:42Z">
        <w:r>
          <w:rPr>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delText>初步认定为特别重大或重大突发环境事件的，区人民政府及生态环境部门应当在事件发生后15分钟内电话报告，40分钟内书面报告市人民政府及市生态环境部门。</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813" w:author="ZWFW" w:date="2024-06-19T15:22:42Z"/>
          <w:rFonts w:hint="eastAsia" w:ascii="仿宋_GB2312" w:hAnsi="仿宋_GB2312" w:eastAsia="仿宋_GB2312" w:cs="仿宋_GB2312"/>
          <w:sz w:val="32"/>
          <w:szCs w:val="32"/>
        </w:rPr>
      </w:pPr>
      <w:del w:id="814" w:author="ZWFW" w:date="2024-06-19T15:22:42Z">
        <w:r>
          <w:rPr>
            <w:rFonts w:hint="eastAsia" w:ascii="仿宋_GB2312" w:hAnsi="仿宋_GB2312" w:eastAsia="仿宋_GB2312" w:cs="仿宋_GB2312"/>
            <w:sz w:val="32"/>
            <w:szCs w:val="32"/>
          </w:rPr>
          <w:delText>初步认定为较大突发环境事件的，</w:delText>
        </w:r>
      </w:del>
      <w:del w:id="815" w:author="ZWFW" w:date="2024-06-19T15:22:42Z">
        <w:r>
          <w:rPr>
            <w:rFonts w:hint="eastAsia" w:ascii="仿宋_GB2312" w:hAnsi="仿宋_GB2312" w:eastAsia="仿宋_GB2312" w:cs="仿宋_GB2312"/>
            <w:sz w:val="32"/>
            <w:szCs w:val="32"/>
            <w:lang w:val="en-US" w:eastAsia="zh-CN"/>
          </w:rPr>
          <w:delText>区人民政府及</w:delText>
        </w:r>
      </w:del>
      <w:del w:id="816" w:author="ZWFW" w:date="2024-06-19T15:22:42Z">
        <w:r>
          <w:rPr>
            <w:rFonts w:hint="eastAsia" w:ascii="仿宋_GB2312" w:hAnsi="仿宋_GB2312" w:eastAsia="仿宋_GB2312" w:cs="仿宋_GB2312"/>
            <w:sz w:val="32"/>
            <w:szCs w:val="32"/>
          </w:rPr>
          <w:delText>生态环境</w:delText>
        </w:r>
      </w:del>
      <w:del w:id="817" w:author="ZWFW" w:date="2024-06-19T15:22:42Z">
        <w:r>
          <w:rPr>
            <w:rFonts w:hint="eastAsia" w:ascii="仿宋_GB2312" w:hAnsi="仿宋_GB2312" w:eastAsia="仿宋_GB2312" w:cs="仿宋_GB2312"/>
            <w:sz w:val="32"/>
            <w:szCs w:val="32"/>
            <w:lang w:val="en-US" w:eastAsia="zh-CN"/>
          </w:rPr>
          <w:delText>部门</w:delText>
        </w:r>
      </w:del>
      <w:del w:id="818" w:author="ZWFW" w:date="2024-06-19T15:22:42Z">
        <w:r>
          <w:rPr>
            <w:rFonts w:hint="eastAsia" w:ascii="仿宋_GB2312" w:hAnsi="仿宋_GB2312" w:eastAsia="仿宋_GB2312" w:cs="仿宋_GB2312"/>
            <w:sz w:val="32"/>
            <w:szCs w:val="32"/>
          </w:rPr>
          <w:delText>应当在2小时内向</w:delText>
        </w:r>
      </w:del>
      <w:del w:id="819" w:author="ZWFW" w:date="2024-06-19T15:22:42Z">
        <w:r>
          <w:rPr>
            <w:rFonts w:hint="eastAsia" w:ascii="仿宋_GB2312" w:hAnsi="仿宋_GB2312" w:eastAsia="仿宋_GB2312" w:cs="仿宋_GB2312"/>
            <w:sz w:val="32"/>
            <w:szCs w:val="32"/>
            <w:lang w:val="en-US" w:eastAsia="zh-CN"/>
          </w:rPr>
          <w:delText>市人民政府</w:delText>
        </w:r>
      </w:del>
      <w:del w:id="820" w:author="ZWFW" w:date="2024-06-19T15:22:42Z">
        <w:r>
          <w:rPr>
            <w:rFonts w:hint="eastAsia" w:ascii="仿宋_GB2312" w:hAnsi="仿宋_GB2312" w:eastAsia="仿宋_GB2312" w:cs="仿宋_GB2312"/>
            <w:sz w:val="32"/>
            <w:szCs w:val="32"/>
          </w:rPr>
          <w:delText>和</w:delText>
        </w:r>
      </w:del>
      <w:del w:id="821" w:author="ZWFW" w:date="2024-06-19T15:22:42Z">
        <w:r>
          <w:rPr>
            <w:rFonts w:hint="eastAsia" w:ascii="仿宋_GB2312" w:hAnsi="仿宋_GB2312" w:eastAsia="仿宋_GB2312" w:cs="仿宋_GB2312"/>
            <w:sz w:val="32"/>
            <w:szCs w:val="32"/>
            <w:lang w:eastAsia="zh-CN"/>
          </w:rPr>
          <w:delText>市</w:delText>
        </w:r>
      </w:del>
      <w:del w:id="822" w:author="ZWFW" w:date="2024-06-19T15:22:42Z">
        <w:r>
          <w:rPr>
            <w:rFonts w:hint="eastAsia" w:ascii="仿宋_GB2312" w:hAnsi="仿宋_GB2312" w:eastAsia="仿宋_GB2312" w:cs="仿宋_GB2312"/>
            <w:sz w:val="32"/>
            <w:szCs w:val="32"/>
          </w:rPr>
          <w:delText>生态环境部门报告。</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823" w:author="ZWFW" w:date="2024-06-19T15:22:42Z"/>
          <w:rFonts w:hint="eastAsia" w:ascii="仿宋_GB2312" w:hAnsi="仿宋_GB2312" w:eastAsia="仿宋_GB2312" w:cs="仿宋_GB2312"/>
          <w:sz w:val="32"/>
          <w:szCs w:val="32"/>
        </w:rPr>
      </w:pPr>
      <w:del w:id="824" w:author="ZWFW" w:date="2024-06-19T15:22:42Z">
        <w:r>
          <w:rPr>
            <w:rFonts w:hint="eastAsia" w:ascii="仿宋_GB2312" w:hAnsi="仿宋_GB2312" w:eastAsia="仿宋_GB2312" w:cs="仿宋_GB2312"/>
            <w:sz w:val="32"/>
            <w:szCs w:val="32"/>
          </w:rPr>
          <w:delText>初步认定为一般突发环境事件的，</w:delText>
        </w:r>
      </w:del>
      <w:del w:id="825" w:author="ZWFW" w:date="2024-06-19T15:22:42Z">
        <w:r>
          <w:rPr>
            <w:rFonts w:hint="eastAsia" w:ascii="仿宋_GB2312" w:hAnsi="仿宋_GB2312" w:eastAsia="仿宋_GB2312" w:cs="仿宋_GB2312"/>
            <w:sz w:val="32"/>
            <w:szCs w:val="32"/>
            <w:lang w:eastAsia="zh-CN"/>
          </w:rPr>
          <w:delText>区</w:delText>
        </w:r>
      </w:del>
      <w:del w:id="826" w:author="ZWFW" w:date="2024-06-19T15:22:42Z">
        <w:r>
          <w:rPr>
            <w:rFonts w:hint="eastAsia" w:ascii="仿宋_GB2312" w:hAnsi="仿宋_GB2312" w:eastAsia="仿宋_GB2312" w:cs="仿宋_GB2312"/>
            <w:sz w:val="32"/>
            <w:szCs w:val="32"/>
          </w:rPr>
          <w:delText>生态环境</w:delText>
        </w:r>
      </w:del>
      <w:del w:id="827" w:author="ZWFW" w:date="2024-06-19T15:22:42Z">
        <w:r>
          <w:rPr>
            <w:rFonts w:hint="eastAsia" w:ascii="仿宋_GB2312" w:hAnsi="仿宋_GB2312" w:eastAsia="仿宋_GB2312" w:cs="仿宋_GB2312"/>
            <w:sz w:val="32"/>
            <w:szCs w:val="32"/>
            <w:lang w:val="en-US" w:eastAsia="zh-CN"/>
          </w:rPr>
          <w:delText>部门</w:delText>
        </w:r>
      </w:del>
      <w:del w:id="828" w:author="ZWFW" w:date="2024-06-19T15:22:42Z">
        <w:r>
          <w:rPr>
            <w:rFonts w:hint="eastAsia" w:ascii="仿宋_GB2312" w:hAnsi="仿宋_GB2312" w:eastAsia="仿宋_GB2312" w:cs="仿宋_GB2312"/>
            <w:sz w:val="32"/>
            <w:szCs w:val="32"/>
          </w:rPr>
          <w:delText>应当在</w:delText>
        </w:r>
      </w:del>
      <w:del w:id="829" w:author="ZWFW" w:date="2024-06-19T15:22:42Z">
        <w:r>
          <w:rPr>
            <w:rFonts w:hint="eastAsia" w:ascii="仿宋_GB2312" w:hAnsi="仿宋_GB2312" w:eastAsia="仿宋_GB2312" w:cs="仿宋_GB2312"/>
            <w:sz w:val="32"/>
            <w:szCs w:val="32"/>
            <w:lang w:val="en-US" w:eastAsia="zh-CN"/>
          </w:rPr>
          <w:delText>2</w:delText>
        </w:r>
      </w:del>
      <w:del w:id="830" w:author="ZWFW" w:date="2024-06-19T15:22:42Z">
        <w:r>
          <w:rPr>
            <w:rFonts w:hint="eastAsia" w:ascii="仿宋_GB2312" w:hAnsi="仿宋_GB2312" w:eastAsia="仿宋_GB2312" w:cs="仿宋_GB2312"/>
            <w:sz w:val="32"/>
            <w:szCs w:val="32"/>
          </w:rPr>
          <w:delText>小时内向</w:delText>
        </w:r>
      </w:del>
      <w:del w:id="831" w:author="ZWFW" w:date="2024-06-19T15:22:42Z">
        <w:r>
          <w:rPr>
            <w:rFonts w:hint="eastAsia" w:ascii="仿宋_GB2312" w:hAnsi="仿宋_GB2312" w:eastAsia="仿宋_GB2312" w:cs="仿宋_GB2312"/>
            <w:sz w:val="32"/>
            <w:szCs w:val="32"/>
            <w:lang w:eastAsia="zh-CN"/>
          </w:rPr>
          <w:delText>区人民</w:delText>
        </w:r>
      </w:del>
      <w:del w:id="832" w:author="ZWFW" w:date="2024-06-19T15:22:42Z">
        <w:r>
          <w:rPr>
            <w:rFonts w:hint="eastAsia" w:ascii="仿宋_GB2312" w:hAnsi="仿宋_GB2312" w:eastAsia="仿宋_GB2312" w:cs="仿宋_GB2312"/>
            <w:sz w:val="32"/>
            <w:szCs w:val="32"/>
          </w:rPr>
          <w:delText>政府和</w:delText>
        </w:r>
      </w:del>
      <w:del w:id="833" w:author="ZWFW" w:date="2024-06-19T15:22:42Z">
        <w:r>
          <w:rPr>
            <w:rFonts w:hint="eastAsia" w:ascii="仿宋_GB2312" w:hAnsi="仿宋_GB2312" w:eastAsia="仿宋_GB2312" w:cs="仿宋_GB2312"/>
            <w:sz w:val="32"/>
            <w:szCs w:val="32"/>
            <w:lang w:eastAsia="zh-CN"/>
          </w:rPr>
          <w:delText>市</w:delText>
        </w:r>
      </w:del>
      <w:del w:id="834" w:author="ZWFW" w:date="2024-06-19T15:22:42Z">
        <w:r>
          <w:rPr>
            <w:rFonts w:hint="eastAsia" w:ascii="仿宋_GB2312" w:hAnsi="仿宋_GB2312" w:eastAsia="仿宋_GB2312" w:cs="仿宋_GB2312"/>
            <w:sz w:val="32"/>
            <w:szCs w:val="32"/>
          </w:rPr>
          <w:delText>生态环境部门报告。</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835" w:author="ZWFW" w:date="2024-06-19T15:22:42Z"/>
          <w:rFonts w:hint="eastAsia" w:ascii="仿宋_GB2312" w:hAnsi="仿宋_GB2312" w:eastAsia="仿宋_GB2312" w:cs="仿宋_GB2312"/>
          <w:sz w:val="32"/>
          <w:szCs w:val="32"/>
        </w:rPr>
      </w:pPr>
      <w:del w:id="836" w:author="ZWFW" w:date="2024-06-19T15:22:42Z">
        <w:r>
          <w:rPr>
            <w:rFonts w:hint="eastAsia" w:ascii="仿宋_GB2312" w:hAnsi="仿宋_GB2312" w:eastAsia="仿宋_GB2312" w:cs="仿宋_GB2312"/>
            <w:sz w:val="32"/>
            <w:szCs w:val="32"/>
          </w:rPr>
          <w:delText>突发环境事件处置过程中事件级别发生变化的，应当按照变化后的级别报告信息，初报时间从达到最大级别时算起。</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837" w:author="ZWFW" w:date="2024-06-19T15:22:42Z"/>
          <w:rFonts w:hint="eastAsia" w:ascii="仿宋_GB2312" w:hAnsi="仿宋_GB2312" w:eastAsia="仿宋_GB2312" w:cs="仿宋_GB2312"/>
          <w:sz w:val="32"/>
          <w:szCs w:val="32"/>
        </w:rPr>
      </w:pPr>
      <w:del w:id="838" w:author="ZWFW" w:date="2024-06-19T15:22:42Z">
        <w:r>
          <w:rPr>
            <w:rFonts w:hint="eastAsia" w:ascii="仿宋_GB2312" w:hAnsi="仿宋_GB2312" w:eastAsia="仿宋_GB2312" w:cs="仿宋_GB2312"/>
            <w:sz w:val="32"/>
            <w:szCs w:val="32"/>
          </w:rPr>
          <w:delText>发生下列一时无法判明等级的突发环境事件，</w:delText>
        </w:r>
      </w:del>
      <w:del w:id="839" w:author="ZWFW" w:date="2024-06-19T15:22:42Z">
        <w:r>
          <w:rPr>
            <w:rFonts w:hint="eastAsia" w:ascii="仿宋_GB2312" w:hAnsi="仿宋_GB2312" w:eastAsia="仿宋_GB2312" w:cs="仿宋_GB2312"/>
            <w:sz w:val="32"/>
            <w:szCs w:val="32"/>
            <w:lang w:eastAsia="zh-CN"/>
          </w:rPr>
          <w:delText>区指挥部</w:delText>
        </w:r>
      </w:del>
      <w:del w:id="840" w:author="ZWFW" w:date="2024-06-19T15:22:42Z">
        <w:r>
          <w:rPr>
            <w:rFonts w:hint="eastAsia" w:ascii="仿宋_GB2312" w:hAnsi="仿宋_GB2312" w:eastAsia="仿宋_GB2312" w:cs="仿宋_GB2312"/>
            <w:sz w:val="32"/>
            <w:szCs w:val="32"/>
          </w:rPr>
          <w:delText>应当按照重大或特别重大突发环境事件的报告程序上报；</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841" w:author="ZWFW" w:date="2024-06-19T15:22:42Z"/>
          <w:rFonts w:hint="eastAsia" w:ascii="仿宋_GB2312" w:hAnsi="仿宋_GB2312" w:eastAsia="仿宋_GB2312" w:cs="仿宋_GB2312"/>
          <w:sz w:val="32"/>
          <w:szCs w:val="32"/>
        </w:rPr>
      </w:pPr>
      <w:del w:id="842" w:author="ZWFW" w:date="2024-06-19T15:22:42Z">
        <w:r>
          <w:rPr>
            <w:rFonts w:hint="eastAsia" w:ascii="仿宋_GB2312" w:hAnsi="仿宋_GB2312" w:eastAsia="仿宋_GB2312" w:cs="仿宋_GB2312"/>
            <w:sz w:val="32"/>
            <w:szCs w:val="32"/>
          </w:rPr>
          <w:delText>（1）对饮用水水源保护区造成或可能造成影响的；</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843" w:author="ZWFW" w:date="2024-06-19T15:22:42Z"/>
          <w:rFonts w:hint="eastAsia" w:ascii="仿宋_GB2312" w:hAnsi="仿宋_GB2312" w:eastAsia="仿宋_GB2312" w:cs="仿宋_GB2312"/>
          <w:sz w:val="32"/>
          <w:szCs w:val="32"/>
        </w:rPr>
      </w:pPr>
      <w:del w:id="844" w:author="ZWFW" w:date="2024-06-19T15:22:42Z">
        <w:r>
          <w:rPr>
            <w:rFonts w:hint="eastAsia" w:ascii="仿宋_GB2312" w:hAnsi="仿宋_GB2312" w:eastAsia="仿宋_GB2312" w:cs="仿宋_GB2312"/>
            <w:sz w:val="32"/>
            <w:szCs w:val="32"/>
          </w:rPr>
          <w:delText>（2）涉及居民聚居区、学校、医院等敏感区域和敏感人群的；</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845" w:author="ZWFW" w:date="2024-06-19T15:22:42Z"/>
          <w:rFonts w:hint="eastAsia" w:ascii="仿宋_GB2312" w:hAnsi="仿宋_GB2312" w:eastAsia="仿宋_GB2312" w:cs="仿宋_GB2312"/>
          <w:sz w:val="32"/>
          <w:szCs w:val="32"/>
        </w:rPr>
      </w:pPr>
      <w:del w:id="846" w:author="ZWFW" w:date="2024-06-19T15:22:42Z">
        <w:r>
          <w:rPr>
            <w:rFonts w:hint="eastAsia" w:ascii="仿宋_GB2312" w:hAnsi="仿宋_GB2312" w:eastAsia="仿宋_GB2312" w:cs="仿宋_GB2312"/>
            <w:sz w:val="32"/>
            <w:szCs w:val="32"/>
          </w:rPr>
          <w:delText>（3）涉及重金属或类金属污染的；</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847" w:author="ZWFW" w:date="2024-06-19T15:22:42Z"/>
          <w:rFonts w:hint="eastAsia" w:ascii="仿宋_GB2312" w:hAnsi="仿宋_GB2312" w:eastAsia="仿宋_GB2312" w:cs="仿宋_GB2312"/>
          <w:sz w:val="32"/>
          <w:szCs w:val="32"/>
        </w:rPr>
      </w:pPr>
      <w:del w:id="848" w:author="ZWFW" w:date="2024-06-19T15:22:42Z">
        <w:r>
          <w:rPr>
            <w:rFonts w:hint="eastAsia" w:ascii="仿宋_GB2312" w:hAnsi="仿宋_GB2312" w:eastAsia="仿宋_GB2312" w:cs="仿宋_GB2312"/>
            <w:sz w:val="32"/>
            <w:szCs w:val="32"/>
          </w:rPr>
          <w:delText>（4）有可能产生跨</w:delText>
        </w:r>
      </w:del>
      <w:del w:id="849" w:author="ZWFW" w:date="2024-06-19T15:22:42Z">
        <w:r>
          <w:rPr>
            <w:rFonts w:hint="eastAsia" w:ascii="仿宋_GB2312" w:hAnsi="仿宋_GB2312" w:eastAsia="仿宋_GB2312" w:cs="仿宋_GB2312"/>
            <w:sz w:val="32"/>
            <w:szCs w:val="32"/>
            <w:lang w:val="en-US" w:eastAsia="zh-CN"/>
          </w:rPr>
          <w:delText>省</w:delText>
        </w:r>
      </w:del>
      <w:del w:id="850" w:author="ZWFW" w:date="2024-06-19T15:22:42Z">
        <w:r>
          <w:rPr>
            <w:rFonts w:hint="eastAsia" w:ascii="仿宋_GB2312" w:hAnsi="仿宋_GB2312" w:eastAsia="仿宋_GB2312" w:cs="仿宋_GB2312"/>
            <w:sz w:val="32"/>
            <w:szCs w:val="32"/>
          </w:rPr>
          <w:delText>影响的；</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851" w:author="ZWFW" w:date="2024-06-19T15:22:42Z"/>
          <w:rFonts w:hint="eastAsia" w:ascii="仿宋_GB2312" w:hAnsi="仿宋_GB2312" w:eastAsia="仿宋_GB2312" w:cs="仿宋_GB2312"/>
          <w:sz w:val="32"/>
          <w:szCs w:val="32"/>
        </w:rPr>
      </w:pPr>
      <w:del w:id="852" w:author="ZWFW" w:date="2024-06-19T15:22:42Z">
        <w:r>
          <w:rPr>
            <w:rFonts w:hint="eastAsia" w:ascii="仿宋_GB2312" w:hAnsi="仿宋_GB2312" w:eastAsia="仿宋_GB2312" w:cs="仿宋_GB2312"/>
            <w:sz w:val="32"/>
            <w:szCs w:val="32"/>
          </w:rPr>
          <w:delText>（5）因环境污染引发群体性事件，或社会影响较大的发生不明化学品污染或易燃易爆品倾覆；</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853" w:author="ZWFW" w:date="2024-06-19T15:22:42Z"/>
          <w:rFonts w:hint="eastAsia" w:ascii="仿宋_GB2312" w:hAnsi="仿宋_GB2312" w:eastAsia="仿宋_GB2312" w:cs="仿宋_GB2312"/>
          <w:sz w:val="32"/>
          <w:szCs w:val="32"/>
        </w:rPr>
      </w:pPr>
      <w:del w:id="854" w:author="ZWFW" w:date="2024-06-19T15:22:42Z">
        <w:r>
          <w:rPr>
            <w:rFonts w:hint="eastAsia" w:ascii="仿宋_GB2312" w:hAnsi="仿宋_GB2312" w:eastAsia="仿宋_GB2312" w:cs="仿宋_GB2312"/>
            <w:sz w:val="32"/>
            <w:szCs w:val="32"/>
          </w:rPr>
          <w:delText>（6）生态环境部门认为有必要报告的其他突发环境事件。</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855" w:author="ZWFW" w:date="2024-06-19T15:22:42Z"/>
          <w:rFonts w:hint="eastAsia" w:ascii="仿宋_GB2312" w:hAnsi="仿宋_GB2312" w:eastAsia="仿宋_GB2312" w:cs="仿宋_GB2312"/>
          <w:sz w:val="32"/>
          <w:szCs w:val="32"/>
        </w:rPr>
      </w:pPr>
      <w:del w:id="856" w:author="ZWFW" w:date="2024-06-19T15:22:42Z">
        <w:r>
          <w:rPr>
            <w:rFonts w:hint="eastAsia" w:ascii="仿宋_GB2312" w:hAnsi="仿宋_GB2312" w:eastAsia="仿宋_GB2312" w:cs="仿宋_GB2312"/>
            <w:sz w:val="32"/>
            <w:szCs w:val="32"/>
            <w:lang w:eastAsia="zh-CN"/>
          </w:rPr>
          <w:delText>区人民</w:delText>
        </w:r>
      </w:del>
      <w:del w:id="857" w:author="ZWFW" w:date="2024-06-19T15:22:42Z">
        <w:r>
          <w:rPr>
            <w:rFonts w:hint="eastAsia" w:ascii="仿宋_GB2312" w:hAnsi="仿宋_GB2312" w:eastAsia="仿宋_GB2312" w:cs="仿宋_GB2312"/>
            <w:sz w:val="32"/>
            <w:szCs w:val="32"/>
          </w:rPr>
          <w:delText>政府及生态环境部门先于</w:delText>
        </w:r>
      </w:del>
      <w:del w:id="858" w:author="ZWFW" w:date="2024-06-19T15:22:42Z">
        <w:r>
          <w:rPr>
            <w:rFonts w:hint="eastAsia" w:ascii="仿宋_GB2312" w:hAnsi="仿宋_GB2312" w:eastAsia="仿宋_GB2312" w:cs="仿宋_GB2312"/>
            <w:sz w:val="32"/>
            <w:szCs w:val="32"/>
            <w:lang w:eastAsia="zh-CN"/>
          </w:rPr>
          <w:delText>镇（街道）</w:delText>
        </w:r>
      </w:del>
      <w:del w:id="859" w:author="ZWFW" w:date="2024-06-19T15:22:42Z">
        <w:r>
          <w:rPr>
            <w:rFonts w:hint="eastAsia" w:ascii="仿宋_GB2312" w:hAnsi="仿宋_GB2312" w:eastAsia="仿宋_GB2312" w:cs="仿宋_GB2312"/>
            <w:sz w:val="32"/>
            <w:szCs w:val="32"/>
          </w:rPr>
          <w:delText>获悉突发环境事件信息的，可以要求</w:delText>
        </w:r>
      </w:del>
      <w:del w:id="860" w:author="ZWFW" w:date="2024-06-19T15:22:42Z">
        <w:r>
          <w:rPr>
            <w:rFonts w:hint="eastAsia" w:ascii="仿宋_GB2312" w:hAnsi="仿宋_GB2312" w:eastAsia="仿宋_GB2312" w:cs="仿宋_GB2312"/>
            <w:sz w:val="32"/>
            <w:szCs w:val="32"/>
            <w:lang w:eastAsia="zh-CN"/>
          </w:rPr>
          <w:delText>镇（街道）</w:delText>
        </w:r>
      </w:del>
      <w:del w:id="861" w:author="ZWFW" w:date="2024-06-19T15:22:42Z">
        <w:r>
          <w:rPr>
            <w:rFonts w:hint="eastAsia" w:ascii="仿宋_GB2312" w:hAnsi="仿宋_GB2312" w:eastAsia="仿宋_GB2312" w:cs="仿宋_GB2312"/>
            <w:sz w:val="32"/>
            <w:szCs w:val="32"/>
          </w:rPr>
          <w:delText>核实并报告相应信息</w:delText>
        </w:r>
      </w:del>
      <w:del w:id="862" w:author="ZWFW" w:date="2024-06-19T15:22:42Z">
        <w:r>
          <w:rPr>
            <w:rFonts w:hint="eastAsia" w:ascii="仿宋_GB2312" w:hAnsi="仿宋_GB2312" w:eastAsia="仿宋_GB2312" w:cs="仿宋_GB2312"/>
            <w:sz w:val="32"/>
            <w:szCs w:val="32"/>
            <w:lang w:eastAsia="zh-CN"/>
          </w:rPr>
          <w:delText>，镇（街道）</w:delText>
        </w:r>
      </w:del>
      <w:del w:id="863" w:author="ZWFW" w:date="2024-06-19T15:22:42Z">
        <w:r>
          <w:rPr>
            <w:rFonts w:hint="eastAsia" w:ascii="仿宋_GB2312" w:hAnsi="仿宋_GB2312" w:eastAsia="仿宋_GB2312" w:cs="仿宋_GB2312"/>
            <w:sz w:val="32"/>
            <w:szCs w:val="32"/>
          </w:rPr>
          <w:delText>应当依照相关规定报告信息。</w:delText>
        </w:r>
      </w:del>
    </w:p>
    <w:p>
      <w:pPr>
        <w:pStyle w:val="5"/>
        <w:keepNext w:val="0"/>
        <w:keepLines w:val="0"/>
        <w:pageBreakBefore w:val="0"/>
        <w:widowControl w:val="0"/>
        <w:kinsoku/>
        <w:wordWrap/>
        <w:overflowPunct/>
        <w:topLinePunct w:val="0"/>
        <w:autoSpaceDE/>
        <w:autoSpaceDN/>
        <w:bidi w:val="0"/>
        <w:snapToGrid/>
        <w:spacing w:before="0" w:after="0" w:line="560" w:lineRule="exact"/>
        <w:ind w:firstLine="642" w:firstLineChars="200"/>
        <w:jc w:val="both"/>
        <w:textAlignment w:val="auto"/>
        <w:rPr>
          <w:del w:id="864" w:author="ZWFW" w:date="2024-06-19T15:22:42Z"/>
          <w:rFonts w:hint="eastAsia" w:ascii="仿宋_GB2312" w:hAnsi="仿宋_GB2312" w:eastAsia="仿宋_GB2312" w:cs="仿宋_GB2312"/>
          <w:b/>
          <w:bCs/>
          <w:color w:val="auto"/>
          <w:sz w:val="32"/>
          <w:szCs w:val="32"/>
        </w:rPr>
      </w:pPr>
      <w:del w:id="865" w:author="ZWFW" w:date="2024-06-19T15:22:42Z">
        <w:bookmarkStart w:id="39" w:name="_Toc13905"/>
        <w:bookmarkStart w:id="40" w:name="_Toc186"/>
        <w:bookmarkStart w:id="41" w:name="_Toc32178"/>
        <w:r>
          <w:rPr>
            <w:rFonts w:hint="eastAsia" w:ascii="仿宋_GB2312" w:hAnsi="仿宋_GB2312" w:eastAsia="仿宋_GB2312" w:cs="仿宋_GB2312"/>
            <w:b/>
            <w:bCs/>
            <w:color w:val="auto"/>
            <w:sz w:val="32"/>
            <w:szCs w:val="32"/>
          </w:rPr>
          <w:delText>3.3.2</w:delText>
        </w:r>
      </w:del>
      <w:del w:id="866" w:author="ZWFW" w:date="2024-06-19T15:22:42Z">
        <w:r>
          <w:rPr>
            <w:rFonts w:hint="eastAsia" w:ascii="仿宋_GB2312" w:hAnsi="仿宋_GB2312" w:eastAsia="仿宋_GB2312" w:cs="仿宋_GB2312"/>
            <w:b/>
            <w:bCs/>
            <w:color w:val="auto"/>
            <w:sz w:val="32"/>
            <w:szCs w:val="32"/>
            <w:lang w:val="en-US" w:eastAsia="zh-CN"/>
          </w:rPr>
          <w:delText xml:space="preserve">  </w:delText>
        </w:r>
      </w:del>
      <w:del w:id="867" w:author="ZWFW" w:date="2024-06-19T15:22:42Z">
        <w:r>
          <w:rPr>
            <w:rFonts w:hint="eastAsia" w:ascii="仿宋_GB2312" w:hAnsi="仿宋_GB2312" w:eastAsia="仿宋_GB2312" w:cs="仿宋_GB2312"/>
            <w:b/>
            <w:bCs/>
            <w:color w:val="auto"/>
            <w:sz w:val="32"/>
            <w:szCs w:val="32"/>
          </w:rPr>
          <w:delText>报告内容与方式</w:delText>
        </w:r>
        <w:bookmarkEnd w:id="39"/>
        <w:bookmarkEnd w:id="40"/>
        <w:bookmarkEnd w:id="41"/>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868" w:author="ZWFW" w:date="2024-06-19T15:22:42Z"/>
          <w:rFonts w:hint="eastAsia" w:ascii="仿宋_GB2312" w:hAnsi="仿宋_GB2312" w:eastAsia="仿宋_GB2312" w:cs="仿宋_GB2312"/>
          <w:sz w:val="32"/>
          <w:szCs w:val="32"/>
        </w:rPr>
      </w:pPr>
      <w:del w:id="869" w:author="ZWFW" w:date="2024-06-19T15:22:42Z">
        <w:r>
          <w:rPr>
            <w:rFonts w:hint="eastAsia" w:ascii="仿宋_GB2312" w:hAnsi="仿宋_GB2312" w:eastAsia="仿宋_GB2312" w:cs="仿宋_GB2312"/>
            <w:sz w:val="32"/>
            <w:szCs w:val="32"/>
          </w:rPr>
          <w:delText>突发环境事件的报告分为初报、续报和终报。</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870" w:author="ZWFW" w:date="2024-06-19T15:22:42Z"/>
          <w:rFonts w:hint="eastAsia" w:ascii="仿宋_GB2312" w:hAnsi="仿宋_GB2312" w:eastAsia="仿宋_GB2312" w:cs="仿宋_GB2312"/>
          <w:sz w:val="32"/>
          <w:szCs w:val="32"/>
        </w:rPr>
      </w:pPr>
      <w:del w:id="871" w:author="ZWFW" w:date="2024-06-19T15:22:42Z">
        <w:r>
          <w:rPr>
            <w:rFonts w:hint="eastAsia" w:ascii="仿宋_GB2312" w:hAnsi="仿宋_GB2312" w:eastAsia="仿宋_GB2312" w:cs="仿宋_GB2312"/>
            <w:sz w:val="32"/>
            <w:szCs w:val="32"/>
          </w:rPr>
          <w:delText>初报在发现或得知突发环境事件后首次上报；续报在查清有关基本情况、事件发展情况后随时上报；终报在突发环境事件污染影响消除后上报。</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872" w:author="ZWFW" w:date="2024-06-19T15:22:42Z"/>
          <w:rFonts w:hint="eastAsia" w:ascii="仿宋_GB2312" w:hAnsi="仿宋_GB2312" w:eastAsia="仿宋_GB2312" w:cs="仿宋_GB2312"/>
          <w:sz w:val="32"/>
          <w:szCs w:val="32"/>
        </w:rPr>
      </w:pPr>
      <w:del w:id="873" w:author="ZWFW" w:date="2024-06-19T15:22:42Z">
        <w:r>
          <w:rPr>
            <w:rFonts w:hint="eastAsia" w:ascii="仿宋_GB2312" w:hAnsi="仿宋_GB2312" w:eastAsia="仿宋_GB2312" w:cs="仿宋_GB2312"/>
            <w:sz w:val="32"/>
            <w:szCs w:val="32"/>
          </w:rPr>
          <w:delText>初报应当报告突发环境事件的发生时间、地点、信息来源、事件起因和性质、基本过程、主要污染物和数量、人员受害情况、饮用水水源地等环境敏感点受影响情况、事件发展趋势、处置情况、拟采取的措施以及下一步工作建议等初步情况，并提供可能受到突发环境事件影响的环境敏感点的分布示意图。</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874" w:author="ZWFW" w:date="2024-06-19T15:22:42Z"/>
          <w:rFonts w:hint="eastAsia" w:ascii="仿宋_GB2312" w:hAnsi="仿宋_GB2312" w:eastAsia="仿宋_GB2312" w:cs="仿宋_GB2312"/>
          <w:sz w:val="32"/>
          <w:szCs w:val="32"/>
        </w:rPr>
      </w:pPr>
      <w:del w:id="875" w:author="ZWFW" w:date="2024-06-19T15:22:42Z">
        <w:r>
          <w:rPr>
            <w:rFonts w:hint="eastAsia" w:ascii="仿宋_GB2312" w:hAnsi="仿宋_GB2312" w:eastAsia="仿宋_GB2312" w:cs="仿宋_GB2312"/>
            <w:sz w:val="32"/>
            <w:szCs w:val="32"/>
          </w:rPr>
          <w:delText>续报应当在初报的基础上，报告有关处置进展情况或需要补充报告的情况。</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876" w:author="ZWFW" w:date="2024-06-19T15:22:42Z"/>
          <w:rFonts w:hint="eastAsia" w:ascii="仿宋_GB2312" w:hAnsi="仿宋_GB2312" w:eastAsia="仿宋_GB2312" w:cs="仿宋_GB2312"/>
          <w:sz w:val="32"/>
          <w:szCs w:val="32"/>
        </w:rPr>
      </w:pPr>
      <w:del w:id="877" w:author="ZWFW" w:date="2024-06-19T15:22:42Z">
        <w:r>
          <w:rPr>
            <w:rFonts w:hint="eastAsia" w:ascii="仿宋_GB2312" w:hAnsi="仿宋_GB2312" w:eastAsia="仿宋_GB2312" w:cs="仿宋_GB2312"/>
            <w:sz w:val="32"/>
            <w:szCs w:val="32"/>
          </w:rPr>
          <w:delText>终报应当在初报和续报的基础上，报告处理突发环境事件的措施、过程和结果。</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878" w:author="ZWFW" w:date="2024-06-19T15:22:42Z"/>
          <w:rFonts w:hint="eastAsia" w:ascii="仿宋_GB2312" w:hAnsi="仿宋_GB2312" w:eastAsia="仿宋_GB2312" w:cs="仿宋_GB2312"/>
          <w:sz w:val="32"/>
          <w:szCs w:val="32"/>
        </w:rPr>
      </w:pPr>
      <w:del w:id="879" w:author="ZWFW" w:date="2024-06-19T15:22:42Z">
        <w:r>
          <w:rPr>
            <w:rFonts w:hint="eastAsia" w:ascii="仿宋_GB2312" w:hAnsi="仿宋_GB2312" w:eastAsia="仿宋_GB2312" w:cs="仿宋_GB2312"/>
            <w:sz w:val="32"/>
            <w:szCs w:val="32"/>
          </w:rPr>
          <w:delText>突发环境事件信息应当采用传真、网络、邮寄和面呈等方式书面报告；情况紧急时，初报可通过电话报告，但应当及时补充书面报告。书面报告中应当写明突发环境事件报告单位、报告签发人、联系人及联系方式等内容，并尽可能提供地图、图片以及相关的多媒体资料。</w:delText>
        </w:r>
      </w:del>
    </w:p>
    <w:p>
      <w:pPr>
        <w:pStyle w:val="5"/>
        <w:keepNext w:val="0"/>
        <w:keepLines w:val="0"/>
        <w:pageBreakBefore w:val="0"/>
        <w:widowControl w:val="0"/>
        <w:kinsoku/>
        <w:wordWrap/>
        <w:overflowPunct/>
        <w:topLinePunct w:val="0"/>
        <w:autoSpaceDE/>
        <w:autoSpaceDN/>
        <w:bidi w:val="0"/>
        <w:snapToGrid/>
        <w:spacing w:before="0" w:after="0" w:line="560" w:lineRule="exact"/>
        <w:ind w:firstLine="642" w:firstLineChars="200"/>
        <w:jc w:val="both"/>
        <w:textAlignment w:val="auto"/>
        <w:rPr>
          <w:del w:id="880" w:author="ZWFW" w:date="2024-06-19T15:22:42Z"/>
          <w:rFonts w:hint="eastAsia" w:ascii="仿宋_GB2312" w:hAnsi="仿宋_GB2312" w:eastAsia="仿宋_GB2312" w:cs="仿宋_GB2312"/>
          <w:b w:val="0"/>
          <w:bCs w:val="0"/>
          <w:color w:val="auto"/>
          <w:sz w:val="32"/>
          <w:szCs w:val="32"/>
        </w:rPr>
      </w:pPr>
      <w:del w:id="881" w:author="ZWFW" w:date="2024-06-19T15:22:42Z">
        <w:bookmarkStart w:id="42" w:name="_Toc32404"/>
        <w:bookmarkStart w:id="43" w:name="_Toc17419"/>
        <w:bookmarkStart w:id="44" w:name="_Toc16507"/>
        <w:r>
          <w:rPr>
            <w:rFonts w:hint="eastAsia" w:ascii="仿宋_GB2312" w:hAnsi="仿宋_GB2312" w:eastAsia="仿宋_GB2312" w:cs="仿宋_GB2312"/>
            <w:b/>
            <w:bCs/>
            <w:color w:val="auto"/>
            <w:sz w:val="32"/>
            <w:szCs w:val="32"/>
          </w:rPr>
          <w:delText>3.3.3</w:delText>
        </w:r>
      </w:del>
      <w:del w:id="882" w:author="ZWFW" w:date="2024-06-19T15:22:42Z">
        <w:r>
          <w:rPr>
            <w:rFonts w:hint="eastAsia" w:ascii="仿宋_GB2312" w:hAnsi="仿宋_GB2312" w:eastAsia="仿宋_GB2312" w:cs="仿宋_GB2312"/>
            <w:b/>
            <w:bCs/>
            <w:color w:val="auto"/>
            <w:sz w:val="32"/>
            <w:szCs w:val="32"/>
            <w:lang w:val="en-US" w:eastAsia="zh-CN"/>
          </w:rPr>
          <w:delText xml:space="preserve">  </w:delText>
        </w:r>
      </w:del>
      <w:del w:id="883" w:author="ZWFW" w:date="2024-06-19T15:22:42Z">
        <w:r>
          <w:rPr>
            <w:rFonts w:hint="eastAsia" w:ascii="仿宋_GB2312" w:hAnsi="仿宋_GB2312" w:eastAsia="仿宋_GB2312" w:cs="仿宋_GB2312"/>
            <w:b/>
            <w:bCs/>
            <w:color w:val="auto"/>
            <w:sz w:val="32"/>
            <w:szCs w:val="32"/>
          </w:rPr>
          <w:delText>信息通报</w:delText>
        </w:r>
        <w:bookmarkEnd w:id="42"/>
        <w:bookmarkEnd w:id="43"/>
        <w:bookmarkEnd w:id="44"/>
      </w:del>
    </w:p>
    <w:p>
      <w:pPr>
        <w:keepNext w:val="0"/>
        <w:keepLines w:val="0"/>
        <w:pageBreakBefore w:val="0"/>
        <w:widowControl w:val="0"/>
        <w:kinsoku/>
        <w:wordWrap/>
        <w:overflowPunct/>
        <w:topLinePunct w:val="0"/>
        <w:autoSpaceDE/>
        <w:autoSpaceDN/>
        <w:bidi w:val="0"/>
        <w:spacing w:line="560" w:lineRule="exact"/>
        <w:ind w:firstLine="640" w:firstLineChars="200"/>
        <w:rPr>
          <w:del w:id="884" w:author="ZWFW" w:date="2024-06-19T15:22:42Z"/>
          <w:rFonts w:hint="eastAsia" w:ascii="仿宋_GB2312" w:hAnsi="仿宋_GB2312" w:eastAsia="仿宋_GB2312" w:cs="仿宋_GB2312"/>
          <w:sz w:val="32"/>
          <w:szCs w:val="32"/>
          <w:lang w:val="en-US" w:eastAsia="zh-CN"/>
        </w:rPr>
      </w:pPr>
      <w:del w:id="885" w:author="ZWFW" w:date="2024-06-19T15:22:42Z">
        <w:r>
          <w:rPr>
            <w:rFonts w:hint="eastAsia" w:ascii="仿宋_GB2312" w:hAnsi="仿宋_GB2312" w:eastAsia="仿宋_GB2312" w:cs="仿宋_GB2312"/>
            <w:sz w:val="32"/>
            <w:szCs w:val="32"/>
            <w:lang w:val="en-US" w:eastAsia="zh-CN"/>
          </w:rPr>
          <w:delText>突发环境事件已经或者可能涉及相邻行政区域的，事发地人民政府及其生态环境部门，应当及时通报相邻区域的同级人民政府及其生态环境部门。接到通报的人民政府及生态环境部门应当及时调查了解情况，并按照相关规定报告突发环境事件信息。</w:delText>
        </w:r>
      </w:del>
    </w:p>
    <w:p>
      <w:pPr>
        <w:pStyle w:val="5"/>
        <w:keepNext w:val="0"/>
        <w:keepLines w:val="0"/>
        <w:pageBreakBefore w:val="0"/>
        <w:widowControl w:val="0"/>
        <w:kinsoku/>
        <w:wordWrap/>
        <w:overflowPunct/>
        <w:topLinePunct w:val="0"/>
        <w:autoSpaceDE/>
        <w:autoSpaceDN/>
        <w:bidi w:val="0"/>
        <w:snapToGrid/>
        <w:spacing w:before="0" w:after="0" w:line="560" w:lineRule="exact"/>
        <w:ind w:firstLine="642" w:firstLineChars="200"/>
        <w:jc w:val="both"/>
        <w:textAlignment w:val="auto"/>
        <w:rPr>
          <w:del w:id="886" w:author="ZWFW" w:date="2024-06-19T15:22:42Z"/>
          <w:rFonts w:hint="eastAsia" w:ascii="仿宋_GB2312" w:hAnsi="仿宋_GB2312" w:eastAsia="仿宋_GB2312" w:cs="仿宋_GB2312"/>
          <w:b w:val="0"/>
          <w:bCs w:val="0"/>
          <w:color w:val="auto"/>
          <w:sz w:val="32"/>
          <w:szCs w:val="32"/>
        </w:rPr>
      </w:pPr>
      <w:del w:id="887" w:author="ZWFW" w:date="2024-06-19T15:22:42Z">
        <w:bookmarkStart w:id="45" w:name="_Toc738"/>
        <w:bookmarkStart w:id="46" w:name="_Toc9388"/>
        <w:bookmarkStart w:id="47" w:name="_Toc25240"/>
        <w:r>
          <w:rPr>
            <w:rFonts w:hint="eastAsia" w:ascii="仿宋_GB2312" w:hAnsi="仿宋_GB2312" w:eastAsia="仿宋_GB2312" w:cs="仿宋_GB2312"/>
            <w:b/>
            <w:bCs/>
            <w:color w:val="auto"/>
            <w:sz w:val="32"/>
            <w:szCs w:val="32"/>
          </w:rPr>
          <w:delText>3.3.4</w:delText>
        </w:r>
      </w:del>
      <w:del w:id="888" w:author="ZWFW" w:date="2024-06-19T15:22:42Z">
        <w:r>
          <w:rPr>
            <w:rFonts w:hint="eastAsia" w:ascii="仿宋_GB2312" w:hAnsi="仿宋_GB2312" w:eastAsia="仿宋_GB2312" w:cs="仿宋_GB2312"/>
            <w:b/>
            <w:bCs/>
            <w:color w:val="auto"/>
            <w:sz w:val="32"/>
            <w:szCs w:val="32"/>
            <w:lang w:val="en-US" w:eastAsia="zh-CN"/>
          </w:rPr>
          <w:delText xml:space="preserve">  </w:delText>
        </w:r>
      </w:del>
      <w:del w:id="889" w:author="ZWFW" w:date="2024-06-19T15:22:42Z">
        <w:r>
          <w:rPr>
            <w:rFonts w:hint="eastAsia" w:ascii="仿宋_GB2312" w:hAnsi="仿宋_GB2312" w:eastAsia="仿宋_GB2312" w:cs="仿宋_GB2312"/>
            <w:b/>
            <w:bCs/>
            <w:color w:val="auto"/>
            <w:sz w:val="32"/>
            <w:szCs w:val="32"/>
          </w:rPr>
          <w:delText>信息报告追责</w:delText>
        </w:r>
        <w:bookmarkEnd w:id="45"/>
        <w:bookmarkEnd w:id="46"/>
        <w:bookmarkEnd w:id="47"/>
      </w:del>
    </w:p>
    <w:p>
      <w:pPr>
        <w:keepNext w:val="0"/>
        <w:keepLines w:val="0"/>
        <w:pageBreakBefore w:val="0"/>
        <w:widowControl w:val="0"/>
        <w:kinsoku/>
        <w:wordWrap/>
        <w:overflowPunct/>
        <w:topLinePunct w:val="0"/>
        <w:autoSpaceDE/>
        <w:autoSpaceDN/>
        <w:bidi w:val="0"/>
        <w:spacing w:line="560" w:lineRule="exact"/>
        <w:ind w:firstLine="640" w:firstLineChars="200"/>
        <w:rPr>
          <w:del w:id="890" w:author="ZWFW" w:date="2024-06-19T15:22:42Z"/>
          <w:rFonts w:hint="eastAsia" w:ascii="仿宋_GB2312" w:hAnsi="仿宋_GB2312" w:eastAsia="仿宋_GB2312" w:cs="仿宋_GB2312"/>
          <w:sz w:val="32"/>
          <w:szCs w:val="32"/>
        </w:rPr>
      </w:pPr>
      <w:del w:id="891" w:author="ZWFW" w:date="2024-06-19T15:22:42Z">
        <w:r>
          <w:rPr>
            <w:rFonts w:hint="eastAsia" w:ascii="仿宋_GB2312" w:hAnsi="仿宋_GB2312" w:eastAsia="仿宋_GB2312" w:cs="仿宋_GB2312"/>
            <w:sz w:val="32"/>
            <w:szCs w:val="32"/>
          </w:rPr>
          <w:delText>在突发环境事件信息报告工作中迟报、谎报、瞒报、漏报有关突发环境事件信息的，给予通报批评；造成后果的，对直接负责的主管人员和其他直接责任人员依法依纪给予处分；构成犯罪的，移送司法机关依法追究刑事责任。</w:delText>
        </w:r>
      </w:del>
    </w:p>
    <w:p>
      <w:pPr>
        <w:pStyle w:val="3"/>
        <w:keepNext w:val="0"/>
        <w:keepLines w:val="0"/>
        <w:pageBreakBefore w:val="0"/>
        <w:widowControl w:val="0"/>
        <w:kinsoku/>
        <w:wordWrap/>
        <w:overflowPunct/>
        <w:topLinePunct w:val="0"/>
        <w:autoSpaceDE/>
        <w:autoSpaceDN/>
        <w:bidi w:val="0"/>
        <w:snapToGrid/>
        <w:spacing w:beforeLines="0" w:afterLines="0" w:line="560" w:lineRule="exact"/>
        <w:ind w:firstLine="640" w:firstLineChars="200"/>
        <w:jc w:val="both"/>
        <w:textAlignment w:val="auto"/>
        <w:rPr>
          <w:del w:id="892" w:author="ZWFW" w:date="2024-06-19T15:22:42Z"/>
          <w:rFonts w:hint="eastAsia" w:ascii="黑体" w:hAnsi="黑体" w:eastAsia="黑体" w:cs="黑体"/>
          <w:b w:val="0"/>
          <w:bCs/>
          <w:color w:val="auto"/>
          <w:sz w:val="32"/>
          <w:szCs w:val="32"/>
        </w:rPr>
      </w:pPr>
      <w:del w:id="893" w:author="ZWFW" w:date="2024-06-19T15:22:42Z">
        <w:r>
          <w:rPr>
            <w:rFonts w:hint="eastAsia" w:ascii="黑体" w:hAnsi="黑体" w:eastAsia="黑体" w:cs="黑体"/>
            <w:b w:val="0"/>
            <w:bCs/>
            <w:color w:val="auto"/>
            <w:sz w:val="32"/>
            <w:szCs w:val="32"/>
          </w:rPr>
          <w:delText>4</w:delText>
        </w:r>
      </w:del>
      <w:del w:id="894" w:author="ZWFW" w:date="2024-06-19T15:22:42Z">
        <w:r>
          <w:rPr>
            <w:rFonts w:hint="eastAsia" w:ascii="黑体" w:hAnsi="黑体" w:eastAsia="黑体" w:cs="黑体"/>
            <w:b w:val="0"/>
            <w:bCs/>
            <w:color w:val="auto"/>
            <w:sz w:val="32"/>
            <w:szCs w:val="32"/>
            <w:lang w:val="en-US" w:eastAsia="zh-CN"/>
          </w:rPr>
          <w:delText xml:space="preserve">  </w:delText>
        </w:r>
      </w:del>
      <w:del w:id="895" w:author="ZWFW" w:date="2024-06-19T15:22:42Z">
        <w:r>
          <w:rPr>
            <w:rFonts w:hint="eastAsia" w:ascii="黑体" w:hAnsi="黑体" w:eastAsia="黑体" w:cs="黑体"/>
            <w:b w:val="0"/>
            <w:bCs/>
            <w:color w:val="auto"/>
            <w:sz w:val="32"/>
            <w:szCs w:val="32"/>
          </w:rPr>
          <w:delText>应急响应</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896" w:author="ZWFW" w:date="2024-06-19T15:22:42Z"/>
          <w:rFonts w:hint="eastAsia" w:ascii="楷体_GB2312" w:hAnsi="楷体_GB2312" w:eastAsia="楷体_GB2312" w:cs="楷体_GB2312"/>
          <w:sz w:val="32"/>
          <w:szCs w:val="40"/>
        </w:rPr>
      </w:pPr>
      <w:del w:id="897" w:author="ZWFW" w:date="2024-06-19T15:22:42Z">
        <w:bookmarkStart w:id="48" w:name="_Toc9465"/>
        <w:bookmarkStart w:id="49" w:name="_Toc29671"/>
        <w:bookmarkStart w:id="50" w:name="_Toc24884"/>
        <w:r>
          <w:rPr>
            <w:rFonts w:hint="eastAsia" w:ascii="楷体_GB2312" w:hAnsi="楷体_GB2312" w:eastAsia="楷体_GB2312" w:cs="楷体_GB2312"/>
            <w:sz w:val="32"/>
            <w:szCs w:val="40"/>
          </w:rPr>
          <w:delText>4.1</w:delText>
        </w:r>
      </w:del>
      <w:del w:id="898" w:author="ZWFW" w:date="2024-06-19T15:22:42Z">
        <w:r>
          <w:rPr>
            <w:rFonts w:hint="eastAsia" w:ascii="楷体_GB2312" w:hAnsi="楷体_GB2312" w:eastAsia="楷体_GB2312" w:cs="楷体_GB2312"/>
            <w:sz w:val="32"/>
            <w:szCs w:val="40"/>
            <w:lang w:val="en-US" w:eastAsia="zh-CN"/>
          </w:rPr>
          <w:delText xml:space="preserve">  </w:delText>
        </w:r>
      </w:del>
      <w:del w:id="899" w:author="ZWFW" w:date="2024-06-19T15:22:42Z">
        <w:r>
          <w:rPr>
            <w:rFonts w:hint="eastAsia" w:ascii="楷体_GB2312" w:hAnsi="楷体_GB2312" w:eastAsia="楷体_GB2312" w:cs="楷体_GB2312"/>
            <w:sz w:val="32"/>
            <w:szCs w:val="40"/>
          </w:rPr>
          <w:delText>响应分级</w:delText>
        </w:r>
        <w:bookmarkEnd w:id="48"/>
        <w:bookmarkEnd w:id="49"/>
        <w:bookmarkEnd w:id="50"/>
      </w:del>
    </w:p>
    <w:p>
      <w:pPr>
        <w:keepNext w:val="0"/>
        <w:keepLines w:val="0"/>
        <w:pageBreakBefore w:val="0"/>
        <w:widowControl w:val="0"/>
        <w:kinsoku/>
        <w:wordWrap/>
        <w:overflowPunct/>
        <w:topLinePunct w:val="0"/>
        <w:autoSpaceDE/>
        <w:autoSpaceDN/>
        <w:bidi w:val="0"/>
        <w:spacing w:line="560" w:lineRule="exact"/>
        <w:ind w:firstLine="640" w:firstLineChars="200"/>
        <w:rPr>
          <w:del w:id="900" w:author="ZWFW" w:date="2024-06-19T15:22:42Z"/>
          <w:rFonts w:hint="eastAsia" w:ascii="仿宋_GB2312" w:hAnsi="仿宋_GB2312" w:eastAsia="仿宋_GB2312" w:cs="仿宋_GB2312"/>
          <w:sz w:val="32"/>
          <w:szCs w:val="32"/>
        </w:rPr>
      </w:pPr>
      <w:del w:id="901" w:author="ZWFW" w:date="2024-06-19T15:22:42Z">
        <w:r>
          <w:rPr>
            <w:rFonts w:hint="eastAsia" w:ascii="仿宋_GB2312" w:hAnsi="仿宋_GB2312" w:eastAsia="仿宋_GB2312" w:cs="仿宋_GB2312"/>
            <w:sz w:val="32"/>
            <w:szCs w:val="32"/>
          </w:rPr>
          <w:delText>突发环境事件的应急响应坚持属地为主、分级响应的原则</w:delText>
        </w:r>
      </w:del>
      <w:del w:id="902" w:author="ZWFW" w:date="2024-06-19T15:22:42Z">
        <w:r>
          <w:rPr>
            <w:rFonts w:hint="eastAsia" w:ascii="仿宋_GB2312" w:hAnsi="仿宋_GB2312" w:eastAsia="仿宋_GB2312" w:cs="仿宋_GB2312"/>
            <w:sz w:val="32"/>
            <w:szCs w:val="32"/>
            <w:lang w:eastAsia="zh-CN"/>
          </w:rPr>
          <w:delText>。</w:delText>
        </w:r>
      </w:del>
      <w:del w:id="903" w:author="ZWFW" w:date="2024-06-19T15:22:42Z">
        <w:r>
          <w:rPr>
            <w:rFonts w:hint="eastAsia" w:ascii="仿宋_GB2312" w:hAnsi="仿宋_GB2312" w:eastAsia="仿宋_GB2312" w:cs="仿宋_GB2312"/>
            <w:sz w:val="32"/>
            <w:szCs w:val="32"/>
          </w:rPr>
          <w:delText>根据突发环境事件的严重程度和发展态势，将应急响应由高到低分为四级：Ⅰ级、Ⅱ级、Ⅲ级和Ⅳ级。初判发生</w:delText>
        </w:r>
      </w:del>
      <w:del w:id="904" w:author="ZWFW" w:date="2024-06-19T15:22:42Z">
        <w:r>
          <w:rPr>
            <w:rFonts w:hint="eastAsia" w:ascii="仿宋_GB2312" w:hAnsi="仿宋_GB2312" w:eastAsia="仿宋_GB2312" w:cs="仿宋_GB2312"/>
            <w:sz w:val="32"/>
            <w:szCs w:val="32"/>
            <w:lang w:eastAsia="zh-CN"/>
          </w:rPr>
          <w:delText>特别</w:delText>
        </w:r>
      </w:del>
      <w:del w:id="905" w:author="ZWFW" w:date="2024-06-19T15:22:42Z">
        <w:r>
          <w:rPr>
            <w:rFonts w:hint="eastAsia" w:ascii="仿宋_GB2312" w:hAnsi="仿宋_GB2312" w:eastAsia="仿宋_GB2312" w:cs="仿宋_GB2312"/>
            <w:sz w:val="32"/>
            <w:szCs w:val="32"/>
          </w:rPr>
          <w:delText>重大</w:delText>
        </w:r>
      </w:del>
      <w:del w:id="906" w:author="ZWFW" w:date="2024-06-19T15:22:42Z">
        <w:r>
          <w:rPr>
            <w:rFonts w:hint="eastAsia" w:ascii="仿宋_GB2312" w:hAnsi="仿宋_GB2312" w:eastAsia="仿宋_GB2312" w:cs="仿宋_GB2312"/>
            <w:sz w:val="32"/>
            <w:szCs w:val="32"/>
            <w:lang w:eastAsia="zh-CN"/>
          </w:rPr>
          <w:delText>、重大</w:delText>
        </w:r>
      </w:del>
      <w:del w:id="907" w:author="ZWFW" w:date="2024-06-19T15:22:42Z">
        <w:r>
          <w:rPr>
            <w:rFonts w:hint="eastAsia" w:ascii="仿宋_GB2312" w:hAnsi="仿宋_GB2312" w:eastAsia="仿宋_GB2312" w:cs="仿宋_GB2312"/>
            <w:sz w:val="32"/>
            <w:szCs w:val="32"/>
          </w:rPr>
          <w:delText>突发环境事件</w:delText>
        </w:r>
      </w:del>
      <w:del w:id="908" w:author="ZWFW" w:date="2024-06-19T15:22:42Z">
        <w:r>
          <w:rPr>
            <w:rFonts w:hint="eastAsia" w:ascii="仿宋_GB2312" w:hAnsi="仿宋_GB2312" w:eastAsia="仿宋_GB2312" w:cs="仿宋_GB2312"/>
            <w:sz w:val="32"/>
            <w:szCs w:val="32"/>
            <w:lang w:eastAsia="zh-CN"/>
          </w:rPr>
          <w:delText>的</w:delText>
        </w:r>
      </w:del>
      <w:del w:id="909" w:author="ZWFW" w:date="2024-06-19T15:22:42Z">
        <w:r>
          <w:rPr>
            <w:rFonts w:hint="eastAsia" w:ascii="仿宋_GB2312" w:hAnsi="仿宋_GB2312" w:eastAsia="仿宋_GB2312" w:cs="仿宋_GB2312"/>
            <w:sz w:val="32"/>
            <w:szCs w:val="32"/>
          </w:rPr>
          <w:delText>，</w:delText>
        </w:r>
      </w:del>
      <w:del w:id="910" w:author="ZWFW" w:date="2024-06-19T15:22:42Z">
        <w:r>
          <w:rPr>
            <w:rFonts w:hint="eastAsia" w:ascii="仿宋_GB2312" w:hAnsi="仿宋_GB2312" w:eastAsia="仿宋_GB2312" w:cs="仿宋_GB2312"/>
            <w:sz w:val="32"/>
            <w:szCs w:val="32"/>
            <w:lang w:eastAsia="zh-CN"/>
          </w:rPr>
          <w:delText>分别启动</w:delText>
        </w:r>
      </w:del>
      <w:del w:id="911" w:author="ZWFW" w:date="2024-06-19T15:22:42Z">
        <w:r>
          <w:rPr>
            <w:rFonts w:hint="eastAsia" w:ascii="仿宋_GB2312" w:hAnsi="仿宋_GB2312" w:eastAsia="仿宋_GB2312" w:cs="仿宋_GB2312"/>
            <w:sz w:val="32"/>
            <w:szCs w:val="32"/>
          </w:rPr>
          <w:delText>Ⅰ级、Ⅱ级</w:delText>
        </w:r>
      </w:del>
      <w:del w:id="912" w:author="ZWFW" w:date="2024-06-19T15:22:42Z">
        <w:r>
          <w:rPr>
            <w:rFonts w:hint="eastAsia" w:ascii="仿宋_GB2312" w:hAnsi="仿宋_GB2312" w:eastAsia="仿宋_GB2312" w:cs="仿宋_GB2312"/>
            <w:sz w:val="32"/>
            <w:szCs w:val="32"/>
            <w:lang w:eastAsia="zh-CN"/>
          </w:rPr>
          <w:delText>应急</w:delText>
        </w:r>
      </w:del>
      <w:del w:id="913" w:author="ZWFW" w:date="2024-06-19T15:22:42Z">
        <w:r>
          <w:rPr>
            <w:rFonts w:hint="eastAsia" w:ascii="仿宋_GB2312" w:hAnsi="仿宋_GB2312" w:eastAsia="仿宋_GB2312" w:cs="仿宋_GB2312"/>
            <w:sz w:val="32"/>
            <w:szCs w:val="32"/>
          </w:rPr>
          <w:delText>响应</w:delText>
        </w:r>
      </w:del>
      <w:del w:id="914" w:author="ZWFW" w:date="2024-06-19T15:22:42Z">
        <w:r>
          <w:rPr>
            <w:rFonts w:hint="eastAsia" w:ascii="仿宋_GB2312" w:hAnsi="仿宋_GB2312" w:eastAsia="仿宋_GB2312" w:cs="仿宋_GB2312"/>
            <w:sz w:val="32"/>
            <w:szCs w:val="32"/>
            <w:lang w:eastAsia="zh-CN"/>
          </w:rPr>
          <w:delText>，</w:delText>
        </w:r>
      </w:del>
      <w:del w:id="915" w:author="ZWFW" w:date="2024-06-19T15:22:42Z">
        <w:r>
          <w:rPr>
            <w:rFonts w:hint="eastAsia" w:ascii="仿宋_GB2312" w:hAnsi="仿宋_GB2312" w:eastAsia="仿宋_GB2312" w:cs="仿宋_GB2312"/>
            <w:sz w:val="32"/>
            <w:szCs w:val="32"/>
          </w:rPr>
          <w:delText>由</w:delText>
        </w:r>
      </w:del>
      <w:del w:id="916" w:author="ZWFW" w:date="2024-06-19T15:22:42Z">
        <w:r>
          <w:rPr>
            <w:rFonts w:hint="eastAsia" w:ascii="仿宋_GB2312" w:hAnsi="仿宋_GB2312" w:eastAsia="仿宋_GB2312" w:cs="仿宋_GB2312"/>
            <w:sz w:val="32"/>
            <w:szCs w:val="32"/>
            <w:lang w:eastAsia="zh-CN"/>
          </w:rPr>
          <w:delText>省人民政府组织实施；</w:delText>
        </w:r>
      </w:del>
      <w:del w:id="917" w:author="ZWFW" w:date="2024-06-19T15:22:42Z">
        <w:r>
          <w:rPr>
            <w:rFonts w:hint="eastAsia" w:ascii="仿宋_GB2312" w:hAnsi="仿宋_GB2312" w:eastAsia="仿宋_GB2312" w:cs="仿宋_GB2312"/>
            <w:sz w:val="32"/>
            <w:szCs w:val="32"/>
          </w:rPr>
          <w:delText>初判发生较大突发环境事件的，启动Ⅲ级应急响应，由市</w:delText>
        </w:r>
      </w:del>
      <w:del w:id="918" w:author="ZWFW" w:date="2024-06-19T15:22:42Z">
        <w:r>
          <w:rPr>
            <w:rFonts w:hint="eastAsia" w:ascii="仿宋_GB2312" w:hAnsi="仿宋_GB2312" w:eastAsia="仿宋_GB2312" w:cs="仿宋_GB2312"/>
            <w:sz w:val="32"/>
            <w:szCs w:val="32"/>
            <w:lang w:eastAsia="zh-CN"/>
          </w:rPr>
          <w:delText>人民</w:delText>
        </w:r>
      </w:del>
      <w:del w:id="919" w:author="ZWFW" w:date="2024-06-19T15:22:42Z">
        <w:r>
          <w:rPr>
            <w:rFonts w:hint="eastAsia" w:ascii="仿宋_GB2312" w:hAnsi="仿宋_GB2312" w:eastAsia="仿宋_GB2312" w:cs="仿宋_GB2312"/>
            <w:sz w:val="32"/>
            <w:szCs w:val="32"/>
          </w:rPr>
          <w:delText>政府组织实施，</w:delText>
        </w:r>
      </w:del>
      <w:del w:id="920" w:author="ZWFW" w:date="2024-06-19T15:22:42Z">
        <w:r>
          <w:rPr>
            <w:rFonts w:hint="eastAsia" w:ascii="仿宋_GB2312" w:hAnsi="仿宋_GB2312" w:eastAsia="仿宋_GB2312" w:cs="仿宋_GB2312"/>
            <w:sz w:val="32"/>
            <w:szCs w:val="32"/>
            <w:lang w:eastAsia="zh-CN"/>
          </w:rPr>
          <w:delText>区人民</w:delText>
        </w:r>
      </w:del>
      <w:del w:id="921" w:author="ZWFW" w:date="2024-06-19T15:22:42Z">
        <w:r>
          <w:rPr>
            <w:rFonts w:hint="eastAsia" w:ascii="仿宋_GB2312" w:hAnsi="仿宋_GB2312" w:eastAsia="仿宋_GB2312" w:cs="仿宋_GB2312"/>
            <w:sz w:val="32"/>
            <w:szCs w:val="32"/>
          </w:rPr>
          <w:delText>政府和有关部门做好先期处置工作；初判发生一般突发环境事件的，启动Ⅳ级应急响应，由</w:delText>
        </w:r>
      </w:del>
      <w:del w:id="922" w:author="ZWFW" w:date="2024-06-19T15:22:42Z">
        <w:r>
          <w:rPr>
            <w:rFonts w:hint="eastAsia" w:ascii="仿宋_GB2312" w:hAnsi="仿宋_GB2312" w:eastAsia="仿宋_GB2312" w:cs="仿宋_GB2312"/>
            <w:sz w:val="32"/>
            <w:szCs w:val="32"/>
            <w:lang w:eastAsia="zh-CN"/>
          </w:rPr>
          <w:delText>区人民</w:delText>
        </w:r>
      </w:del>
      <w:del w:id="923" w:author="ZWFW" w:date="2024-06-19T15:22:42Z">
        <w:r>
          <w:rPr>
            <w:rFonts w:hint="eastAsia" w:ascii="仿宋_GB2312" w:hAnsi="仿宋_GB2312" w:eastAsia="仿宋_GB2312" w:cs="仿宋_GB2312"/>
            <w:sz w:val="32"/>
            <w:szCs w:val="32"/>
          </w:rPr>
          <w:delText>政府负责应对。</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924" w:author="ZWFW" w:date="2024-06-19T15:22:42Z"/>
          <w:rFonts w:hint="eastAsia" w:ascii="仿宋_GB2312" w:hAnsi="仿宋_GB2312" w:eastAsia="仿宋_GB2312" w:cs="仿宋_GB2312"/>
          <w:sz w:val="32"/>
          <w:szCs w:val="32"/>
        </w:rPr>
      </w:pPr>
      <w:del w:id="925" w:author="ZWFW" w:date="2024-06-19T15:22:42Z">
        <w:r>
          <w:rPr>
            <w:rFonts w:hint="eastAsia" w:ascii="仿宋_GB2312" w:hAnsi="仿宋_GB2312" w:eastAsia="仿宋_GB2312" w:cs="仿宋_GB2312"/>
            <w:sz w:val="32"/>
            <w:szCs w:val="32"/>
          </w:rPr>
          <w:delText>突发环境事件发生在易造成重大影响地区或重要时段时，可适当提高响应级别。应急响应启动后，可视事件损失情况及其发展趋势调整响应级别，避免响应不足或响应过度。</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926" w:author="ZWFW" w:date="2024-06-19T15:22:42Z"/>
          <w:rFonts w:hint="eastAsia" w:ascii="楷体_GB2312" w:hAnsi="楷体_GB2312" w:eastAsia="楷体_GB2312" w:cs="楷体_GB2312"/>
          <w:sz w:val="32"/>
          <w:szCs w:val="32"/>
        </w:rPr>
      </w:pPr>
      <w:del w:id="927" w:author="ZWFW" w:date="2024-06-19T15:22:42Z">
        <w:r>
          <w:rPr>
            <w:rFonts w:hint="eastAsia" w:ascii="楷体_GB2312" w:hAnsi="楷体_GB2312" w:eastAsia="楷体_GB2312" w:cs="楷体_GB2312"/>
            <w:sz w:val="32"/>
            <w:szCs w:val="32"/>
            <w:lang w:val="en-US" w:eastAsia="zh-CN"/>
          </w:rPr>
          <w:delText xml:space="preserve">4.2  </w:delText>
        </w:r>
      </w:del>
      <w:del w:id="928" w:author="ZWFW" w:date="2024-06-19T15:22:42Z">
        <w:r>
          <w:rPr>
            <w:rFonts w:hint="eastAsia" w:ascii="楷体_GB2312" w:hAnsi="楷体_GB2312" w:eastAsia="楷体_GB2312" w:cs="楷体_GB2312"/>
            <w:sz w:val="32"/>
            <w:szCs w:val="32"/>
          </w:rPr>
          <w:delText>响应程序</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929" w:author="ZWFW" w:date="2024-06-19T15:22:42Z"/>
          <w:rFonts w:hint="eastAsia" w:ascii="仿宋_GB2312" w:hAnsi="仿宋_GB2312" w:eastAsia="仿宋_GB2312" w:cs="仿宋_GB2312"/>
          <w:b/>
          <w:bCs/>
          <w:sz w:val="32"/>
          <w:szCs w:val="32"/>
        </w:rPr>
      </w:pPr>
      <w:del w:id="930" w:author="ZWFW" w:date="2024-06-19T15:22:42Z">
        <w:r>
          <w:rPr>
            <w:rFonts w:hint="eastAsia" w:ascii="仿宋_GB2312" w:hAnsi="仿宋_GB2312" w:eastAsia="仿宋_GB2312" w:cs="仿宋_GB2312"/>
            <w:b/>
            <w:bCs/>
            <w:sz w:val="32"/>
            <w:szCs w:val="32"/>
            <w:lang w:val="en-US" w:eastAsia="zh-CN"/>
          </w:rPr>
          <w:delText xml:space="preserve">4.2.1  </w:delText>
        </w:r>
      </w:del>
      <w:del w:id="931" w:author="ZWFW" w:date="2024-06-19T15:22:42Z">
        <w:r>
          <w:rPr>
            <w:rFonts w:hint="eastAsia" w:ascii="仿宋_GB2312" w:hAnsi="仿宋_GB2312" w:eastAsia="仿宋_GB2312" w:cs="仿宋_GB2312"/>
            <w:b/>
            <w:bCs/>
            <w:sz w:val="32"/>
            <w:szCs w:val="32"/>
          </w:rPr>
          <w:delText>I级、II级响应</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932" w:author="ZWFW" w:date="2024-06-19T15:22:42Z"/>
          <w:rFonts w:hint="eastAsia" w:ascii="仿宋_GB2312" w:hAnsi="仿宋_GB2312" w:eastAsia="仿宋_GB2312" w:cs="仿宋_GB2312"/>
          <w:sz w:val="32"/>
          <w:szCs w:val="32"/>
        </w:rPr>
      </w:pPr>
      <w:del w:id="933" w:author="ZWFW" w:date="2024-06-19T15:22:42Z">
        <w:r>
          <w:rPr>
            <w:rFonts w:hint="eastAsia" w:ascii="仿宋_GB2312" w:hAnsi="仿宋_GB2312" w:eastAsia="仿宋_GB2312" w:cs="仿宋_GB2312"/>
            <w:sz w:val="32"/>
            <w:szCs w:val="32"/>
          </w:rPr>
          <w:delText>特别重大或重大突发环境事件由省</w:delText>
        </w:r>
      </w:del>
      <w:del w:id="934" w:author="ZWFW" w:date="2024-06-19T15:22:42Z">
        <w:r>
          <w:rPr>
            <w:rFonts w:hint="eastAsia" w:ascii="仿宋_GB2312" w:hAnsi="仿宋_GB2312" w:eastAsia="仿宋_GB2312" w:cs="仿宋_GB2312"/>
            <w:sz w:val="32"/>
            <w:szCs w:val="32"/>
            <w:lang w:eastAsia="zh-CN"/>
          </w:rPr>
          <w:delText>人民</w:delText>
        </w:r>
      </w:del>
      <w:del w:id="935" w:author="ZWFW" w:date="2024-06-19T15:22:42Z">
        <w:r>
          <w:rPr>
            <w:rFonts w:hint="eastAsia" w:ascii="仿宋_GB2312" w:hAnsi="仿宋_GB2312" w:eastAsia="仿宋_GB2312" w:cs="仿宋_GB2312"/>
            <w:sz w:val="32"/>
            <w:szCs w:val="32"/>
          </w:rPr>
          <w:delText>政府负责启动I级或II级响应，并组织开展应急处置工作。当初判发生特别重大、重大突发环境事件时，在国家、省、市应急救援力量到达前，应当采取以下应急处置措施：</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936" w:author="ZWFW" w:date="2024-06-19T15:22:42Z"/>
          <w:rFonts w:hint="eastAsia" w:ascii="仿宋_GB2312" w:hAnsi="仿宋_GB2312" w:eastAsia="仿宋_GB2312" w:cs="仿宋_GB2312"/>
          <w:sz w:val="32"/>
          <w:szCs w:val="32"/>
        </w:rPr>
      </w:pPr>
      <w:del w:id="937" w:author="ZWFW" w:date="2024-06-19T15:22:42Z">
        <w:r>
          <w:rPr>
            <w:rFonts w:hint="eastAsia" w:ascii="仿宋_GB2312" w:hAnsi="仿宋_GB2312" w:eastAsia="仿宋_GB2312" w:cs="仿宋_GB2312"/>
            <w:sz w:val="32"/>
            <w:szCs w:val="32"/>
          </w:rPr>
          <w:delText>1.核实有关情况，并按规定向市</w:delText>
        </w:r>
      </w:del>
      <w:del w:id="938" w:author="ZWFW" w:date="2024-06-19T15:22:42Z">
        <w:r>
          <w:rPr>
            <w:rFonts w:hint="eastAsia" w:ascii="仿宋_GB2312" w:hAnsi="仿宋_GB2312" w:eastAsia="仿宋_GB2312" w:cs="仿宋_GB2312"/>
            <w:sz w:val="32"/>
            <w:szCs w:val="32"/>
            <w:lang w:eastAsia="zh-CN"/>
          </w:rPr>
          <w:delText>人民</w:delText>
        </w:r>
      </w:del>
      <w:del w:id="939" w:author="ZWFW" w:date="2024-06-19T15:22:42Z">
        <w:r>
          <w:rPr>
            <w:rFonts w:hint="eastAsia" w:ascii="仿宋_GB2312" w:hAnsi="仿宋_GB2312" w:eastAsia="仿宋_GB2312" w:cs="仿宋_GB2312"/>
            <w:sz w:val="32"/>
            <w:szCs w:val="32"/>
          </w:rPr>
          <w:delText>政府、市生态环境局报告突发环境事件信息及工作进展有关情况。</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940" w:author="ZWFW" w:date="2024-06-19T15:22:42Z"/>
          <w:rFonts w:hint="eastAsia" w:ascii="仿宋_GB2312" w:hAnsi="仿宋_GB2312" w:eastAsia="仿宋_GB2312" w:cs="仿宋_GB2312"/>
          <w:sz w:val="32"/>
          <w:szCs w:val="32"/>
        </w:rPr>
      </w:pPr>
      <w:del w:id="941" w:author="ZWFW" w:date="2024-06-19T15:22:42Z">
        <w:r>
          <w:rPr>
            <w:rFonts w:hint="eastAsia" w:ascii="仿宋_GB2312" w:hAnsi="仿宋_GB2312" w:eastAsia="仿宋_GB2312" w:cs="仿宋_GB2312"/>
            <w:sz w:val="32"/>
            <w:szCs w:val="32"/>
          </w:rPr>
          <w:delText>2.启动</w:delText>
        </w:r>
      </w:del>
      <w:del w:id="942" w:author="ZWFW" w:date="2024-06-19T15:22:42Z">
        <w:r>
          <w:rPr>
            <w:rFonts w:hint="eastAsia" w:ascii="仿宋_GB2312" w:hAnsi="仿宋_GB2312" w:eastAsia="仿宋_GB2312" w:cs="仿宋_GB2312"/>
            <w:sz w:val="32"/>
            <w:szCs w:val="32"/>
            <w:lang w:eastAsia="zh-CN"/>
          </w:rPr>
          <w:delText>汇川区</w:delText>
        </w:r>
      </w:del>
      <w:del w:id="943" w:author="ZWFW" w:date="2024-06-19T15:22:42Z">
        <w:r>
          <w:rPr>
            <w:rFonts w:hint="eastAsia" w:ascii="仿宋_GB2312" w:hAnsi="仿宋_GB2312" w:eastAsia="仿宋_GB2312" w:cs="仿宋_GB2312"/>
            <w:sz w:val="32"/>
            <w:szCs w:val="32"/>
          </w:rPr>
          <w:delText>突发环境事件应急预案，</w:delText>
        </w:r>
      </w:del>
      <w:del w:id="944" w:author="ZWFW" w:date="2024-06-19T15:22:42Z">
        <w:r>
          <w:rPr>
            <w:rFonts w:hint="eastAsia" w:ascii="仿宋_GB2312" w:hAnsi="仿宋_GB2312" w:eastAsia="仿宋_GB2312" w:cs="仿宋_GB2312"/>
            <w:sz w:val="32"/>
            <w:szCs w:val="32"/>
            <w:lang w:eastAsia="zh-CN"/>
          </w:rPr>
          <w:delText>区</w:delText>
        </w:r>
      </w:del>
      <w:del w:id="945" w:author="ZWFW" w:date="2024-06-19T15:22:42Z">
        <w:r>
          <w:rPr>
            <w:rFonts w:hint="eastAsia" w:ascii="仿宋_GB2312" w:hAnsi="仿宋_GB2312" w:eastAsia="仿宋_GB2312" w:cs="仿宋_GB2312"/>
            <w:sz w:val="32"/>
            <w:szCs w:val="32"/>
          </w:rPr>
          <w:delText>指挥部组织应急队伍，第一时间赶赴事发现场，并根据应急工作需要，成立现场指挥部，指挥部各成员单位依据职责启动实施具体行动方案，在</w:delText>
        </w:r>
      </w:del>
      <w:del w:id="946" w:author="ZWFW" w:date="2024-06-19T15:22:42Z">
        <w:r>
          <w:rPr>
            <w:rFonts w:hint="eastAsia" w:ascii="仿宋_GB2312" w:hAnsi="仿宋_GB2312" w:eastAsia="仿宋_GB2312" w:cs="仿宋_GB2312"/>
            <w:sz w:val="32"/>
            <w:szCs w:val="32"/>
            <w:lang w:eastAsia="zh-CN"/>
          </w:rPr>
          <w:delText>区</w:delText>
        </w:r>
      </w:del>
      <w:del w:id="947" w:author="ZWFW" w:date="2024-06-19T15:22:42Z">
        <w:r>
          <w:rPr>
            <w:rFonts w:hint="eastAsia" w:ascii="仿宋_GB2312" w:hAnsi="仿宋_GB2312" w:eastAsia="仿宋_GB2312" w:cs="仿宋_GB2312"/>
            <w:sz w:val="32"/>
            <w:szCs w:val="32"/>
          </w:rPr>
          <w:delText>指挥部的统一领导下组织开展应急处置工作。</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948" w:author="ZWFW" w:date="2024-06-19T15:22:42Z"/>
          <w:rFonts w:hint="eastAsia" w:ascii="仿宋_GB2312" w:hAnsi="仿宋_GB2312" w:eastAsia="仿宋_GB2312" w:cs="仿宋_GB2312"/>
          <w:sz w:val="32"/>
          <w:szCs w:val="32"/>
        </w:rPr>
      </w:pPr>
      <w:del w:id="949" w:author="ZWFW" w:date="2024-06-19T15:22:42Z">
        <w:r>
          <w:rPr>
            <w:rFonts w:hint="eastAsia" w:ascii="仿宋_GB2312" w:hAnsi="仿宋_GB2312" w:eastAsia="仿宋_GB2312" w:cs="仿宋_GB2312"/>
            <w:sz w:val="32"/>
            <w:szCs w:val="32"/>
          </w:rPr>
          <w:delText>3.组成应急专家组，分析研判情况。根据专家组的建议，组织、协调、调度全</w:delText>
        </w:r>
      </w:del>
      <w:del w:id="950" w:author="ZWFW" w:date="2024-06-19T15:22:42Z">
        <w:r>
          <w:rPr>
            <w:rFonts w:hint="eastAsia" w:ascii="仿宋_GB2312" w:hAnsi="仿宋_GB2312" w:eastAsia="仿宋_GB2312" w:cs="仿宋_GB2312"/>
            <w:sz w:val="32"/>
            <w:szCs w:val="32"/>
            <w:lang w:eastAsia="zh-CN"/>
          </w:rPr>
          <w:delText>区</w:delText>
        </w:r>
      </w:del>
      <w:del w:id="951" w:author="ZWFW" w:date="2024-06-19T15:22:42Z">
        <w:r>
          <w:rPr>
            <w:rFonts w:hint="eastAsia" w:ascii="仿宋_GB2312" w:hAnsi="仿宋_GB2312" w:eastAsia="仿宋_GB2312" w:cs="仿宋_GB2312"/>
            <w:sz w:val="32"/>
            <w:szCs w:val="32"/>
          </w:rPr>
          <w:delText>相关应急救援资源，支援现场处置。</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952" w:author="ZWFW" w:date="2024-06-19T15:22:42Z"/>
          <w:rFonts w:hint="eastAsia" w:ascii="仿宋_GB2312" w:hAnsi="仿宋_GB2312" w:eastAsia="仿宋_GB2312" w:cs="仿宋_GB2312"/>
          <w:sz w:val="32"/>
          <w:szCs w:val="32"/>
        </w:rPr>
      </w:pPr>
      <w:del w:id="953" w:author="ZWFW" w:date="2024-06-19T15:22:42Z">
        <w:r>
          <w:rPr>
            <w:rFonts w:hint="eastAsia" w:ascii="仿宋_GB2312" w:hAnsi="仿宋_GB2312" w:eastAsia="仿宋_GB2312" w:cs="仿宋_GB2312"/>
            <w:sz w:val="32"/>
            <w:szCs w:val="32"/>
          </w:rPr>
          <w:delText>国家、省、市生态环境应急指挥机构成立后，在上级应急指挥机构的统一领导指挥下，配合做好各项应急处置工作。</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954" w:author="ZWFW" w:date="2024-06-19T15:22:42Z"/>
          <w:rFonts w:hint="eastAsia" w:ascii="仿宋_GB2312" w:hAnsi="仿宋_GB2312" w:eastAsia="仿宋_GB2312" w:cs="仿宋_GB2312"/>
          <w:b/>
          <w:bCs/>
          <w:sz w:val="32"/>
          <w:szCs w:val="32"/>
        </w:rPr>
      </w:pPr>
      <w:del w:id="955" w:author="ZWFW" w:date="2024-06-19T15:22:42Z">
        <w:r>
          <w:rPr>
            <w:rFonts w:hint="eastAsia" w:ascii="仿宋_GB2312" w:hAnsi="仿宋_GB2312" w:eastAsia="仿宋_GB2312" w:cs="仿宋_GB2312"/>
            <w:b/>
            <w:bCs/>
            <w:sz w:val="32"/>
            <w:szCs w:val="32"/>
            <w:lang w:val="en-US" w:eastAsia="zh-CN"/>
          </w:rPr>
          <w:delText xml:space="preserve">4.2.2  </w:delText>
        </w:r>
      </w:del>
      <w:del w:id="956" w:author="ZWFW" w:date="2024-06-19T15:22:42Z">
        <w:r>
          <w:rPr>
            <w:rFonts w:hint="default" w:ascii="仿宋_GB2312" w:hAnsi="仿宋_GB2312" w:eastAsia="仿宋_GB2312" w:cs="仿宋_GB2312"/>
            <w:b/>
            <w:bCs/>
            <w:sz w:val="32"/>
            <w:szCs w:val="32"/>
            <w:lang w:val="en-US"/>
          </w:rPr>
          <w:delText>III</w:delText>
        </w:r>
      </w:del>
      <w:ins w:id="957" w:author="周金发" w:date="2024-06-19T14:51:02Z">
        <w:del w:id="958" w:author="ZWFW" w:date="2024-06-19T15:22:42Z">
          <w:r>
            <w:rPr>
              <w:rFonts w:hint="eastAsia" w:ascii="仿宋_GB2312" w:hAnsi="仿宋_GB2312" w:eastAsia="仿宋_GB2312" w:cs="仿宋_GB2312"/>
              <w:b/>
              <w:bCs/>
              <w:sz w:val="32"/>
              <w:szCs w:val="32"/>
              <w:lang w:val="en-US" w:eastAsia="zh-CN"/>
            </w:rPr>
            <w:delText>III</w:delText>
          </w:r>
        </w:del>
      </w:ins>
      <w:del w:id="959" w:author="ZWFW" w:date="2024-06-19T15:22:42Z">
        <w:r>
          <w:rPr>
            <w:rFonts w:hint="eastAsia" w:ascii="仿宋_GB2312" w:hAnsi="仿宋_GB2312" w:eastAsia="仿宋_GB2312" w:cs="仿宋_GB2312"/>
            <w:b/>
            <w:bCs/>
            <w:sz w:val="32"/>
            <w:szCs w:val="32"/>
          </w:rPr>
          <w:delText>级响应</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960" w:author="ZWFW" w:date="2024-06-19T15:22:42Z"/>
          <w:rFonts w:hint="eastAsia" w:ascii="仿宋_GB2312" w:hAnsi="仿宋_GB2312" w:eastAsia="仿宋_GB2312" w:cs="仿宋_GB2312"/>
          <w:sz w:val="32"/>
          <w:szCs w:val="32"/>
        </w:rPr>
      </w:pPr>
      <w:del w:id="961" w:author="ZWFW" w:date="2024-06-19T15:22:42Z">
        <w:r>
          <w:rPr>
            <w:rFonts w:hint="eastAsia" w:ascii="仿宋_GB2312" w:hAnsi="仿宋_GB2312" w:eastAsia="仿宋_GB2312" w:cs="仿宋_GB2312"/>
            <w:sz w:val="32"/>
            <w:szCs w:val="32"/>
          </w:rPr>
          <w:delText>发生较大突发环境事件时，由市</w:delText>
        </w:r>
      </w:del>
      <w:del w:id="962" w:author="ZWFW" w:date="2024-06-19T15:22:42Z">
        <w:r>
          <w:rPr>
            <w:rFonts w:hint="eastAsia" w:ascii="仿宋_GB2312" w:hAnsi="仿宋_GB2312" w:eastAsia="仿宋_GB2312" w:cs="仿宋_GB2312"/>
            <w:sz w:val="32"/>
            <w:szCs w:val="32"/>
            <w:lang w:eastAsia="zh-CN"/>
          </w:rPr>
          <w:delText>人民</w:delText>
        </w:r>
      </w:del>
      <w:del w:id="963" w:author="ZWFW" w:date="2024-06-19T15:22:42Z">
        <w:r>
          <w:rPr>
            <w:rFonts w:hint="eastAsia" w:ascii="仿宋_GB2312" w:hAnsi="仿宋_GB2312" w:eastAsia="仿宋_GB2312" w:cs="仿宋_GB2312"/>
            <w:sz w:val="32"/>
            <w:szCs w:val="32"/>
          </w:rPr>
          <w:delText>政府负责启动</w:delText>
        </w:r>
      </w:del>
      <w:del w:id="964" w:author="ZWFW" w:date="2024-06-19T15:22:42Z">
        <w:r>
          <w:rPr>
            <w:rFonts w:hint="default" w:ascii="仿宋_GB2312" w:hAnsi="仿宋_GB2312" w:eastAsia="仿宋_GB2312" w:cs="仿宋_GB2312"/>
            <w:sz w:val="32"/>
            <w:szCs w:val="32"/>
            <w:lang w:val="en-US"/>
          </w:rPr>
          <w:delText>III</w:delText>
        </w:r>
      </w:del>
      <w:ins w:id="965" w:author="周金发" w:date="2024-06-19T14:51:12Z">
        <w:del w:id="966" w:author="ZWFW" w:date="2024-06-19T15:22:42Z">
          <w:r>
            <w:rPr>
              <w:rFonts w:hint="eastAsia" w:ascii="仿宋_GB2312" w:hAnsi="仿宋_GB2312" w:eastAsia="仿宋_GB2312" w:cs="仿宋_GB2312"/>
              <w:sz w:val="32"/>
              <w:szCs w:val="32"/>
              <w:lang w:val="en-US" w:eastAsia="zh-CN"/>
            </w:rPr>
            <w:delText>III</w:delText>
          </w:r>
        </w:del>
      </w:ins>
      <w:del w:id="967" w:author="ZWFW" w:date="2024-06-19T15:22:42Z">
        <w:r>
          <w:rPr>
            <w:rFonts w:hint="eastAsia" w:ascii="仿宋_GB2312" w:hAnsi="仿宋_GB2312" w:eastAsia="仿宋_GB2312" w:cs="仿宋_GB2312"/>
            <w:sz w:val="32"/>
            <w:szCs w:val="32"/>
          </w:rPr>
          <w:delText>级响应，</w:delText>
        </w:r>
      </w:del>
      <w:del w:id="968" w:author="ZWFW" w:date="2024-06-19T15:22:42Z">
        <w:r>
          <w:rPr>
            <w:rFonts w:hint="eastAsia" w:ascii="仿宋_GB2312" w:hAnsi="仿宋_GB2312" w:eastAsia="仿宋_GB2312" w:cs="仿宋_GB2312"/>
            <w:sz w:val="32"/>
            <w:szCs w:val="32"/>
            <w:lang w:eastAsia="zh-CN"/>
          </w:rPr>
          <w:delText>区</w:delText>
        </w:r>
      </w:del>
      <w:del w:id="969" w:author="ZWFW" w:date="2024-06-19T15:22:42Z">
        <w:r>
          <w:rPr>
            <w:rFonts w:hint="eastAsia" w:ascii="仿宋_GB2312" w:hAnsi="仿宋_GB2312" w:eastAsia="仿宋_GB2312" w:cs="仿宋_GB2312"/>
            <w:sz w:val="32"/>
            <w:szCs w:val="32"/>
          </w:rPr>
          <w:delText>指挥部负责突发环境事件的应急处置工作，在市应急救援力量到达前，应当采取以下应急处置措施：</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970" w:author="ZWFW" w:date="2024-06-19T15:22:42Z"/>
          <w:rFonts w:hint="eastAsia" w:ascii="仿宋_GB2312" w:hAnsi="仿宋_GB2312" w:eastAsia="仿宋_GB2312" w:cs="仿宋_GB2312"/>
          <w:sz w:val="32"/>
          <w:szCs w:val="32"/>
        </w:rPr>
      </w:pPr>
      <w:del w:id="971" w:author="ZWFW" w:date="2024-06-19T15:22:42Z">
        <w:r>
          <w:rPr>
            <w:rFonts w:hint="eastAsia" w:ascii="仿宋_GB2312" w:hAnsi="仿宋_GB2312" w:eastAsia="仿宋_GB2312" w:cs="仿宋_GB2312"/>
            <w:sz w:val="32"/>
            <w:szCs w:val="32"/>
          </w:rPr>
          <w:delText>1.启动</w:delText>
        </w:r>
      </w:del>
      <w:del w:id="972" w:author="ZWFW" w:date="2024-06-19T15:22:42Z">
        <w:r>
          <w:rPr>
            <w:rFonts w:hint="eastAsia" w:ascii="仿宋_GB2312" w:hAnsi="仿宋_GB2312" w:eastAsia="仿宋_GB2312" w:cs="仿宋_GB2312"/>
            <w:sz w:val="32"/>
            <w:szCs w:val="32"/>
            <w:lang w:eastAsia="zh-CN"/>
          </w:rPr>
          <w:delText>汇川区</w:delText>
        </w:r>
      </w:del>
      <w:del w:id="973" w:author="ZWFW" w:date="2024-06-19T15:22:42Z">
        <w:r>
          <w:rPr>
            <w:rFonts w:hint="eastAsia" w:ascii="仿宋_GB2312" w:hAnsi="仿宋_GB2312" w:eastAsia="仿宋_GB2312" w:cs="仿宋_GB2312"/>
            <w:sz w:val="32"/>
            <w:szCs w:val="32"/>
          </w:rPr>
          <w:delText>突发环境事件应急预案，根据应急工作需要，成立现场指挥部，第一时间赶赴现场，统一指挥、协调应急处置工作。现场指挥部有关成员单位启动实施具体行动方案，组织开展应急处置。</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974" w:author="ZWFW" w:date="2024-06-19T15:22:42Z"/>
          <w:rFonts w:hint="eastAsia" w:ascii="仿宋_GB2312" w:hAnsi="仿宋_GB2312" w:eastAsia="仿宋_GB2312" w:cs="仿宋_GB2312"/>
          <w:sz w:val="32"/>
          <w:szCs w:val="32"/>
        </w:rPr>
      </w:pPr>
      <w:del w:id="975" w:author="ZWFW" w:date="2024-06-19T15:22:42Z">
        <w:r>
          <w:rPr>
            <w:rFonts w:hint="eastAsia" w:ascii="仿宋_GB2312" w:hAnsi="仿宋_GB2312" w:eastAsia="仿宋_GB2312" w:cs="仿宋_GB2312"/>
            <w:sz w:val="32"/>
            <w:szCs w:val="32"/>
          </w:rPr>
          <w:delText>2.按规定向市</w:delText>
        </w:r>
      </w:del>
      <w:del w:id="976" w:author="ZWFW" w:date="2024-06-19T15:22:42Z">
        <w:r>
          <w:rPr>
            <w:rFonts w:hint="eastAsia" w:ascii="仿宋_GB2312" w:hAnsi="仿宋_GB2312" w:eastAsia="仿宋_GB2312" w:cs="仿宋_GB2312"/>
            <w:sz w:val="32"/>
            <w:szCs w:val="32"/>
            <w:lang w:eastAsia="zh-CN"/>
          </w:rPr>
          <w:delText>人民</w:delText>
        </w:r>
      </w:del>
      <w:del w:id="977" w:author="ZWFW" w:date="2024-06-19T15:22:42Z">
        <w:r>
          <w:rPr>
            <w:rFonts w:hint="eastAsia" w:ascii="仿宋_GB2312" w:hAnsi="仿宋_GB2312" w:eastAsia="仿宋_GB2312" w:cs="仿宋_GB2312"/>
            <w:sz w:val="32"/>
            <w:szCs w:val="32"/>
          </w:rPr>
          <w:delText>政府、市生态环境局报告突发环境事件情况和应急救援实施情况。</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978" w:author="ZWFW" w:date="2024-06-19T15:22:42Z"/>
          <w:rFonts w:hint="eastAsia" w:ascii="仿宋_GB2312" w:hAnsi="仿宋_GB2312" w:eastAsia="仿宋_GB2312" w:cs="仿宋_GB2312"/>
          <w:sz w:val="32"/>
          <w:szCs w:val="32"/>
        </w:rPr>
      </w:pPr>
      <w:del w:id="979" w:author="ZWFW" w:date="2024-06-19T15:22:42Z">
        <w:r>
          <w:rPr>
            <w:rFonts w:hint="eastAsia" w:ascii="仿宋_GB2312" w:hAnsi="仿宋_GB2312" w:eastAsia="仿宋_GB2312" w:cs="仿宋_GB2312"/>
            <w:sz w:val="32"/>
            <w:szCs w:val="32"/>
          </w:rPr>
          <w:delText>3.组成应急专家组，分析研判情况。根据专家组的建议，通知相关应急救援力量随时待命，为突发环境事件应急处置提供技术支持。</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980" w:author="ZWFW" w:date="2024-06-19T15:22:42Z"/>
          <w:rFonts w:hint="eastAsia" w:ascii="仿宋_GB2312" w:hAnsi="仿宋_GB2312" w:eastAsia="仿宋_GB2312" w:cs="仿宋_GB2312"/>
          <w:sz w:val="32"/>
          <w:szCs w:val="32"/>
        </w:rPr>
      </w:pPr>
      <w:del w:id="981" w:author="ZWFW" w:date="2024-06-19T15:22:42Z">
        <w:r>
          <w:rPr>
            <w:rFonts w:hint="eastAsia" w:ascii="仿宋_GB2312" w:hAnsi="仿宋_GB2312" w:eastAsia="仿宋_GB2312" w:cs="仿宋_GB2312"/>
            <w:sz w:val="32"/>
            <w:szCs w:val="32"/>
          </w:rPr>
          <w:delText>4.派出相关应急救援力量参加、指导现场应急处置。必要时提请上级增援。</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982" w:author="ZWFW" w:date="2024-06-19T15:22:42Z"/>
          <w:rFonts w:hint="eastAsia" w:ascii="仿宋_GB2312" w:hAnsi="仿宋_GB2312" w:eastAsia="仿宋_GB2312" w:cs="仿宋_GB2312"/>
          <w:sz w:val="32"/>
          <w:szCs w:val="32"/>
        </w:rPr>
      </w:pPr>
      <w:del w:id="983" w:author="ZWFW" w:date="2024-06-19T15:22:42Z">
        <w:r>
          <w:rPr>
            <w:rFonts w:hint="eastAsia" w:ascii="仿宋_GB2312" w:hAnsi="仿宋_GB2312" w:eastAsia="仿宋_GB2312" w:cs="仿宋_GB2312"/>
            <w:sz w:val="32"/>
            <w:szCs w:val="32"/>
          </w:rPr>
          <w:delText>市生态环境应急指挥机构成立后，在上级应急指挥机构的统一领导指挥下，配合做好各项应急处置工作。</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984" w:author="ZWFW" w:date="2024-06-19T15:22:42Z"/>
          <w:rFonts w:hint="eastAsia" w:ascii="仿宋_GB2312" w:hAnsi="仿宋_GB2312" w:eastAsia="仿宋_GB2312" w:cs="仿宋_GB2312"/>
          <w:b/>
          <w:bCs/>
          <w:sz w:val="32"/>
          <w:szCs w:val="32"/>
        </w:rPr>
      </w:pPr>
      <w:del w:id="985" w:author="ZWFW" w:date="2024-06-19T15:22:42Z">
        <w:r>
          <w:rPr>
            <w:rFonts w:hint="eastAsia" w:ascii="仿宋_GB2312" w:hAnsi="仿宋_GB2312" w:eastAsia="仿宋_GB2312" w:cs="仿宋_GB2312"/>
            <w:b/>
            <w:bCs/>
            <w:sz w:val="32"/>
            <w:szCs w:val="32"/>
            <w:lang w:val="en-US" w:eastAsia="zh-CN"/>
          </w:rPr>
          <w:delText xml:space="preserve">4.2.3  </w:delText>
        </w:r>
      </w:del>
      <w:del w:id="986" w:author="ZWFW" w:date="2024-06-19T15:22:42Z">
        <w:r>
          <w:rPr>
            <w:rFonts w:hint="eastAsia" w:ascii="仿宋_GB2312" w:hAnsi="仿宋_GB2312" w:eastAsia="仿宋_GB2312" w:cs="仿宋_GB2312"/>
            <w:b/>
            <w:bCs/>
            <w:sz w:val="32"/>
            <w:szCs w:val="32"/>
          </w:rPr>
          <w:delText>IV级响应</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987" w:author="ZWFW" w:date="2024-06-19T15:22:42Z"/>
          <w:rFonts w:hint="eastAsia" w:ascii="仿宋_GB2312" w:hAnsi="仿宋_GB2312" w:eastAsia="仿宋_GB2312" w:cs="仿宋_GB2312"/>
          <w:sz w:val="32"/>
          <w:szCs w:val="32"/>
        </w:rPr>
      </w:pPr>
      <w:del w:id="988" w:author="ZWFW" w:date="2024-06-19T15:22:42Z">
        <w:r>
          <w:rPr>
            <w:rFonts w:hint="eastAsia" w:ascii="仿宋_GB2312" w:hAnsi="仿宋_GB2312" w:eastAsia="仿宋_GB2312" w:cs="仿宋_GB2312"/>
            <w:sz w:val="32"/>
            <w:szCs w:val="32"/>
          </w:rPr>
          <w:delText>发生一般突发环境事件时，由</w:delText>
        </w:r>
      </w:del>
      <w:del w:id="989" w:author="ZWFW" w:date="2024-06-19T15:22:42Z">
        <w:r>
          <w:rPr>
            <w:rFonts w:hint="eastAsia" w:ascii="仿宋_GB2312" w:hAnsi="仿宋_GB2312" w:eastAsia="仿宋_GB2312" w:cs="仿宋_GB2312"/>
            <w:sz w:val="32"/>
            <w:szCs w:val="32"/>
            <w:lang w:eastAsia="zh-CN"/>
          </w:rPr>
          <w:delText>区人民</w:delText>
        </w:r>
      </w:del>
      <w:del w:id="990" w:author="ZWFW" w:date="2024-06-19T15:22:42Z">
        <w:r>
          <w:rPr>
            <w:rFonts w:hint="eastAsia" w:ascii="仿宋_GB2312" w:hAnsi="仿宋_GB2312" w:eastAsia="仿宋_GB2312" w:cs="仿宋_GB2312"/>
            <w:sz w:val="32"/>
            <w:szCs w:val="32"/>
          </w:rPr>
          <w:delText>政府负责启动IV级响应，并组织开展应急处置工作，应当采取以下应急处置措施：</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991" w:author="ZWFW" w:date="2024-06-19T15:22:42Z"/>
          <w:rFonts w:hint="eastAsia" w:ascii="仿宋_GB2312" w:hAnsi="仿宋_GB2312" w:eastAsia="仿宋_GB2312" w:cs="仿宋_GB2312"/>
          <w:sz w:val="32"/>
          <w:szCs w:val="32"/>
        </w:rPr>
      </w:pPr>
      <w:del w:id="992" w:author="ZWFW" w:date="2024-06-19T15:22:42Z">
        <w:r>
          <w:rPr>
            <w:rFonts w:hint="eastAsia" w:ascii="仿宋_GB2312" w:hAnsi="仿宋_GB2312" w:eastAsia="仿宋_GB2312" w:cs="仿宋_GB2312"/>
            <w:sz w:val="32"/>
            <w:szCs w:val="32"/>
          </w:rPr>
          <w:delText>1.启动</w:delText>
        </w:r>
      </w:del>
      <w:del w:id="993" w:author="ZWFW" w:date="2024-06-19T15:22:42Z">
        <w:r>
          <w:rPr>
            <w:rFonts w:hint="eastAsia" w:ascii="仿宋_GB2312" w:hAnsi="仿宋_GB2312" w:eastAsia="仿宋_GB2312" w:cs="仿宋_GB2312"/>
            <w:sz w:val="32"/>
            <w:szCs w:val="32"/>
            <w:lang w:eastAsia="zh-CN"/>
          </w:rPr>
          <w:delText>汇川区</w:delText>
        </w:r>
      </w:del>
      <w:del w:id="994" w:author="ZWFW" w:date="2024-06-19T15:22:42Z">
        <w:r>
          <w:rPr>
            <w:rFonts w:hint="eastAsia" w:ascii="仿宋_GB2312" w:hAnsi="仿宋_GB2312" w:eastAsia="仿宋_GB2312" w:cs="仿宋_GB2312"/>
            <w:sz w:val="32"/>
            <w:szCs w:val="32"/>
          </w:rPr>
          <w:delText>突发环境事件应急预案，成立</w:delText>
        </w:r>
      </w:del>
      <w:del w:id="995" w:author="ZWFW" w:date="2024-06-19T15:22:42Z">
        <w:r>
          <w:rPr>
            <w:rFonts w:hint="eastAsia" w:ascii="仿宋_GB2312" w:hAnsi="仿宋_GB2312" w:eastAsia="仿宋_GB2312" w:cs="仿宋_GB2312"/>
            <w:sz w:val="32"/>
            <w:szCs w:val="32"/>
            <w:lang w:eastAsia="zh-CN"/>
          </w:rPr>
          <w:delText>区</w:delText>
        </w:r>
      </w:del>
      <w:del w:id="996" w:author="ZWFW" w:date="2024-06-19T15:22:42Z">
        <w:r>
          <w:rPr>
            <w:rFonts w:hint="eastAsia" w:ascii="仿宋_GB2312" w:hAnsi="仿宋_GB2312" w:eastAsia="仿宋_GB2312" w:cs="仿宋_GB2312"/>
            <w:sz w:val="32"/>
            <w:szCs w:val="32"/>
          </w:rPr>
          <w:delText>指挥</w:delText>
        </w:r>
      </w:del>
      <w:del w:id="997" w:author="ZWFW" w:date="2024-06-19T15:22:42Z">
        <w:r>
          <w:rPr>
            <w:rFonts w:hint="eastAsia" w:ascii="仿宋_GB2312" w:hAnsi="仿宋_GB2312" w:eastAsia="仿宋_GB2312" w:cs="仿宋_GB2312"/>
            <w:sz w:val="32"/>
            <w:szCs w:val="32"/>
            <w:lang w:eastAsia="zh-CN"/>
          </w:rPr>
          <w:delText>部</w:delText>
        </w:r>
      </w:del>
      <w:del w:id="998" w:author="ZWFW" w:date="2024-06-19T15:22:42Z">
        <w:r>
          <w:rPr>
            <w:rFonts w:hint="eastAsia" w:ascii="仿宋_GB2312" w:hAnsi="仿宋_GB2312" w:eastAsia="仿宋_GB2312" w:cs="仿宋_GB2312"/>
            <w:sz w:val="32"/>
            <w:szCs w:val="32"/>
          </w:rPr>
          <w:delText>，组织开展应急处置，并根据应急工作需要，成立现场指挥部，统一指挥、协调应急处置工作。</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999" w:author="ZWFW" w:date="2024-06-19T15:22:42Z"/>
          <w:rFonts w:hint="eastAsia" w:ascii="仿宋_GB2312" w:hAnsi="仿宋_GB2312" w:eastAsia="仿宋_GB2312" w:cs="仿宋_GB2312"/>
          <w:sz w:val="32"/>
          <w:szCs w:val="32"/>
        </w:rPr>
      </w:pPr>
      <w:del w:id="1000" w:author="ZWFW" w:date="2024-06-19T15:22:42Z">
        <w:r>
          <w:rPr>
            <w:rFonts w:hint="eastAsia" w:ascii="仿宋_GB2312" w:hAnsi="仿宋_GB2312" w:eastAsia="仿宋_GB2312" w:cs="仿宋_GB2312"/>
            <w:sz w:val="32"/>
            <w:szCs w:val="32"/>
          </w:rPr>
          <w:delText>2.</w:delText>
        </w:r>
      </w:del>
      <w:del w:id="1001" w:author="ZWFW" w:date="2024-06-19T15:22:42Z">
        <w:r>
          <w:rPr>
            <w:rFonts w:hint="eastAsia" w:ascii="仿宋_GB2312" w:hAnsi="仿宋_GB2312" w:eastAsia="仿宋_GB2312" w:cs="仿宋_GB2312"/>
            <w:sz w:val="32"/>
            <w:szCs w:val="32"/>
            <w:lang w:eastAsia="zh-CN"/>
          </w:rPr>
          <w:delText>区人民</w:delText>
        </w:r>
      </w:del>
      <w:del w:id="1002" w:author="ZWFW" w:date="2024-06-19T15:22:42Z">
        <w:r>
          <w:rPr>
            <w:rFonts w:hint="eastAsia" w:ascii="仿宋_GB2312" w:hAnsi="仿宋_GB2312" w:eastAsia="仿宋_GB2312" w:cs="仿宋_GB2312"/>
            <w:sz w:val="32"/>
            <w:szCs w:val="32"/>
          </w:rPr>
          <w:delText>政府、</w:delText>
        </w:r>
      </w:del>
      <w:del w:id="1003" w:author="ZWFW" w:date="2024-06-19T15:22:42Z">
        <w:r>
          <w:rPr>
            <w:rFonts w:hint="eastAsia" w:ascii="仿宋_GB2312" w:hAnsi="仿宋_GB2312" w:eastAsia="仿宋_GB2312" w:cs="仿宋_GB2312"/>
            <w:sz w:val="32"/>
            <w:szCs w:val="32"/>
            <w:lang w:eastAsia="zh-CN"/>
          </w:rPr>
          <w:delText>区</w:delText>
        </w:r>
      </w:del>
      <w:del w:id="1004" w:author="ZWFW" w:date="2024-06-19T15:22:42Z">
        <w:r>
          <w:rPr>
            <w:rFonts w:hint="eastAsia" w:ascii="仿宋_GB2312" w:hAnsi="仿宋_GB2312" w:eastAsia="仿宋_GB2312" w:cs="仿宋_GB2312"/>
            <w:sz w:val="32"/>
            <w:szCs w:val="32"/>
          </w:rPr>
          <w:delText>生态环境</w:delText>
        </w:r>
      </w:del>
      <w:del w:id="1005" w:author="ZWFW" w:date="2024-06-19T15:22:42Z">
        <w:r>
          <w:rPr>
            <w:rFonts w:hint="eastAsia" w:ascii="仿宋_GB2312" w:hAnsi="仿宋_GB2312" w:eastAsia="仿宋_GB2312" w:cs="仿宋_GB2312"/>
            <w:sz w:val="32"/>
            <w:szCs w:val="32"/>
            <w:lang w:eastAsia="zh-CN"/>
          </w:rPr>
          <w:delText>分</w:delText>
        </w:r>
      </w:del>
      <w:del w:id="1006" w:author="ZWFW" w:date="2024-06-19T15:22:42Z">
        <w:r>
          <w:rPr>
            <w:rFonts w:hint="eastAsia" w:ascii="仿宋_GB2312" w:hAnsi="仿宋_GB2312" w:eastAsia="仿宋_GB2312" w:cs="仿宋_GB2312"/>
            <w:sz w:val="32"/>
            <w:szCs w:val="32"/>
          </w:rPr>
          <w:delText>局要及时向市</w:delText>
        </w:r>
      </w:del>
      <w:del w:id="1007" w:author="ZWFW" w:date="2024-06-19T15:22:42Z">
        <w:r>
          <w:rPr>
            <w:rFonts w:hint="eastAsia" w:ascii="仿宋_GB2312" w:hAnsi="仿宋_GB2312" w:eastAsia="仿宋_GB2312" w:cs="仿宋_GB2312"/>
            <w:sz w:val="32"/>
            <w:szCs w:val="32"/>
            <w:lang w:eastAsia="zh-CN"/>
          </w:rPr>
          <w:delText>人民</w:delText>
        </w:r>
      </w:del>
      <w:del w:id="1008" w:author="ZWFW" w:date="2024-06-19T15:22:42Z">
        <w:r>
          <w:rPr>
            <w:rFonts w:hint="eastAsia" w:ascii="仿宋_GB2312" w:hAnsi="仿宋_GB2312" w:eastAsia="仿宋_GB2312" w:cs="仿宋_GB2312"/>
            <w:sz w:val="32"/>
            <w:szCs w:val="32"/>
          </w:rPr>
          <w:delText>政府、市生态环境局报告突发环境事件情况和应急救援实施情况。</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009" w:author="ZWFW" w:date="2024-06-19T15:22:42Z"/>
          <w:rFonts w:hint="eastAsia" w:ascii="仿宋_GB2312" w:hAnsi="仿宋_GB2312" w:eastAsia="仿宋_GB2312" w:cs="仿宋_GB2312"/>
          <w:sz w:val="32"/>
          <w:szCs w:val="32"/>
        </w:rPr>
      </w:pPr>
      <w:del w:id="1010" w:author="ZWFW" w:date="2024-06-19T15:22:42Z">
        <w:r>
          <w:rPr>
            <w:rFonts w:hint="eastAsia" w:ascii="仿宋_GB2312" w:hAnsi="仿宋_GB2312" w:eastAsia="仿宋_GB2312" w:cs="仿宋_GB2312"/>
            <w:sz w:val="32"/>
            <w:szCs w:val="32"/>
          </w:rPr>
          <w:delText>3.</w:delText>
        </w:r>
      </w:del>
      <w:del w:id="1011" w:author="ZWFW" w:date="2024-06-19T15:22:42Z">
        <w:r>
          <w:rPr>
            <w:rFonts w:hint="eastAsia" w:ascii="仿宋_GB2312" w:hAnsi="仿宋_GB2312" w:eastAsia="仿宋_GB2312" w:cs="仿宋_GB2312"/>
            <w:sz w:val="32"/>
            <w:szCs w:val="32"/>
            <w:lang w:eastAsia="zh-CN"/>
          </w:rPr>
          <w:delText>区</w:delText>
        </w:r>
      </w:del>
      <w:del w:id="1012" w:author="ZWFW" w:date="2024-06-19T15:22:42Z">
        <w:r>
          <w:rPr>
            <w:rFonts w:hint="eastAsia" w:ascii="仿宋_GB2312" w:hAnsi="仿宋_GB2312" w:eastAsia="仿宋_GB2312" w:cs="仿宋_GB2312"/>
            <w:sz w:val="32"/>
            <w:szCs w:val="32"/>
          </w:rPr>
          <w:delText>生态环境局视情况组织有关专家分析情况，调集相关应急救援力量随时待命。必要时，请</w:delText>
        </w:r>
      </w:del>
      <w:del w:id="1013" w:author="ZWFW" w:date="2024-06-19T15:22:42Z">
        <w:r>
          <w:rPr>
            <w:rFonts w:hint="eastAsia" w:ascii="仿宋_GB2312" w:hAnsi="仿宋_GB2312" w:eastAsia="仿宋_GB2312" w:cs="仿宋_GB2312"/>
            <w:sz w:val="32"/>
            <w:szCs w:val="32"/>
            <w:lang w:eastAsia="zh-CN"/>
          </w:rPr>
          <w:delText>求</w:delText>
        </w:r>
      </w:del>
      <w:del w:id="1014" w:author="ZWFW" w:date="2024-06-19T15:22:42Z">
        <w:r>
          <w:rPr>
            <w:rFonts w:hint="eastAsia" w:ascii="仿宋_GB2312" w:hAnsi="仿宋_GB2312" w:eastAsia="仿宋_GB2312" w:cs="仿宋_GB2312"/>
            <w:sz w:val="32"/>
            <w:szCs w:val="32"/>
          </w:rPr>
          <w:delText>市</w:delText>
        </w:r>
      </w:del>
      <w:del w:id="1015" w:author="ZWFW" w:date="2024-06-19T15:22:42Z">
        <w:r>
          <w:rPr>
            <w:rFonts w:hint="eastAsia" w:ascii="仿宋_GB2312" w:hAnsi="仿宋_GB2312" w:eastAsia="仿宋_GB2312" w:cs="仿宋_GB2312"/>
            <w:sz w:val="32"/>
            <w:szCs w:val="32"/>
            <w:lang w:eastAsia="zh-CN"/>
          </w:rPr>
          <w:delText>人民政府</w:delText>
        </w:r>
      </w:del>
      <w:del w:id="1016" w:author="ZWFW" w:date="2024-06-19T15:22:42Z">
        <w:r>
          <w:rPr>
            <w:rFonts w:hint="eastAsia" w:ascii="仿宋_GB2312" w:hAnsi="仿宋_GB2312" w:eastAsia="仿宋_GB2312" w:cs="仿宋_GB2312"/>
            <w:sz w:val="32"/>
            <w:szCs w:val="32"/>
          </w:rPr>
          <w:delText>派出相关应急救援力量和专家参与指导现场应急救援，并为突发环境事件应急指挥机构提供技术支持。</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017" w:author="ZWFW" w:date="2024-06-19T15:22:42Z"/>
          <w:rFonts w:hint="eastAsia" w:ascii="楷体_GB2312" w:hAnsi="楷体_GB2312" w:eastAsia="楷体_GB2312" w:cs="楷体_GB2312"/>
          <w:sz w:val="32"/>
          <w:szCs w:val="32"/>
        </w:rPr>
      </w:pPr>
      <w:del w:id="1018" w:author="ZWFW" w:date="2024-06-19T15:22:42Z">
        <w:bookmarkStart w:id="51" w:name="_Toc13977"/>
        <w:bookmarkStart w:id="52" w:name="_Toc28070"/>
        <w:bookmarkStart w:id="53" w:name="_Toc26892"/>
        <w:r>
          <w:rPr>
            <w:rFonts w:hint="eastAsia" w:ascii="楷体_GB2312" w:hAnsi="楷体_GB2312" w:eastAsia="楷体_GB2312" w:cs="楷体_GB2312"/>
            <w:sz w:val="32"/>
            <w:szCs w:val="32"/>
          </w:rPr>
          <w:delText>4.</w:delText>
        </w:r>
      </w:del>
      <w:del w:id="1019" w:author="ZWFW" w:date="2024-06-19T15:22:42Z">
        <w:r>
          <w:rPr>
            <w:rFonts w:hint="eastAsia" w:ascii="楷体_GB2312" w:hAnsi="楷体_GB2312" w:eastAsia="楷体_GB2312" w:cs="楷体_GB2312"/>
            <w:sz w:val="32"/>
            <w:szCs w:val="32"/>
            <w:lang w:val="en-US" w:eastAsia="zh-CN"/>
          </w:rPr>
          <w:delText xml:space="preserve">3  </w:delText>
        </w:r>
      </w:del>
      <w:del w:id="1020" w:author="ZWFW" w:date="2024-06-19T15:22:42Z">
        <w:r>
          <w:rPr>
            <w:rFonts w:hint="eastAsia" w:ascii="楷体_GB2312" w:hAnsi="楷体_GB2312" w:eastAsia="楷体_GB2312" w:cs="楷体_GB2312"/>
            <w:sz w:val="32"/>
            <w:szCs w:val="32"/>
          </w:rPr>
          <w:delText>响应措施</w:delText>
        </w:r>
        <w:bookmarkEnd w:id="51"/>
        <w:bookmarkEnd w:id="52"/>
        <w:bookmarkEnd w:id="53"/>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021" w:author="ZWFW" w:date="2024-06-19T15:22:42Z"/>
          <w:rFonts w:hint="eastAsia" w:ascii="仿宋_GB2312" w:hAnsi="仿宋_GB2312" w:eastAsia="仿宋_GB2312" w:cs="仿宋_GB2312"/>
          <w:sz w:val="32"/>
          <w:szCs w:val="32"/>
        </w:rPr>
      </w:pPr>
      <w:del w:id="1022" w:author="ZWFW" w:date="2024-06-19T15:22:42Z">
        <w:r>
          <w:rPr>
            <w:rFonts w:hint="eastAsia" w:ascii="仿宋_GB2312" w:hAnsi="仿宋_GB2312" w:eastAsia="仿宋_GB2312" w:cs="仿宋_GB2312"/>
            <w:sz w:val="32"/>
            <w:szCs w:val="32"/>
          </w:rPr>
          <w:delText>突发环境事件发生后，</w:delText>
        </w:r>
      </w:del>
      <w:del w:id="1023" w:author="ZWFW" w:date="2024-06-19T15:22:42Z">
        <w:r>
          <w:rPr>
            <w:rFonts w:hint="eastAsia" w:ascii="仿宋_GB2312" w:hAnsi="仿宋_GB2312" w:eastAsia="仿宋_GB2312" w:cs="仿宋_GB2312"/>
            <w:sz w:val="32"/>
            <w:szCs w:val="32"/>
            <w:lang w:eastAsia="zh-CN"/>
          </w:rPr>
          <w:delText>区指挥部</w:delText>
        </w:r>
      </w:del>
      <w:del w:id="1024" w:author="ZWFW" w:date="2024-06-19T15:22:42Z">
        <w:r>
          <w:rPr>
            <w:rFonts w:hint="eastAsia" w:ascii="仿宋_GB2312" w:hAnsi="仿宋_GB2312" w:eastAsia="仿宋_GB2312" w:cs="仿宋_GB2312"/>
            <w:sz w:val="32"/>
            <w:szCs w:val="32"/>
          </w:rPr>
          <w:delText>成员单位及涉事单位根据工作需要组织采取以下措施。</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1025" w:author="ZWFW" w:date="2024-06-19T15:22:42Z"/>
          <w:rFonts w:hint="eastAsia" w:ascii="仿宋_GB2312" w:hAnsi="仿宋_GB2312" w:eastAsia="仿宋_GB2312" w:cs="仿宋_GB2312"/>
          <w:b/>
          <w:bCs/>
          <w:sz w:val="32"/>
          <w:szCs w:val="32"/>
        </w:rPr>
      </w:pPr>
      <w:del w:id="1026" w:author="ZWFW" w:date="2024-06-19T15:22:42Z">
        <w:bookmarkStart w:id="54" w:name="_Toc20996"/>
        <w:bookmarkStart w:id="55" w:name="_Toc8471"/>
        <w:bookmarkStart w:id="56" w:name="_Toc22687"/>
        <w:r>
          <w:rPr>
            <w:rFonts w:hint="eastAsia" w:ascii="仿宋_GB2312" w:hAnsi="仿宋_GB2312" w:eastAsia="仿宋_GB2312" w:cs="仿宋_GB2312"/>
            <w:b/>
            <w:bCs/>
            <w:sz w:val="32"/>
            <w:szCs w:val="32"/>
          </w:rPr>
          <w:delText>4.</w:delText>
        </w:r>
      </w:del>
      <w:del w:id="1027" w:author="ZWFW" w:date="2024-06-19T15:22:42Z">
        <w:r>
          <w:rPr>
            <w:rFonts w:hint="eastAsia" w:ascii="仿宋_GB2312" w:hAnsi="仿宋_GB2312" w:eastAsia="仿宋_GB2312" w:cs="仿宋_GB2312"/>
            <w:b/>
            <w:bCs/>
            <w:sz w:val="32"/>
            <w:szCs w:val="32"/>
            <w:lang w:val="en-US" w:eastAsia="zh-CN"/>
          </w:rPr>
          <w:delText>3</w:delText>
        </w:r>
      </w:del>
      <w:del w:id="1028" w:author="ZWFW" w:date="2024-06-19T15:22:42Z">
        <w:r>
          <w:rPr>
            <w:rFonts w:hint="eastAsia" w:ascii="仿宋_GB2312" w:hAnsi="仿宋_GB2312" w:eastAsia="仿宋_GB2312" w:cs="仿宋_GB2312"/>
            <w:b/>
            <w:bCs/>
            <w:sz w:val="32"/>
            <w:szCs w:val="32"/>
          </w:rPr>
          <w:delText>.1</w:delText>
        </w:r>
      </w:del>
      <w:del w:id="1029" w:author="ZWFW" w:date="2024-06-19T15:22:42Z">
        <w:r>
          <w:rPr>
            <w:rFonts w:hint="eastAsia" w:ascii="仿宋_GB2312" w:hAnsi="仿宋_GB2312" w:eastAsia="仿宋_GB2312" w:cs="仿宋_GB2312"/>
            <w:b/>
            <w:bCs/>
            <w:sz w:val="32"/>
            <w:szCs w:val="32"/>
            <w:lang w:val="en-US" w:eastAsia="zh-CN"/>
          </w:rPr>
          <w:delText xml:space="preserve">  </w:delText>
        </w:r>
      </w:del>
      <w:del w:id="1030" w:author="ZWFW" w:date="2024-06-19T15:22:42Z">
        <w:r>
          <w:rPr>
            <w:rFonts w:hint="eastAsia" w:ascii="仿宋_GB2312" w:hAnsi="仿宋_GB2312" w:eastAsia="仿宋_GB2312" w:cs="仿宋_GB2312"/>
            <w:b/>
            <w:bCs/>
            <w:sz w:val="32"/>
            <w:szCs w:val="32"/>
          </w:rPr>
          <w:delText>先期处置</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031" w:author="ZWFW" w:date="2024-06-19T15:22:42Z"/>
          <w:rFonts w:hint="eastAsia" w:ascii="仿宋_GB2312" w:hAnsi="仿宋_GB2312" w:eastAsia="仿宋_GB2312" w:cs="仿宋_GB2312"/>
          <w:color w:val="auto"/>
          <w:sz w:val="32"/>
          <w:szCs w:val="32"/>
        </w:rPr>
      </w:pPr>
      <w:del w:id="1032" w:author="ZWFW" w:date="2024-06-19T15:22:42Z">
        <w:r>
          <w:rPr>
            <w:rFonts w:hint="eastAsia" w:ascii="仿宋_GB2312" w:hAnsi="仿宋_GB2312" w:eastAsia="仿宋_GB2312" w:cs="仿宋_GB2312"/>
            <w:sz w:val="32"/>
            <w:szCs w:val="32"/>
          </w:rPr>
          <w:delText>发生突发环境事件的企事业单位，应当立即启动突发环境事件应急响应，采取有效措施，防止污染扩散。突发环境事件发生后，涉事企事业单位或其他生产经营者要立即组织力量进行先期处置，根据事件严重程度和污染物性质，采取必要的关闭、停产、封堵、围挡、喷淋、转移等措施，迅速切断和控制污染源，防止污染蔓延扩散。做好有毒有害物质和消防废水、废液等的收集、清理和安全处置工作。通报可能受到污染危害的单位和居民，加强对事件现场的</w:delText>
        </w:r>
      </w:del>
      <w:del w:id="1033" w:author="ZWFW" w:date="2024-06-19T15:22:42Z">
        <w:r>
          <w:rPr>
            <w:rFonts w:hint="eastAsia" w:ascii="仿宋_GB2312" w:hAnsi="仿宋_GB2312" w:eastAsia="仿宋_GB2312" w:cs="仿宋_GB2312"/>
            <w:color w:val="auto"/>
            <w:sz w:val="32"/>
            <w:szCs w:val="32"/>
          </w:rPr>
          <w:delText>管控，立即向有关部门和当地</w:delText>
        </w:r>
      </w:del>
      <w:del w:id="1034" w:author="ZWFW" w:date="2024-06-19T15:22:42Z">
        <w:r>
          <w:rPr>
            <w:rFonts w:hint="eastAsia" w:ascii="仿宋_GB2312" w:hAnsi="仿宋_GB2312" w:eastAsia="仿宋_GB2312" w:cs="仿宋_GB2312"/>
            <w:color w:val="auto"/>
            <w:sz w:val="32"/>
            <w:szCs w:val="32"/>
            <w:lang w:eastAsia="zh-CN"/>
          </w:rPr>
          <w:delText>人民</w:delText>
        </w:r>
      </w:del>
      <w:del w:id="1035" w:author="ZWFW" w:date="2024-06-19T15:22:42Z">
        <w:r>
          <w:rPr>
            <w:rFonts w:hint="eastAsia" w:ascii="仿宋_GB2312" w:hAnsi="仿宋_GB2312" w:eastAsia="仿宋_GB2312" w:cs="仿宋_GB2312"/>
            <w:color w:val="auto"/>
            <w:sz w:val="32"/>
            <w:szCs w:val="32"/>
          </w:rPr>
          <w:delText>政府报告情况。</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036" w:author="ZWFW" w:date="2024-06-19T15:22:42Z"/>
          <w:rFonts w:hint="eastAsia" w:ascii="仿宋_GB2312" w:hAnsi="仿宋_GB2312" w:eastAsia="仿宋_GB2312" w:cs="仿宋_GB2312"/>
          <w:color w:val="auto"/>
          <w:sz w:val="32"/>
          <w:szCs w:val="32"/>
        </w:rPr>
      </w:pPr>
      <w:del w:id="1037" w:author="ZWFW" w:date="2024-06-19T15:22:42Z">
        <w:r>
          <w:rPr>
            <w:rFonts w:hint="eastAsia" w:ascii="仿宋_GB2312" w:hAnsi="仿宋_GB2312" w:eastAsia="仿宋_GB2312" w:cs="仿宋_GB2312"/>
            <w:color w:val="auto"/>
            <w:sz w:val="32"/>
            <w:szCs w:val="32"/>
          </w:rPr>
          <w:delText>当地</w:delText>
        </w:r>
      </w:del>
      <w:del w:id="1038" w:author="ZWFW" w:date="2024-06-19T15:22:42Z">
        <w:r>
          <w:rPr>
            <w:rFonts w:hint="eastAsia" w:ascii="仿宋_GB2312" w:hAnsi="仿宋_GB2312" w:eastAsia="仿宋_GB2312" w:cs="仿宋_GB2312"/>
            <w:color w:val="auto"/>
            <w:sz w:val="32"/>
            <w:szCs w:val="32"/>
            <w:lang w:eastAsia="zh-CN"/>
          </w:rPr>
          <w:delText>人民</w:delText>
        </w:r>
      </w:del>
      <w:del w:id="1039" w:author="ZWFW" w:date="2024-06-19T15:22:42Z">
        <w:r>
          <w:rPr>
            <w:rFonts w:hint="eastAsia" w:ascii="仿宋_GB2312" w:hAnsi="仿宋_GB2312" w:eastAsia="仿宋_GB2312" w:cs="仿宋_GB2312"/>
            <w:color w:val="auto"/>
            <w:sz w:val="32"/>
            <w:szCs w:val="32"/>
          </w:rPr>
          <w:delText>政府根据事态的严重程度，决定是否启动相关专项应急预案或总体应急预案，并及时协调可能影响到的下游及相关地区</w:delText>
        </w:r>
      </w:del>
      <w:del w:id="1040" w:author="ZWFW" w:date="2024-06-19T15:22:42Z">
        <w:r>
          <w:rPr>
            <w:rFonts w:hint="eastAsia" w:ascii="仿宋_GB2312" w:hAnsi="仿宋_GB2312" w:eastAsia="仿宋_GB2312" w:cs="仿宋_GB2312"/>
            <w:color w:val="auto"/>
            <w:sz w:val="32"/>
            <w:szCs w:val="32"/>
            <w:lang w:eastAsia="zh-CN"/>
          </w:rPr>
          <w:delText>人民</w:delText>
        </w:r>
      </w:del>
      <w:del w:id="1041" w:author="ZWFW" w:date="2024-06-19T15:22:42Z">
        <w:r>
          <w:rPr>
            <w:rFonts w:hint="eastAsia" w:ascii="仿宋_GB2312" w:hAnsi="仿宋_GB2312" w:eastAsia="仿宋_GB2312" w:cs="仿宋_GB2312"/>
            <w:color w:val="auto"/>
            <w:sz w:val="32"/>
            <w:szCs w:val="32"/>
          </w:rPr>
          <w:delText>政府联合开展应急处置工作。</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1042" w:author="ZWFW" w:date="2024-06-19T15:22:42Z"/>
          <w:rFonts w:hint="eastAsia" w:ascii="仿宋_GB2312" w:hAnsi="仿宋_GB2312" w:eastAsia="仿宋_GB2312" w:cs="仿宋_GB2312"/>
          <w:b/>
          <w:bCs/>
          <w:sz w:val="32"/>
          <w:szCs w:val="32"/>
        </w:rPr>
      </w:pPr>
      <w:del w:id="1043" w:author="ZWFW" w:date="2024-06-19T15:22:42Z">
        <w:r>
          <w:rPr>
            <w:rFonts w:hint="eastAsia" w:ascii="仿宋_GB2312" w:hAnsi="仿宋_GB2312" w:eastAsia="仿宋_GB2312" w:cs="仿宋_GB2312"/>
            <w:b/>
            <w:bCs/>
            <w:sz w:val="32"/>
            <w:szCs w:val="32"/>
          </w:rPr>
          <w:delText>4.</w:delText>
        </w:r>
      </w:del>
      <w:del w:id="1044" w:author="ZWFW" w:date="2024-06-19T15:22:42Z">
        <w:r>
          <w:rPr>
            <w:rFonts w:hint="eastAsia" w:ascii="仿宋_GB2312" w:hAnsi="仿宋_GB2312" w:eastAsia="仿宋_GB2312" w:cs="仿宋_GB2312"/>
            <w:b/>
            <w:bCs/>
            <w:sz w:val="32"/>
            <w:szCs w:val="32"/>
            <w:lang w:val="en-US" w:eastAsia="zh-CN"/>
          </w:rPr>
          <w:delText>3</w:delText>
        </w:r>
      </w:del>
      <w:del w:id="1045" w:author="ZWFW" w:date="2024-06-19T15:22:42Z">
        <w:r>
          <w:rPr>
            <w:rFonts w:hint="eastAsia" w:ascii="仿宋_GB2312" w:hAnsi="仿宋_GB2312" w:eastAsia="仿宋_GB2312" w:cs="仿宋_GB2312"/>
            <w:b/>
            <w:bCs/>
            <w:sz w:val="32"/>
            <w:szCs w:val="32"/>
          </w:rPr>
          <w:delText>.2</w:delText>
        </w:r>
      </w:del>
      <w:del w:id="1046" w:author="ZWFW" w:date="2024-06-19T15:22:42Z">
        <w:r>
          <w:rPr>
            <w:rFonts w:hint="eastAsia" w:ascii="仿宋_GB2312" w:hAnsi="仿宋_GB2312" w:eastAsia="仿宋_GB2312" w:cs="仿宋_GB2312"/>
            <w:b/>
            <w:bCs/>
            <w:sz w:val="32"/>
            <w:szCs w:val="32"/>
            <w:lang w:val="en-US" w:eastAsia="zh-CN"/>
          </w:rPr>
          <w:delText xml:space="preserve">  </w:delText>
        </w:r>
      </w:del>
      <w:del w:id="1047" w:author="ZWFW" w:date="2024-06-19T15:22:42Z">
        <w:r>
          <w:rPr>
            <w:rFonts w:hint="eastAsia" w:ascii="仿宋_GB2312" w:hAnsi="仿宋_GB2312" w:eastAsia="仿宋_GB2312" w:cs="仿宋_GB2312"/>
            <w:b/>
            <w:bCs/>
            <w:sz w:val="32"/>
            <w:szCs w:val="32"/>
          </w:rPr>
          <w:delText>现场污染处置</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048" w:author="ZWFW" w:date="2024-06-19T15:22:42Z"/>
          <w:rFonts w:hint="eastAsia" w:ascii="仿宋_GB2312" w:hAnsi="仿宋_GB2312" w:eastAsia="仿宋_GB2312" w:cs="仿宋_GB2312"/>
          <w:sz w:val="32"/>
          <w:szCs w:val="32"/>
        </w:rPr>
      </w:pPr>
      <w:del w:id="1049" w:author="ZWFW" w:date="2024-06-19T15:22:42Z">
        <w:r>
          <w:rPr>
            <w:rFonts w:hint="eastAsia" w:ascii="仿宋_GB2312" w:hAnsi="仿宋_GB2312" w:eastAsia="仿宋_GB2312" w:cs="仿宋_GB2312"/>
            <w:sz w:val="32"/>
            <w:szCs w:val="32"/>
          </w:rPr>
          <w:delText>现场指挥部应当组织成立现场处置组，会同技术专家组，充分发挥应急专家的专业优势，制订</w:delText>
        </w:r>
      </w:del>
      <w:ins w:id="1050" w:author="周金发" w:date="2024-06-19T14:50:23Z">
        <w:del w:id="1051" w:author="ZWFW" w:date="2024-06-19T15:22:42Z">
          <w:r>
            <w:rPr>
              <w:rFonts w:hint="eastAsia" w:ascii="仿宋_GB2312" w:hAnsi="仿宋_GB2312" w:eastAsia="仿宋_GB2312" w:cs="仿宋_GB2312"/>
              <w:sz w:val="32"/>
              <w:szCs w:val="32"/>
              <w:lang w:eastAsia="zh-CN"/>
            </w:rPr>
            <w:delText>制定</w:delText>
          </w:r>
        </w:del>
      </w:ins>
      <w:del w:id="1052" w:author="ZWFW" w:date="2024-06-19T15:22:42Z">
        <w:r>
          <w:rPr>
            <w:rFonts w:hint="eastAsia" w:ascii="仿宋_GB2312" w:hAnsi="仿宋_GB2312" w:eastAsia="仿宋_GB2312" w:cs="仿宋_GB2312"/>
            <w:sz w:val="32"/>
            <w:szCs w:val="32"/>
          </w:rPr>
          <w:delText>综合治污方案。采用监测和模拟等手段追踪污染扩散途径和范围；采取拦截、导流、疏浚等形式防止水体污染扩大</w:delText>
        </w:r>
      </w:del>
      <w:del w:id="1053" w:author="ZWFW" w:date="2024-06-19T15:22:42Z">
        <w:r>
          <w:rPr>
            <w:rFonts w:hint="eastAsia" w:ascii="仿宋_GB2312" w:hAnsi="仿宋_GB2312" w:eastAsia="仿宋_GB2312" w:cs="仿宋_GB2312"/>
            <w:sz w:val="32"/>
            <w:szCs w:val="32"/>
            <w:lang w:eastAsia="zh-CN"/>
          </w:rPr>
          <w:delText>；</w:delText>
        </w:r>
      </w:del>
      <w:del w:id="1054" w:author="ZWFW" w:date="2024-06-19T15:22:42Z">
        <w:r>
          <w:rPr>
            <w:rFonts w:hint="eastAsia" w:ascii="仿宋_GB2312" w:hAnsi="仿宋_GB2312" w:eastAsia="仿宋_GB2312" w:cs="仿宋_GB2312"/>
            <w:sz w:val="32"/>
            <w:szCs w:val="32"/>
          </w:rPr>
          <w:delText>根据污染物质的性质，分别采取必要的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055" w:author="ZWFW" w:date="2024-06-19T15:22:42Z"/>
          <w:rFonts w:hint="eastAsia" w:ascii="仿宋_GB2312" w:hAnsi="仿宋_GB2312" w:eastAsia="仿宋_GB2312" w:cs="仿宋_GB2312"/>
          <w:sz w:val="32"/>
          <w:szCs w:val="32"/>
        </w:rPr>
      </w:pPr>
      <w:del w:id="1056" w:author="ZWFW" w:date="2024-06-19T15:22:42Z">
        <w:r>
          <w:rPr>
            <w:rFonts w:hint="eastAsia" w:ascii="仿宋_GB2312" w:hAnsi="仿宋_GB2312" w:eastAsia="仿宋_GB2312" w:cs="仿宋_GB2312"/>
            <w:sz w:val="32"/>
            <w:szCs w:val="32"/>
          </w:rPr>
          <w:delText>当涉事企事业单位或其他生产经营者不明时，由现场处置组对污染来源开展调查，查明涉事单位，确定污染物种类和污染范围，及时切断污染源。</w:delText>
        </w:r>
      </w:del>
    </w:p>
    <w:bookmarkEnd w:id="54"/>
    <w:bookmarkEnd w:id="55"/>
    <w:bookmarkEnd w:id="56"/>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1057" w:author="ZWFW" w:date="2024-06-19T15:22:42Z"/>
          <w:rFonts w:hint="eastAsia" w:ascii="仿宋_GB2312" w:hAnsi="仿宋_GB2312" w:eastAsia="仿宋_GB2312" w:cs="仿宋_GB2312"/>
          <w:b/>
          <w:bCs/>
          <w:sz w:val="32"/>
          <w:szCs w:val="32"/>
        </w:rPr>
      </w:pPr>
      <w:del w:id="1058" w:author="ZWFW" w:date="2024-06-19T15:22:42Z">
        <w:bookmarkStart w:id="57" w:name="_Toc31451"/>
        <w:bookmarkStart w:id="58" w:name="_Toc5237"/>
        <w:bookmarkStart w:id="59" w:name="_Toc8684"/>
        <w:r>
          <w:rPr>
            <w:rFonts w:hint="eastAsia" w:ascii="仿宋_GB2312" w:hAnsi="仿宋_GB2312" w:eastAsia="仿宋_GB2312" w:cs="仿宋_GB2312"/>
            <w:b/>
            <w:bCs/>
            <w:sz w:val="32"/>
            <w:szCs w:val="32"/>
          </w:rPr>
          <w:delText>4.</w:delText>
        </w:r>
      </w:del>
      <w:del w:id="1059" w:author="ZWFW" w:date="2024-06-19T15:22:42Z">
        <w:r>
          <w:rPr>
            <w:rFonts w:hint="eastAsia" w:ascii="仿宋_GB2312" w:hAnsi="仿宋_GB2312" w:eastAsia="仿宋_GB2312" w:cs="仿宋_GB2312"/>
            <w:b/>
            <w:bCs/>
            <w:sz w:val="32"/>
            <w:szCs w:val="32"/>
            <w:lang w:val="en-US" w:eastAsia="zh-CN"/>
          </w:rPr>
          <w:delText>3</w:delText>
        </w:r>
      </w:del>
      <w:del w:id="1060" w:author="ZWFW" w:date="2024-06-19T15:22:42Z">
        <w:r>
          <w:rPr>
            <w:rFonts w:hint="eastAsia" w:ascii="仿宋_GB2312" w:hAnsi="仿宋_GB2312" w:eastAsia="仿宋_GB2312" w:cs="仿宋_GB2312"/>
            <w:b/>
            <w:bCs/>
            <w:sz w:val="32"/>
            <w:szCs w:val="32"/>
          </w:rPr>
          <w:delText>.3</w:delText>
        </w:r>
      </w:del>
      <w:del w:id="1061" w:author="ZWFW" w:date="2024-06-19T15:22:42Z">
        <w:r>
          <w:rPr>
            <w:rFonts w:hint="eastAsia" w:ascii="仿宋_GB2312" w:hAnsi="仿宋_GB2312" w:eastAsia="仿宋_GB2312" w:cs="仿宋_GB2312"/>
            <w:b/>
            <w:bCs/>
            <w:sz w:val="32"/>
            <w:szCs w:val="32"/>
            <w:lang w:val="en-US" w:eastAsia="zh-CN"/>
          </w:rPr>
          <w:delText xml:space="preserve">  </w:delText>
        </w:r>
      </w:del>
      <w:del w:id="1062" w:author="ZWFW" w:date="2024-06-19T15:22:42Z">
        <w:r>
          <w:rPr>
            <w:rFonts w:hint="eastAsia" w:ascii="仿宋_GB2312" w:hAnsi="仿宋_GB2312" w:eastAsia="仿宋_GB2312" w:cs="仿宋_GB2312"/>
            <w:b/>
            <w:bCs/>
            <w:sz w:val="32"/>
            <w:szCs w:val="32"/>
          </w:rPr>
          <w:delText>应急监测</w:delText>
        </w:r>
        <w:bookmarkEnd w:id="57"/>
        <w:bookmarkEnd w:id="58"/>
        <w:bookmarkEnd w:id="59"/>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063" w:author="ZWFW" w:date="2024-06-19T15:22:42Z"/>
          <w:rFonts w:hint="eastAsia" w:ascii="仿宋_GB2312" w:hAnsi="仿宋_GB2312" w:eastAsia="仿宋_GB2312" w:cs="仿宋_GB2312"/>
          <w:sz w:val="32"/>
          <w:szCs w:val="32"/>
        </w:rPr>
      </w:pPr>
      <w:del w:id="1064" w:author="ZWFW" w:date="2024-06-19T15:22:42Z">
        <w:r>
          <w:rPr>
            <w:rFonts w:hint="eastAsia" w:ascii="仿宋_GB2312" w:hAnsi="仿宋_GB2312" w:eastAsia="仿宋_GB2312" w:cs="仿宋_GB2312"/>
            <w:sz w:val="32"/>
            <w:szCs w:val="32"/>
          </w:rPr>
          <w:delText>加强大气、水体、土壤</w:delText>
        </w:r>
      </w:del>
      <w:del w:id="1065" w:author="ZWFW" w:date="2024-06-19T15:22:42Z">
        <w:r>
          <w:rPr>
            <w:rFonts w:hint="eastAsia" w:ascii="仿宋_GB2312" w:hAnsi="仿宋_GB2312" w:eastAsia="仿宋_GB2312" w:cs="仿宋_GB2312"/>
            <w:sz w:val="32"/>
            <w:szCs w:val="32"/>
            <w:lang w:val="en-US" w:eastAsia="zh-CN"/>
          </w:rPr>
          <w:delText>和辐射</w:delText>
        </w:r>
      </w:del>
      <w:del w:id="1066" w:author="ZWFW" w:date="2024-06-19T15:22:42Z">
        <w:r>
          <w:rPr>
            <w:rFonts w:hint="eastAsia" w:ascii="仿宋_GB2312" w:hAnsi="仿宋_GB2312" w:eastAsia="仿宋_GB2312" w:cs="仿宋_GB2312"/>
            <w:sz w:val="32"/>
            <w:szCs w:val="32"/>
          </w:rPr>
          <w:delText>等应急监测工作，根据突发环境事件的污染物种类、性质以及当地自然、社会环境状况等因素，明确应急监测方案，确定监测内容，调配应急监测设备、车辆，及时准确监测，根据检测结果与技术专家组的分析研判，为突发环境事件应急决策提供依据。</w:delText>
        </w:r>
      </w:del>
    </w:p>
    <w:p>
      <w:pPr>
        <w:pStyle w:val="5"/>
        <w:keepNext w:val="0"/>
        <w:keepLines w:val="0"/>
        <w:pageBreakBefore w:val="0"/>
        <w:widowControl w:val="0"/>
        <w:kinsoku/>
        <w:wordWrap/>
        <w:overflowPunct/>
        <w:topLinePunct w:val="0"/>
        <w:autoSpaceDE/>
        <w:autoSpaceDN/>
        <w:bidi w:val="0"/>
        <w:snapToGrid/>
        <w:spacing w:before="0" w:after="0" w:line="560" w:lineRule="exact"/>
        <w:ind w:firstLine="642" w:firstLineChars="200"/>
        <w:jc w:val="both"/>
        <w:textAlignment w:val="auto"/>
        <w:rPr>
          <w:del w:id="1067" w:author="ZWFW" w:date="2024-06-19T15:22:42Z"/>
          <w:rFonts w:hint="eastAsia" w:ascii="仿宋_GB2312" w:hAnsi="仿宋_GB2312" w:eastAsia="仿宋_GB2312" w:cs="仿宋_GB2312"/>
          <w:b/>
          <w:bCs/>
          <w:color w:val="auto"/>
          <w:sz w:val="32"/>
          <w:szCs w:val="32"/>
        </w:rPr>
      </w:pPr>
      <w:del w:id="1068" w:author="ZWFW" w:date="2024-06-19T15:22:42Z">
        <w:bookmarkStart w:id="60" w:name="_Toc24436"/>
        <w:bookmarkStart w:id="61" w:name="_Toc30020"/>
        <w:bookmarkStart w:id="62" w:name="_Toc3038"/>
        <w:r>
          <w:rPr>
            <w:rFonts w:hint="eastAsia" w:ascii="仿宋_GB2312" w:hAnsi="仿宋_GB2312" w:eastAsia="仿宋_GB2312" w:cs="仿宋_GB2312"/>
            <w:b/>
            <w:bCs/>
            <w:color w:val="auto"/>
            <w:sz w:val="32"/>
            <w:szCs w:val="32"/>
          </w:rPr>
          <w:delText>4.</w:delText>
        </w:r>
      </w:del>
      <w:del w:id="1069" w:author="ZWFW" w:date="2024-06-19T15:22:42Z">
        <w:r>
          <w:rPr>
            <w:rFonts w:hint="eastAsia" w:ascii="仿宋_GB2312" w:hAnsi="仿宋_GB2312" w:eastAsia="仿宋_GB2312" w:cs="仿宋_GB2312"/>
            <w:b/>
            <w:bCs/>
            <w:color w:val="auto"/>
            <w:sz w:val="32"/>
            <w:szCs w:val="32"/>
            <w:lang w:val="en-US" w:eastAsia="zh-CN"/>
          </w:rPr>
          <w:delText>3</w:delText>
        </w:r>
      </w:del>
      <w:del w:id="1070" w:author="ZWFW" w:date="2024-06-19T15:22:42Z">
        <w:r>
          <w:rPr>
            <w:rFonts w:hint="eastAsia" w:ascii="仿宋_GB2312" w:hAnsi="仿宋_GB2312" w:eastAsia="仿宋_GB2312" w:cs="仿宋_GB2312"/>
            <w:b/>
            <w:bCs/>
            <w:color w:val="auto"/>
            <w:sz w:val="32"/>
            <w:szCs w:val="32"/>
          </w:rPr>
          <w:delText>.4</w:delText>
        </w:r>
      </w:del>
      <w:del w:id="1071" w:author="ZWFW" w:date="2024-06-19T15:22:42Z">
        <w:r>
          <w:rPr>
            <w:rFonts w:hint="eastAsia" w:ascii="仿宋_GB2312" w:hAnsi="仿宋_GB2312" w:eastAsia="仿宋_GB2312" w:cs="仿宋_GB2312"/>
            <w:b/>
            <w:bCs/>
            <w:color w:val="auto"/>
            <w:sz w:val="32"/>
            <w:szCs w:val="32"/>
            <w:lang w:val="en-US" w:eastAsia="zh-CN"/>
          </w:rPr>
          <w:delText xml:space="preserve">  </w:delText>
        </w:r>
      </w:del>
      <w:del w:id="1072" w:author="ZWFW" w:date="2024-06-19T15:22:42Z">
        <w:r>
          <w:rPr>
            <w:rFonts w:hint="eastAsia" w:ascii="仿宋_GB2312" w:hAnsi="仿宋_GB2312" w:eastAsia="仿宋_GB2312" w:cs="仿宋_GB2312"/>
            <w:b/>
            <w:bCs/>
            <w:color w:val="auto"/>
            <w:sz w:val="32"/>
            <w:szCs w:val="32"/>
          </w:rPr>
          <w:delText>信息发布和舆论引导</w:delText>
        </w:r>
        <w:bookmarkEnd w:id="60"/>
        <w:bookmarkEnd w:id="61"/>
        <w:bookmarkEnd w:id="62"/>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073" w:author="ZWFW" w:date="2024-06-19T15:22:42Z"/>
          <w:rFonts w:hint="eastAsia" w:ascii="仿宋_GB2312" w:hAnsi="仿宋_GB2312" w:eastAsia="仿宋_GB2312" w:cs="仿宋_GB2312"/>
          <w:sz w:val="32"/>
          <w:szCs w:val="32"/>
        </w:rPr>
      </w:pPr>
      <w:del w:id="1074" w:author="ZWFW" w:date="2024-06-19T15:22:42Z">
        <w:r>
          <w:rPr>
            <w:rFonts w:hint="eastAsia" w:ascii="仿宋_GB2312" w:hAnsi="仿宋_GB2312" w:eastAsia="仿宋_GB2312" w:cs="仿宋_GB2312"/>
            <w:sz w:val="32"/>
            <w:szCs w:val="32"/>
          </w:rPr>
          <w:delText>信息发布应当遵循依法、及时、准确、客观原则，在突发环境事件发生第一时间通过报纸、电视、广播、网络等渠道向社会发布基本情况，随后发布初步核实情况、事态进展、应对措施和公众安全防范措施等，并根据事件处置情况做好后续发布工作。</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075" w:author="ZWFW" w:date="2024-06-19T15:22:42Z"/>
          <w:rFonts w:hint="eastAsia" w:ascii="仿宋_GB2312" w:hAnsi="仿宋_GB2312" w:eastAsia="仿宋_GB2312" w:cs="仿宋_GB2312"/>
          <w:sz w:val="32"/>
          <w:szCs w:val="32"/>
        </w:rPr>
      </w:pPr>
      <w:del w:id="1076" w:author="ZWFW" w:date="2024-06-19T15:22:42Z">
        <w:r>
          <w:rPr>
            <w:rFonts w:hint="eastAsia" w:ascii="仿宋_GB2312" w:hAnsi="仿宋_GB2312" w:eastAsia="仿宋_GB2312" w:cs="仿宋_GB2312"/>
            <w:sz w:val="32"/>
            <w:szCs w:val="32"/>
            <w:lang w:eastAsia="zh-CN"/>
          </w:rPr>
          <w:delText>区</w:delText>
        </w:r>
      </w:del>
      <w:del w:id="1077" w:author="ZWFW" w:date="2024-06-19T15:22:42Z">
        <w:r>
          <w:rPr>
            <w:rFonts w:hint="eastAsia" w:ascii="仿宋_GB2312" w:hAnsi="仿宋_GB2312" w:eastAsia="仿宋_GB2312" w:cs="仿宋_GB2312"/>
            <w:sz w:val="32"/>
            <w:szCs w:val="32"/>
          </w:rPr>
          <w:delText>委宣传部会同</w:delText>
        </w:r>
      </w:del>
      <w:del w:id="1078" w:author="ZWFW" w:date="2024-06-19T15:22:42Z">
        <w:r>
          <w:rPr>
            <w:rFonts w:hint="eastAsia" w:ascii="仿宋_GB2312" w:hAnsi="仿宋_GB2312" w:eastAsia="仿宋_GB2312" w:cs="仿宋_GB2312"/>
            <w:sz w:val="32"/>
            <w:szCs w:val="32"/>
            <w:lang w:eastAsia="zh-CN"/>
          </w:rPr>
          <w:delText>区</w:delText>
        </w:r>
      </w:del>
      <w:del w:id="1079" w:author="ZWFW" w:date="2024-06-19T15:22:42Z">
        <w:r>
          <w:rPr>
            <w:rFonts w:hint="eastAsia" w:ascii="仿宋_GB2312" w:hAnsi="仿宋_GB2312" w:eastAsia="仿宋_GB2312" w:cs="仿宋_GB2312"/>
            <w:sz w:val="32"/>
            <w:szCs w:val="32"/>
          </w:rPr>
          <w:delText>生态环境</w:delText>
        </w:r>
      </w:del>
      <w:del w:id="1080" w:author="ZWFW" w:date="2024-06-19T15:22:42Z">
        <w:r>
          <w:rPr>
            <w:rFonts w:hint="eastAsia" w:ascii="仿宋_GB2312" w:hAnsi="仿宋_GB2312" w:eastAsia="仿宋_GB2312" w:cs="仿宋_GB2312"/>
            <w:sz w:val="32"/>
            <w:szCs w:val="32"/>
            <w:lang w:eastAsia="zh-CN"/>
          </w:rPr>
          <w:delText>分</w:delText>
        </w:r>
      </w:del>
      <w:del w:id="1081" w:author="ZWFW" w:date="2024-06-19T15:22:42Z">
        <w:r>
          <w:rPr>
            <w:rFonts w:hint="eastAsia" w:ascii="仿宋_GB2312" w:hAnsi="仿宋_GB2312" w:eastAsia="仿宋_GB2312" w:cs="仿宋_GB2312"/>
            <w:sz w:val="32"/>
            <w:szCs w:val="32"/>
          </w:rPr>
          <w:delText>局、</w:delText>
        </w:r>
      </w:del>
      <w:del w:id="1082" w:author="ZWFW" w:date="2024-06-19T15:22:42Z">
        <w:r>
          <w:rPr>
            <w:rFonts w:hint="eastAsia" w:ascii="仿宋_GB2312" w:hAnsi="仿宋_GB2312" w:eastAsia="仿宋_GB2312" w:cs="仿宋_GB2312"/>
            <w:sz w:val="32"/>
            <w:szCs w:val="32"/>
            <w:lang w:eastAsia="zh-CN"/>
          </w:rPr>
          <w:delText>区</w:delText>
        </w:r>
      </w:del>
      <w:del w:id="1083" w:author="ZWFW" w:date="2024-06-19T15:22:42Z">
        <w:r>
          <w:rPr>
            <w:rFonts w:hint="eastAsia" w:ascii="仿宋_GB2312" w:hAnsi="仿宋_GB2312" w:eastAsia="仿宋_GB2312" w:cs="仿宋_GB2312"/>
            <w:sz w:val="32"/>
            <w:szCs w:val="32"/>
          </w:rPr>
          <w:delText>应急管理局</w:delText>
        </w:r>
      </w:del>
      <w:ins w:id="1084" w:author="周金发" w:date="2024-06-05T16:01:48Z">
        <w:del w:id="1085" w:author="ZWFW" w:date="2024-06-19T15:22:42Z">
          <w:r>
            <w:rPr>
              <w:rFonts w:hint="eastAsia" w:ascii="仿宋_GB2312" w:hAnsi="仿宋_GB2312" w:eastAsia="仿宋_GB2312" w:cs="仿宋_GB2312"/>
              <w:sz w:val="32"/>
              <w:szCs w:val="32"/>
              <w:lang w:eastAsia="zh-CN"/>
            </w:rPr>
            <w:delText>区应急局</w:delText>
          </w:r>
        </w:del>
      </w:ins>
      <w:del w:id="1086" w:author="ZWFW" w:date="2024-06-19T15:22:42Z">
        <w:r>
          <w:rPr>
            <w:rFonts w:hint="eastAsia" w:ascii="仿宋_GB2312" w:hAnsi="仿宋_GB2312" w:eastAsia="仿宋_GB2312" w:cs="仿宋_GB2312"/>
            <w:sz w:val="32"/>
            <w:szCs w:val="32"/>
            <w:lang w:eastAsia="zh-CN"/>
          </w:rPr>
          <w:delText>等部门（单位）</w:delText>
        </w:r>
      </w:del>
      <w:del w:id="1087" w:author="ZWFW" w:date="2024-06-19T15:22:42Z">
        <w:r>
          <w:rPr>
            <w:rFonts w:hint="eastAsia" w:ascii="仿宋_GB2312" w:hAnsi="仿宋_GB2312" w:eastAsia="仿宋_GB2312" w:cs="仿宋_GB2312"/>
            <w:sz w:val="32"/>
            <w:szCs w:val="32"/>
          </w:rPr>
          <w:delText>及时向社会公众发布对突发环境事件监测、预警和应急响应的信息、应急响应措施实施后的总结评估及环境质量信息，确保发布信息的准确性和权威性。</w:delText>
        </w:r>
      </w:del>
      <w:del w:id="1088" w:author="ZWFW" w:date="2024-06-19T15:22:42Z">
        <w:r>
          <w:rPr>
            <w:rFonts w:hint="eastAsia" w:ascii="仿宋_GB2312" w:hAnsi="仿宋_GB2312" w:eastAsia="仿宋_GB2312" w:cs="仿宋_GB2312"/>
            <w:sz w:val="32"/>
            <w:szCs w:val="32"/>
            <w:lang w:eastAsia="zh-CN"/>
          </w:rPr>
          <w:delText>较大以上</w:delText>
        </w:r>
      </w:del>
      <w:del w:id="1089" w:author="ZWFW" w:date="2024-06-19T15:22:42Z">
        <w:r>
          <w:rPr>
            <w:rFonts w:hint="eastAsia" w:ascii="仿宋_GB2312" w:hAnsi="仿宋_GB2312" w:eastAsia="仿宋_GB2312" w:cs="仿宋_GB2312"/>
            <w:sz w:val="32"/>
            <w:szCs w:val="32"/>
          </w:rPr>
          <w:delText>突发环境事件处置信息由</w:delText>
        </w:r>
      </w:del>
      <w:del w:id="1090" w:author="ZWFW" w:date="2024-06-19T15:22:42Z">
        <w:r>
          <w:rPr>
            <w:rFonts w:hint="eastAsia" w:ascii="仿宋_GB2312" w:hAnsi="仿宋_GB2312" w:eastAsia="仿宋_GB2312" w:cs="仿宋_GB2312"/>
            <w:sz w:val="32"/>
            <w:szCs w:val="32"/>
            <w:lang w:eastAsia="zh-CN"/>
          </w:rPr>
          <w:delText>市人民政府</w:delText>
        </w:r>
      </w:del>
      <w:del w:id="1091" w:author="ZWFW" w:date="2024-06-19T15:22:42Z">
        <w:r>
          <w:rPr>
            <w:rFonts w:hint="eastAsia" w:ascii="仿宋_GB2312" w:hAnsi="仿宋_GB2312" w:eastAsia="仿宋_GB2312" w:cs="仿宋_GB2312"/>
            <w:sz w:val="32"/>
            <w:szCs w:val="32"/>
          </w:rPr>
          <w:delText>负责发布。</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092" w:author="ZWFW" w:date="2024-06-19T15:22:42Z"/>
          <w:rFonts w:hint="eastAsia" w:ascii="仿宋_GB2312" w:hAnsi="仿宋_GB2312" w:eastAsia="仿宋_GB2312" w:cs="仿宋_GB2312"/>
          <w:sz w:val="32"/>
          <w:szCs w:val="32"/>
        </w:rPr>
      </w:pPr>
      <w:del w:id="1093" w:author="ZWFW" w:date="2024-06-19T15:22:42Z">
        <w:r>
          <w:rPr>
            <w:rFonts w:hint="eastAsia" w:ascii="仿宋_GB2312" w:hAnsi="仿宋_GB2312" w:eastAsia="仿宋_GB2312" w:cs="仿宋_GB2312"/>
            <w:sz w:val="32"/>
            <w:szCs w:val="32"/>
          </w:rPr>
          <w:delText>突发环境事件发生后，</w:delText>
        </w:r>
      </w:del>
      <w:del w:id="1094" w:author="ZWFW" w:date="2024-06-19T15:22:42Z">
        <w:r>
          <w:rPr>
            <w:rFonts w:hint="eastAsia" w:ascii="仿宋_GB2312" w:hAnsi="仿宋_GB2312" w:eastAsia="仿宋_GB2312" w:cs="仿宋_GB2312"/>
            <w:sz w:val="32"/>
            <w:szCs w:val="32"/>
            <w:lang w:eastAsia="zh-CN"/>
          </w:rPr>
          <w:delText>区人民政府及区指挥部</w:delText>
        </w:r>
      </w:del>
      <w:del w:id="1095" w:author="ZWFW" w:date="2024-06-19T15:22:42Z">
        <w:r>
          <w:rPr>
            <w:rFonts w:hint="eastAsia" w:ascii="仿宋_GB2312" w:hAnsi="仿宋_GB2312" w:eastAsia="仿宋_GB2312" w:cs="仿宋_GB2312"/>
            <w:sz w:val="32"/>
            <w:szCs w:val="32"/>
          </w:rPr>
          <w:delText>要组织做好舆情分析和舆论引导，及时回应社会关切。</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1096" w:author="ZWFW" w:date="2024-06-19T15:22:42Z"/>
          <w:rFonts w:hint="eastAsia" w:ascii="仿宋_GB2312" w:hAnsi="仿宋_GB2312" w:eastAsia="仿宋_GB2312" w:cs="仿宋_GB2312"/>
          <w:b/>
          <w:bCs/>
          <w:sz w:val="32"/>
          <w:szCs w:val="32"/>
        </w:rPr>
      </w:pPr>
      <w:del w:id="1097" w:author="ZWFW" w:date="2024-06-19T15:22:42Z">
        <w:bookmarkStart w:id="63" w:name="_Toc24349"/>
        <w:bookmarkStart w:id="64" w:name="_Toc5957"/>
        <w:bookmarkStart w:id="65" w:name="_Toc19259"/>
        <w:r>
          <w:rPr>
            <w:rFonts w:hint="eastAsia" w:ascii="仿宋_GB2312" w:hAnsi="仿宋_GB2312" w:eastAsia="仿宋_GB2312" w:cs="仿宋_GB2312"/>
            <w:b/>
            <w:bCs/>
            <w:sz w:val="32"/>
            <w:szCs w:val="32"/>
          </w:rPr>
          <w:delText>4.</w:delText>
        </w:r>
      </w:del>
      <w:del w:id="1098" w:author="ZWFW" w:date="2024-06-19T15:22:42Z">
        <w:r>
          <w:rPr>
            <w:rFonts w:hint="eastAsia" w:ascii="仿宋_GB2312" w:hAnsi="仿宋_GB2312" w:eastAsia="仿宋_GB2312" w:cs="仿宋_GB2312"/>
            <w:b/>
            <w:bCs/>
            <w:sz w:val="32"/>
            <w:szCs w:val="32"/>
            <w:lang w:val="en-US" w:eastAsia="zh-CN"/>
          </w:rPr>
          <w:delText>3</w:delText>
        </w:r>
      </w:del>
      <w:del w:id="1099" w:author="ZWFW" w:date="2024-06-19T15:22:42Z">
        <w:r>
          <w:rPr>
            <w:rFonts w:hint="eastAsia" w:ascii="仿宋_GB2312" w:hAnsi="仿宋_GB2312" w:eastAsia="仿宋_GB2312" w:cs="仿宋_GB2312"/>
            <w:b/>
            <w:bCs/>
            <w:sz w:val="32"/>
            <w:szCs w:val="32"/>
          </w:rPr>
          <w:delText>.5</w:delText>
        </w:r>
      </w:del>
      <w:del w:id="1100" w:author="ZWFW" w:date="2024-06-19T15:22:42Z">
        <w:r>
          <w:rPr>
            <w:rFonts w:hint="eastAsia" w:ascii="仿宋_GB2312" w:hAnsi="仿宋_GB2312" w:eastAsia="仿宋_GB2312" w:cs="仿宋_GB2312"/>
            <w:b/>
            <w:bCs/>
            <w:sz w:val="32"/>
            <w:szCs w:val="32"/>
            <w:lang w:val="en-US" w:eastAsia="zh-CN"/>
          </w:rPr>
          <w:delText xml:space="preserve">  </w:delText>
        </w:r>
      </w:del>
      <w:del w:id="1101" w:author="ZWFW" w:date="2024-06-19T15:22:42Z">
        <w:r>
          <w:rPr>
            <w:rFonts w:hint="eastAsia" w:ascii="仿宋_GB2312" w:hAnsi="仿宋_GB2312" w:eastAsia="仿宋_GB2312" w:cs="仿宋_GB2312"/>
            <w:b/>
            <w:bCs/>
            <w:sz w:val="32"/>
            <w:szCs w:val="32"/>
          </w:rPr>
          <w:delText>转移安置人员</w:delText>
        </w:r>
        <w:bookmarkEnd w:id="63"/>
        <w:bookmarkEnd w:id="64"/>
        <w:bookmarkEnd w:id="65"/>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102" w:author="ZWFW" w:date="2024-06-19T15:22:42Z"/>
          <w:rFonts w:hint="eastAsia" w:ascii="仿宋_GB2312" w:hAnsi="仿宋_GB2312" w:eastAsia="仿宋_GB2312" w:cs="仿宋_GB2312"/>
          <w:sz w:val="32"/>
          <w:szCs w:val="32"/>
        </w:rPr>
      </w:pPr>
      <w:del w:id="1103" w:author="ZWFW" w:date="2024-06-19T15:22:42Z">
        <w:r>
          <w:rPr>
            <w:rFonts w:hint="eastAsia" w:ascii="仿宋_GB2312" w:hAnsi="仿宋_GB2312" w:eastAsia="仿宋_GB2312" w:cs="仿宋_GB2312"/>
            <w:sz w:val="32"/>
            <w:szCs w:val="32"/>
          </w:rPr>
          <w:delText>根据突发环境事件影响及事发当地的气象、地理环境、人员密集度等，建立现场警戒区、交通管制区域和重点防护区，确定受威胁人员疏散的方式和途径，有组织、有秩序地及时疏散转移受威胁人员和可能受影响地区居民，确保生命安全。妥善做好转移人员安置，注重做好老年人、儿童、残疾人士关爱工作，确保有饭吃、有水喝、有衣穿、有住处和有必要医疗条件。</w:delText>
        </w:r>
      </w:del>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del w:id="1104" w:author="ZWFW" w:date="2024-06-19T15:22:42Z"/>
          <w:rFonts w:hint="eastAsia" w:ascii="仿宋_GB2312" w:hAnsi="仿宋_GB2312" w:eastAsia="仿宋_GB2312" w:cs="仿宋_GB2312"/>
          <w:b/>
          <w:bCs/>
          <w:sz w:val="32"/>
          <w:szCs w:val="32"/>
        </w:rPr>
      </w:pPr>
      <w:del w:id="1105" w:author="ZWFW" w:date="2024-06-19T15:22:42Z">
        <w:bookmarkStart w:id="66" w:name="_Toc28151"/>
        <w:bookmarkStart w:id="67" w:name="_Toc27674"/>
        <w:bookmarkStart w:id="68" w:name="_Toc26896"/>
        <w:r>
          <w:rPr>
            <w:rFonts w:hint="eastAsia" w:ascii="仿宋_GB2312" w:hAnsi="仿宋_GB2312" w:eastAsia="仿宋_GB2312" w:cs="仿宋_GB2312"/>
            <w:b/>
            <w:bCs/>
            <w:sz w:val="32"/>
            <w:szCs w:val="32"/>
          </w:rPr>
          <w:delText>4.</w:delText>
        </w:r>
      </w:del>
      <w:del w:id="1106" w:author="ZWFW" w:date="2024-06-19T15:22:42Z">
        <w:r>
          <w:rPr>
            <w:rFonts w:hint="eastAsia" w:ascii="仿宋_GB2312" w:hAnsi="仿宋_GB2312" w:eastAsia="仿宋_GB2312" w:cs="仿宋_GB2312"/>
            <w:b/>
            <w:bCs/>
            <w:sz w:val="32"/>
            <w:szCs w:val="32"/>
            <w:lang w:val="en-US" w:eastAsia="zh-CN"/>
          </w:rPr>
          <w:delText>3</w:delText>
        </w:r>
      </w:del>
      <w:del w:id="1107" w:author="ZWFW" w:date="2024-06-19T15:22:42Z">
        <w:r>
          <w:rPr>
            <w:rFonts w:hint="eastAsia" w:ascii="仿宋_GB2312" w:hAnsi="仿宋_GB2312" w:eastAsia="仿宋_GB2312" w:cs="仿宋_GB2312"/>
            <w:b/>
            <w:bCs/>
            <w:sz w:val="32"/>
            <w:szCs w:val="32"/>
          </w:rPr>
          <w:delText>.6</w:delText>
        </w:r>
      </w:del>
      <w:del w:id="1108" w:author="ZWFW" w:date="2024-06-19T15:22:42Z">
        <w:r>
          <w:rPr>
            <w:rFonts w:hint="eastAsia" w:ascii="仿宋_GB2312" w:hAnsi="仿宋_GB2312" w:eastAsia="仿宋_GB2312" w:cs="仿宋_GB2312"/>
            <w:b/>
            <w:bCs/>
            <w:sz w:val="32"/>
            <w:szCs w:val="32"/>
            <w:lang w:val="en-US" w:eastAsia="zh-CN"/>
          </w:rPr>
          <w:delText xml:space="preserve">  </w:delText>
        </w:r>
      </w:del>
      <w:del w:id="1109" w:author="ZWFW" w:date="2024-06-19T15:22:42Z">
        <w:r>
          <w:rPr>
            <w:rFonts w:hint="eastAsia" w:ascii="仿宋_GB2312" w:hAnsi="仿宋_GB2312" w:eastAsia="仿宋_GB2312" w:cs="仿宋_GB2312"/>
            <w:b/>
            <w:bCs/>
            <w:sz w:val="32"/>
            <w:szCs w:val="32"/>
          </w:rPr>
          <w:delText>医学救援</w:delText>
        </w:r>
        <w:bookmarkEnd w:id="66"/>
        <w:bookmarkEnd w:id="67"/>
        <w:bookmarkEnd w:id="68"/>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110" w:author="ZWFW" w:date="2024-06-19T15:22:42Z"/>
          <w:rFonts w:hint="eastAsia" w:ascii="仿宋_GB2312" w:hAnsi="仿宋_GB2312" w:eastAsia="仿宋_GB2312" w:cs="仿宋_GB2312"/>
          <w:sz w:val="32"/>
          <w:szCs w:val="32"/>
        </w:rPr>
      </w:pPr>
      <w:del w:id="1111" w:author="ZWFW" w:date="2024-06-19T15:22:42Z">
        <w:r>
          <w:rPr>
            <w:rFonts w:hint="eastAsia" w:ascii="仿宋_GB2312" w:hAnsi="仿宋_GB2312" w:eastAsia="仿宋_GB2312" w:cs="仿宋_GB2312"/>
            <w:sz w:val="32"/>
            <w:szCs w:val="32"/>
          </w:rPr>
          <w:delText>迅速组织医疗资源和力量，对伤病员进行诊断治疗，根据需要及时、安全地将重症伤病员转运到有条件的医疗机构加强救治。指导和协助开展受污染人员的去污洗消工作，提出保护公众健康的措施建议。视情况增派医疗卫生专家和卫生应急队伍、调配急需的医药物资，支持事发地医学救援工作，做好受影响人员的心理援助。</w:delText>
        </w:r>
      </w:del>
    </w:p>
    <w:p>
      <w:pPr>
        <w:pStyle w:val="5"/>
        <w:keepNext w:val="0"/>
        <w:keepLines w:val="0"/>
        <w:pageBreakBefore w:val="0"/>
        <w:widowControl w:val="0"/>
        <w:kinsoku/>
        <w:wordWrap/>
        <w:overflowPunct/>
        <w:topLinePunct w:val="0"/>
        <w:autoSpaceDE/>
        <w:autoSpaceDN/>
        <w:bidi w:val="0"/>
        <w:snapToGrid/>
        <w:spacing w:before="0" w:after="0" w:line="560" w:lineRule="exact"/>
        <w:ind w:firstLine="642" w:firstLineChars="200"/>
        <w:jc w:val="both"/>
        <w:textAlignment w:val="auto"/>
        <w:rPr>
          <w:del w:id="1112" w:author="ZWFW" w:date="2024-06-19T15:22:42Z"/>
          <w:rFonts w:hint="eastAsia" w:ascii="仿宋_GB2312" w:hAnsi="仿宋_GB2312" w:eastAsia="仿宋_GB2312" w:cs="仿宋_GB2312"/>
          <w:b/>
          <w:bCs/>
          <w:color w:val="auto"/>
          <w:sz w:val="32"/>
          <w:szCs w:val="32"/>
        </w:rPr>
      </w:pPr>
      <w:del w:id="1113" w:author="ZWFW" w:date="2024-06-19T15:22:42Z">
        <w:bookmarkStart w:id="69" w:name="_Toc23390"/>
        <w:bookmarkStart w:id="70" w:name="_Toc31563"/>
        <w:bookmarkStart w:id="71" w:name="_Toc31325"/>
        <w:bookmarkStart w:id="72" w:name="_Toc25775"/>
        <w:r>
          <w:rPr>
            <w:rFonts w:hint="eastAsia" w:ascii="仿宋_GB2312" w:hAnsi="仿宋_GB2312" w:eastAsia="仿宋_GB2312" w:cs="仿宋_GB2312"/>
            <w:b/>
            <w:bCs/>
            <w:color w:val="auto"/>
            <w:sz w:val="32"/>
            <w:szCs w:val="32"/>
          </w:rPr>
          <w:delText>4</w:delText>
        </w:r>
      </w:del>
      <w:del w:id="1114" w:author="ZWFW" w:date="2024-06-19T15:22:42Z">
        <w:r>
          <w:rPr>
            <w:rFonts w:hint="eastAsia" w:ascii="仿宋_GB2312" w:hAnsi="仿宋_GB2312" w:eastAsia="仿宋_GB2312" w:cs="仿宋_GB2312"/>
            <w:b/>
            <w:bCs/>
            <w:color w:val="auto"/>
            <w:sz w:val="32"/>
            <w:szCs w:val="32"/>
            <w:lang w:val="en-US" w:eastAsia="zh-CN"/>
          </w:rPr>
          <w:delText>.3.7  市场监管和调控</w:delText>
        </w:r>
        <w:bookmarkEnd w:id="69"/>
        <w:bookmarkEnd w:id="70"/>
        <w:bookmarkEnd w:id="71"/>
        <w:bookmarkEnd w:id="72"/>
      </w:del>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del w:id="1115" w:author="ZWFW" w:date="2024-06-19T15:22:42Z"/>
          <w:rFonts w:hint="eastAsia" w:ascii="仿宋_GB2312" w:hAnsi="仿宋_GB2312" w:eastAsia="仿宋_GB2312" w:cs="仿宋_GB2312"/>
          <w:color w:val="auto"/>
          <w:kern w:val="2"/>
          <w:sz w:val="32"/>
          <w:szCs w:val="32"/>
        </w:rPr>
      </w:pPr>
      <w:del w:id="1116" w:author="ZWFW" w:date="2024-06-19T15:22:42Z">
        <w:r>
          <w:rPr>
            <w:rFonts w:hint="eastAsia" w:ascii="仿宋_GB2312" w:hAnsi="仿宋_GB2312" w:eastAsia="仿宋_GB2312" w:cs="仿宋_GB2312"/>
            <w:color w:val="auto"/>
            <w:kern w:val="2"/>
            <w:sz w:val="32"/>
            <w:szCs w:val="32"/>
          </w:rPr>
          <w:delText>密切关注受事件影响地区市场供应情况及公众反应，</w:delText>
        </w:r>
      </w:del>
      <w:del w:id="1117" w:author="ZWFW" w:date="2024-06-19T15:22:42Z">
        <w:r>
          <w:rPr>
            <w:rFonts w:hint="eastAsia" w:ascii="仿宋_GB2312" w:hAnsi="仿宋_GB2312" w:eastAsia="仿宋_GB2312" w:cs="仿宋_GB2312"/>
            <w:color w:val="auto"/>
            <w:sz w:val="32"/>
            <w:szCs w:val="32"/>
          </w:rPr>
          <w:delText>加强对重要生活必需品等的质量监管</w:delText>
        </w:r>
      </w:del>
      <w:del w:id="1118" w:author="ZWFW" w:date="2024-06-19T15:22:42Z">
        <w:r>
          <w:rPr>
            <w:rFonts w:hint="eastAsia" w:ascii="仿宋_GB2312" w:hAnsi="仿宋_GB2312" w:eastAsia="仿宋_GB2312" w:cs="仿宋_GB2312"/>
            <w:color w:val="auto"/>
            <w:kern w:val="2"/>
            <w:sz w:val="32"/>
            <w:szCs w:val="32"/>
            <w:lang w:eastAsia="zh-CN"/>
          </w:rPr>
          <w:delText>，</w:delText>
        </w:r>
      </w:del>
      <w:del w:id="1119" w:author="ZWFW" w:date="2024-06-19T15:22:42Z">
        <w:r>
          <w:rPr>
            <w:rFonts w:hint="eastAsia" w:ascii="仿宋_GB2312" w:hAnsi="仿宋_GB2312" w:eastAsia="仿宋_GB2312" w:cs="仿宋_GB2312"/>
            <w:color w:val="auto"/>
            <w:kern w:val="2"/>
            <w:sz w:val="32"/>
            <w:szCs w:val="32"/>
          </w:rPr>
          <w:delText>禁止或限制受污染食品和饮用水的生产、加工、流通和食用，防范因突发环境事件造成的集体中毒等。</w:delText>
        </w:r>
      </w:del>
    </w:p>
    <w:p>
      <w:pPr>
        <w:keepNext w:val="0"/>
        <w:keepLines w:val="0"/>
        <w:pageBreakBefore w:val="0"/>
        <w:widowControl w:val="0"/>
        <w:kinsoku/>
        <w:wordWrap/>
        <w:overflowPunct/>
        <w:topLinePunct w:val="0"/>
        <w:autoSpaceDE/>
        <w:autoSpaceDN/>
        <w:bidi w:val="0"/>
        <w:spacing w:line="560" w:lineRule="exact"/>
        <w:ind w:firstLine="642" w:firstLineChars="200"/>
        <w:rPr>
          <w:del w:id="1120" w:author="ZWFW" w:date="2024-06-19T15:22:42Z"/>
          <w:rFonts w:hint="eastAsia" w:ascii="仿宋_GB2312" w:hAnsi="仿宋_GB2312" w:eastAsia="仿宋_GB2312" w:cs="仿宋_GB2312"/>
          <w:b/>
          <w:bCs/>
          <w:sz w:val="32"/>
          <w:szCs w:val="32"/>
        </w:rPr>
      </w:pPr>
      <w:del w:id="1121" w:author="ZWFW" w:date="2024-06-19T15:22:42Z">
        <w:bookmarkStart w:id="73" w:name="_Toc4915"/>
        <w:bookmarkStart w:id="74" w:name="_Toc2147"/>
        <w:bookmarkStart w:id="75" w:name="_Toc16676"/>
        <w:r>
          <w:rPr>
            <w:rFonts w:hint="eastAsia" w:ascii="仿宋_GB2312" w:hAnsi="仿宋_GB2312" w:eastAsia="仿宋_GB2312" w:cs="仿宋_GB2312"/>
            <w:b/>
            <w:bCs/>
            <w:sz w:val="32"/>
            <w:szCs w:val="32"/>
          </w:rPr>
          <w:delText>4.</w:delText>
        </w:r>
      </w:del>
      <w:del w:id="1122" w:author="ZWFW" w:date="2024-06-19T15:22:42Z">
        <w:r>
          <w:rPr>
            <w:rFonts w:hint="eastAsia" w:ascii="仿宋_GB2312" w:hAnsi="仿宋_GB2312" w:eastAsia="仿宋_GB2312" w:cs="仿宋_GB2312"/>
            <w:b/>
            <w:bCs/>
            <w:sz w:val="32"/>
            <w:szCs w:val="32"/>
            <w:lang w:val="en-US" w:eastAsia="zh-CN"/>
          </w:rPr>
          <w:delText>3</w:delText>
        </w:r>
      </w:del>
      <w:del w:id="1123" w:author="ZWFW" w:date="2024-06-19T15:22:42Z">
        <w:r>
          <w:rPr>
            <w:rFonts w:hint="eastAsia" w:ascii="仿宋_GB2312" w:hAnsi="仿宋_GB2312" w:eastAsia="仿宋_GB2312" w:cs="仿宋_GB2312"/>
            <w:b/>
            <w:bCs/>
            <w:sz w:val="32"/>
            <w:szCs w:val="32"/>
          </w:rPr>
          <w:delText>.</w:delText>
        </w:r>
      </w:del>
      <w:del w:id="1124" w:author="ZWFW" w:date="2024-06-19T15:22:42Z">
        <w:r>
          <w:rPr>
            <w:rFonts w:hint="eastAsia" w:ascii="仿宋_GB2312" w:hAnsi="仿宋_GB2312" w:eastAsia="仿宋_GB2312" w:cs="仿宋_GB2312"/>
            <w:b/>
            <w:bCs/>
            <w:sz w:val="32"/>
            <w:szCs w:val="32"/>
            <w:lang w:val="en-US" w:eastAsia="zh-CN"/>
          </w:rPr>
          <w:delText xml:space="preserve">8  </w:delText>
        </w:r>
      </w:del>
      <w:del w:id="1125" w:author="ZWFW" w:date="2024-06-19T15:22:42Z">
        <w:r>
          <w:rPr>
            <w:rFonts w:hint="eastAsia" w:ascii="仿宋_GB2312" w:hAnsi="仿宋_GB2312" w:eastAsia="仿宋_GB2312" w:cs="仿宋_GB2312"/>
            <w:b/>
            <w:bCs/>
            <w:sz w:val="32"/>
            <w:szCs w:val="32"/>
          </w:rPr>
          <w:delText>维护社会稳定</w:delText>
        </w:r>
        <w:bookmarkEnd w:id="73"/>
        <w:bookmarkEnd w:id="74"/>
        <w:bookmarkEnd w:id="75"/>
      </w:del>
    </w:p>
    <w:p>
      <w:pPr>
        <w:keepNext w:val="0"/>
        <w:keepLines w:val="0"/>
        <w:pageBreakBefore w:val="0"/>
        <w:widowControl w:val="0"/>
        <w:kinsoku/>
        <w:wordWrap/>
        <w:overflowPunct/>
        <w:topLinePunct w:val="0"/>
        <w:autoSpaceDE/>
        <w:autoSpaceDN/>
        <w:bidi w:val="0"/>
        <w:spacing w:line="560" w:lineRule="exact"/>
        <w:ind w:firstLine="640" w:firstLineChars="200"/>
        <w:rPr>
          <w:del w:id="1126" w:author="ZWFW" w:date="2024-06-19T15:22:42Z"/>
          <w:rFonts w:hint="eastAsia" w:ascii="仿宋_GB2312" w:hAnsi="仿宋_GB2312" w:eastAsia="仿宋_GB2312" w:cs="仿宋_GB2312"/>
          <w:sz w:val="32"/>
          <w:szCs w:val="32"/>
        </w:rPr>
      </w:pPr>
      <w:del w:id="1127" w:author="ZWFW" w:date="2024-06-19T15:22:42Z">
        <w:r>
          <w:rPr>
            <w:rFonts w:hint="eastAsia" w:ascii="仿宋_GB2312" w:hAnsi="仿宋_GB2312" w:eastAsia="仿宋_GB2312" w:cs="仿宋_GB2312"/>
            <w:sz w:val="32"/>
            <w:szCs w:val="32"/>
          </w:rPr>
          <w:delText>加强受影响地区社会治安管理，严厉打击借机传播谣言制造社会恐慌、哄抢救灾物资等违法犯罪行为。加强转移人员安置点、救灾物资存放点等重点地区治安管控；做好受影响人员与涉事单位矛盾纠纷化解和法律服务工作。</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128" w:author="ZWFW" w:date="2024-06-19T15:22:42Z"/>
          <w:rFonts w:hint="eastAsia" w:ascii="楷体_GB2312" w:hAnsi="楷体_GB2312" w:eastAsia="楷体_GB2312" w:cs="楷体_GB2312"/>
          <w:sz w:val="32"/>
          <w:szCs w:val="32"/>
        </w:rPr>
      </w:pPr>
      <w:del w:id="1129" w:author="ZWFW" w:date="2024-06-19T15:22:42Z">
        <w:bookmarkStart w:id="76" w:name="_Toc16595"/>
        <w:bookmarkStart w:id="77" w:name="_Toc16873"/>
        <w:bookmarkStart w:id="78" w:name="_Toc5849"/>
        <w:r>
          <w:rPr>
            <w:rFonts w:hint="eastAsia" w:ascii="楷体_GB2312" w:hAnsi="楷体_GB2312" w:eastAsia="楷体_GB2312" w:cs="楷体_GB2312"/>
            <w:sz w:val="32"/>
            <w:szCs w:val="32"/>
          </w:rPr>
          <w:delText>4.</w:delText>
        </w:r>
      </w:del>
      <w:del w:id="1130" w:author="ZWFW" w:date="2024-06-19T15:22:42Z">
        <w:r>
          <w:rPr>
            <w:rFonts w:hint="eastAsia" w:ascii="楷体_GB2312" w:hAnsi="楷体_GB2312" w:eastAsia="楷体_GB2312" w:cs="楷体_GB2312"/>
            <w:sz w:val="32"/>
            <w:szCs w:val="32"/>
            <w:lang w:val="en-US" w:eastAsia="zh-CN"/>
          </w:rPr>
          <w:delText xml:space="preserve">4  </w:delText>
        </w:r>
      </w:del>
      <w:del w:id="1131" w:author="ZWFW" w:date="2024-06-19T15:22:42Z">
        <w:r>
          <w:rPr>
            <w:rFonts w:hint="eastAsia" w:ascii="楷体_GB2312" w:hAnsi="楷体_GB2312" w:eastAsia="楷体_GB2312" w:cs="楷体_GB2312"/>
            <w:sz w:val="32"/>
            <w:szCs w:val="32"/>
          </w:rPr>
          <w:delText>响应终止</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132" w:author="ZWFW" w:date="2024-06-19T15:22:42Z"/>
          <w:rFonts w:hint="eastAsia" w:ascii="仿宋_GB2312" w:hAnsi="仿宋_GB2312" w:eastAsia="仿宋_GB2312" w:cs="仿宋_GB2312"/>
          <w:sz w:val="32"/>
          <w:szCs w:val="32"/>
        </w:rPr>
      </w:pPr>
      <w:del w:id="1133" w:author="ZWFW" w:date="2024-06-19T15:22:42Z">
        <w:r>
          <w:rPr>
            <w:rFonts w:hint="eastAsia" w:ascii="仿宋_GB2312" w:hAnsi="仿宋_GB2312" w:eastAsia="仿宋_GB2312" w:cs="仿宋_GB2312"/>
            <w:i w:val="0"/>
            <w:iCs w:val="0"/>
            <w:caps w:val="0"/>
            <w:color w:val="000000"/>
            <w:spacing w:val="0"/>
            <w:sz w:val="32"/>
            <w:szCs w:val="32"/>
          </w:rPr>
          <w:delText>当事件条件已经排除、污染物得到有效控制、事件现场的各专项</w:delText>
        </w:r>
      </w:del>
      <w:del w:id="1134" w:author="ZWFW" w:date="2024-06-19T15:22:42Z">
        <w:r>
          <w:rPr>
            <w:rFonts w:hint="eastAsia" w:ascii="仿宋_GB2312" w:hAnsi="仿宋_GB2312" w:eastAsia="仿宋_GB2312" w:cs="仿宋_GB2312"/>
            <w:sz w:val="32"/>
            <w:szCs w:val="32"/>
          </w:rPr>
          <w:delText>应急处置工作已无继续的必要时，由</w:delText>
        </w:r>
      </w:del>
      <w:del w:id="1135" w:author="ZWFW" w:date="2024-06-19T15:22:42Z">
        <w:r>
          <w:rPr>
            <w:rFonts w:hint="eastAsia" w:ascii="仿宋_GB2312" w:hAnsi="仿宋_GB2312" w:eastAsia="仿宋_GB2312" w:cs="仿宋_GB2312"/>
            <w:sz w:val="32"/>
            <w:szCs w:val="32"/>
            <w:lang w:eastAsia="zh-CN"/>
          </w:rPr>
          <w:delText>区人民</w:delText>
        </w:r>
      </w:del>
      <w:del w:id="1136" w:author="ZWFW" w:date="2024-06-19T15:22:42Z">
        <w:r>
          <w:rPr>
            <w:rFonts w:hint="eastAsia" w:ascii="仿宋_GB2312" w:hAnsi="仿宋_GB2312" w:eastAsia="仿宋_GB2312" w:cs="仿宋_GB2312"/>
            <w:sz w:val="32"/>
            <w:szCs w:val="32"/>
          </w:rPr>
          <w:delText>政府终止应急响应。</w:delText>
        </w:r>
      </w:del>
    </w:p>
    <w:p>
      <w:pPr>
        <w:keepNext w:val="0"/>
        <w:keepLines w:val="0"/>
        <w:pageBreakBefore w:val="0"/>
        <w:widowControl w:val="0"/>
        <w:kinsoku/>
        <w:wordWrap/>
        <w:overflowPunct/>
        <w:topLinePunct w:val="0"/>
        <w:autoSpaceDE/>
        <w:autoSpaceDN/>
        <w:bidi w:val="0"/>
        <w:spacing w:line="560" w:lineRule="exact"/>
        <w:ind w:firstLine="642" w:firstLineChars="200"/>
        <w:rPr>
          <w:del w:id="1137" w:author="ZWFW" w:date="2024-06-19T15:22:42Z"/>
          <w:rFonts w:hint="eastAsia" w:ascii="仿宋_GB2312" w:hAnsi="仿宋_GB2312" w:eastAsia="仿宋_GB2312" w:cs="仿宋_GB2312"/>
          <w:b/>
          <w:bCs/>
          <w:sz w:val="32"/>
          <w:szCs w:val="32"/>
        </w:rPr>
      </w:pPr>
      <w:del w:id="1138" w:author="ZWFW" w:date="2024-06-19T15:22:42Z">
        <w:r>
          <w:rPr>
            <w:rFonts w:hint="eastAsia" w:ascii="仿宋_GB2312" w:hAnsi="仿宋_GB2312" w:eastAsia="仿宋_GB2312" w:cs="仿宋_GB2312"/>
            <w:b/>
            <w:bCs/>
            <w:sz w:val="32"/>
            <w:szCs w:val="32"/>
          </w:rPr>
          <w:delText>4.</w:delText>
        </w:r>
      </w:del>
      <w:del w:id="1139" w:author="ZWFW" w:date="2024-06-19T15:22:42Z">
        <w:r>
          <w:rPr>
            <w:rFonts w:hint="eastAsia" w:ascii="仿宋_GB2312" w:hAnsi="仿宋_GB2312" w:eastAsia="仿宋_GB2312" w:cs="仿宋_GB2312"/>
            <w:b/>
            <w:bCs/>
            <w:sz w:val="32"/>
            <w:szCs w:val="32"/>
            <w:lang w:val="en-US" w:eastAsia="zh-CN"/>
          </w:rPr>
          <w:delText>4</w:delText>
        </w:r>
      </w:del>
      <w:del w:id="1140" w:author="ZWFW" w:date="2024-06-19T15:22:42Z">
        <w:r>
          <w:rPr>
            <w:rFonts w:hint="eastAsia" w:ascii="仿宋_GB2312" w:hAnsi="仿宋_GB2312" w:eastAsia="仿宋_GB2312" w:cs="仿宋_GB2312"/>
            <w:b/>
            <w:bCs/>
            <w:sz w:val="32"/>
            <w:szCs w:val="32"/>
          </w:rPr>
          <w:delText>.1</w:delText>
        </w:r>
      </w:del>
      <w:del w:id="1141" w:author="ZWFW" w:date="2024-06-19T15:22:42Z">
        <w:r>
          <w:rPr>
            <w:rFonts w:hint="eastAsia" w:ascii="仿宋_GB2312" w:hAnsi="仿宋_GB2312" w:eastAsia="仿宋_GB2312" w:cs="仿宋_GB2312"/>
            <w:b/>
            <w:bCs/>
            <w:sz w:val="32"/>
            <w:szCs w:val="32"/>
            <w:lang w:val="en-US" w:eastAsia="zh-CN"/>
          </w:rPr>
          <w:delText xml:space="preserve">  </w:delText>
        </w:r>
      </w:del>
      <w:del w:id="1142" w:author="ZWFW" w:date="2024-06-19T15:22:42Z">
        <w:r>
          <w:rPr>
            <w:rFonts w:hint="eastAsia" w:ascii="仿宋_GB2312" w:hAnsi="仿宋_GB2312" w:eastAsia="仿宋_GB2312" w:cs="仿宋_GB2312"/>
            <w:b/>
            <w:bCs/>
            <w:sz w:val="32"/>
            <w:szCs w:val="32"/>
          </w:rPr>
          <w:delText>终止条件</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143" w:author="ZWFW" w:date="2024-06-19T15:22:42Z"/>
          <w:rFonts w:hint="eastAsia" w:ascii="仿宋_GB2312" w:hAnsi="仿宋_GB2312" w:eastAsia="仿宋_GB2312" w:cs="仿宋_GB2312"/>
          <w:sz w:val="32"/>
          <w:szCs w:val="32"/>
        </w:rPr>
      </w:pPr>
      <w:del w:id="1144" w:author="ZWFW" w:date="2024-06-19T15:22:42Z">
        <w:r>
          <w:rPr>
            <w:rFonts w:hint="eastAsia" w:ascii="仿宋_GB2312" w:hAnsi="仿宋_GB2312" w:eastAsia="仿宋_GB2312" w:cs="仿宋_GB2312"/>
            <w:sz w:val="32"/>
            <w:szCs w:val="32"/>
          </w:rPr>
          <w:delText>符合下列条件之一的，由</w:delText>
        </w:r>
      </w:del>
      <w:del w:id="1145" w:author="ZWFW" w:date="2024-06-19T15:22:42Z">
        <w:r>
          <w:rPr>
            <w:rFonts w:hint="eastAsia" w:ascii="仿宋_GB2312" w:hAnsi="仿宋_GB2312" w:eastAsia="仿宋_GB2312" w:cs="仿宋_GB2312"/>
            <w:sz w:val="32"/>
            <w:szCs w:val="32"/>
            <w:lang w:eastAsia="zh-CN"/>
          </w:rPr>
          <w:delText>区人民</w:delText>
        </w:r>
      </w:del>
      <w:del w:id="1146" w:author="ZWFW" w:date="2024-06-19T15:22:42Z">
        <w:r>
          <w:rPr>
            <w:rFonts w:hint="eastAsia" w:ascii="仿宋_GB2312" w:hAnsi="仿宋_GB2312" w:eastAsia="仿宋_GB2312" w:cs="仿宋_GB2312"/>
            <w:sz w:val="32"/>
            <w:szCs w:val="32"/>
          </w:rPr>
          <w:delText>政府终止应急响应：</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147" w:author="ZWFW" w:date="2024-06-19T15:22:42Z"/>
          <w:rFonts w:hint="eastAsia" w:ascii="仿宋_GB2312" w:hAnsi="仿宋_GB2312" w:eastAsia="仿宋_GB2312" w:cs="仿宋_GB2312"/>
          <w:sz w:val="32"/>
          <w:szCs w:val="32"/>
        </w:rPr>
      </w:pPr>
      <w:del w:id="1148" w:author="ZWFW" w:date="2024-06-19T15:22:42Z">
        <w:r>
          <w:rPr>
            <w:rFonts w:hint="eastAsia" w:ascii="仿宋_GB2312" w:hAnsi="仿宋_GB2312" w:eastAsia="仿宋_GB2312" w:cs="仿宋_GB2312"/>
            <w:sz w:val="32"/>
            <w:szCs w:val="32"/>
          </w:rPr>
          <w:delText>（1）事件现场得到控制，事件发生条件已经消除；</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149" w:author="ZWFW" w:date="2024-06-19T15:22:42Z"/>
          <w:rFonts w:hint="eastAsia" w:ascii="仿宋_GB2312" w:hAnsi="仿宋_GB2312" w:eastAsia="仿宋_GB2312" w:cs="仿宋_GB2312"/>
          <w:sz w:val="32"/>
          <w:szCs w:val="32"/>
        </w:rPr>
      </w:pPr>
      <w:del w:id="1150" w:author="ZWFW" w:date="2024-06-19T15:22:42Z">
        <w:r>
          <w:rPr>
            <w:rFonts w:hint="eastAsia" w:ascii="仿宋_GB2312" w:hAnsi="仿宋_GB2312" w:eastAsia="仿宋_GB2312" w:cs="仿宋_GB2312"/>
            <w:sz w:val="32"/>
            <w:szCs w:val="32"/>
          </w:rPr>
          <w:delText>（2）污染源的泄漏或释放已经降至规定限值以内；</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151" w:author="ZWFW" w:date="2024-06-19T15:22:42Z"/>
          <w:rFonts w:hint="eastAsia" w:ascii="仿宋_GB2312" w:hAnsi="仿宋_GB2312" w:eastAsia="仿宋_GB2312" w:cs="仿宋_GB2312"/>
          <w:sz w:val="32"/>
          <w:szCs w:val="32"/>
        </w:rPr>
      </w:pPr>
      <w:del w:id="1152" w:author="ZWFW" w:date="2024-06-19T15:22:42Z">
        <w:r>
          <w:rPr>
            <w:rFonts w:hint="eastAsia" w:ascii="仿宋_GB2312" w:hAnsi="仿宋_GB2312" w:eastAsia="仿宋_GB2312" w:cs="仿宋_GB2312"/>
            <w:sz w:val="32"/>
            <w:szCs w:val="32"/>
          </w:rPr>
          <w:delText>（3）事件所造成的危害已经基本消除，无继发可能；</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153" w:author="ZWFW" w:date="2024-06-19T15:22:42Z"/>
          <w:rFonts w:hint="eastAsia" w:ascii="仿宋_GB2312" w:hAnsi="仿宋_GB2312" w:eastAsia="仿宋_GB2312" w:cs="仿宋_GB2312"/>
          <w:sz w:val="32"/>
          <w:szCs w:val="32"/>
        </w:rPr>
      </w:pPr>
      <w:del w:id="1154" w:author="ZWFW" w:date="2024-06-19T15:22:42Z">
        <w:r>
          <w:rPr>
            <w:rFonts w:hint="eastAsia" w:ascii="仿宋_GB2312" w:hAnsi="仿宋_GB2312" w:eastAsia="仿宋_GB2312" w:cs="仿宋_GB2312"/>
            <w:sz w:val="32"/>
            <w:szCs w:val="32"/>
          </w:rPr>
          <w:delText>（4）事件现场的各种专业应急处置行动已经无继续的必要；</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155" w:author="ZWFW" w:date="2024-06-19T15:22:42Z"/>
          <w:rFonts w:hint="eastAsia" w:ascii="仿宋_GB2312" w:hAnsi="仿宋_GB2312" w:eastAsia="仿宋_GB2312" w:cs="仿宋_GB2312"/>
          <w:sz w:val="32"/>
          <w:szCs w:val="32"/>
        </w:rPr>
      </w:pPr>
      <w:del w:id="1156" w:author="ZWFW" w:date="2024-06-19T15:22:42Z">
        <w:r>
          <w:rPr>
            <w:rFonts w:hint="eastAsia" w:ascii="仿宋_GB2312" w:hAnsi="仿宋_GB2312" w:eastAsia="仿宋_GB2312" w:cs="仿宋_GB2312"/>
            <w:sz w:val="32"/>
            <w:szCs w:val="32"/>
          </w:rPr>
          <w:delText>（5）已经采取一切必要的防护措施以保护公众免受再次危害，并使事件可能引起的中长期影响趋于合理且尽量低的水平。</w:delText>
        </w:r>
      </w:del>
    </w:p>
    <w:p>
      <w:pPr>
        <w:keepNext w:val="0"/>
        <w:keepLines w:val="0"/>
        <w:pageBreakBefore w:val="0"/>
        <w:widowControl w:val="0"/>
        <w:kinsoku/>
        <w:wordWrap/>
        <w:overflowPunct/>
        <w:topLinePunct w:val="0"/>
        <w:autoSpaceDE/>
        <w:autoSpaceDN/>
        <w:bidi w:val="0"/>
        <w:spacing w:line="560" w:lineRule="exact"/>
        <w:ind w:firstLine="642" w:firstLineChars="200"/>
        <w:rPr>
          <w:del w:id="1157" w:author="ZWFW" w:date="2024-06-19T15:22:42Z"/>
          <w:rFonts w:hint="eastAsia" w:ascii="仿宋_GB2312" w:hAnsi="仿宋_GB2312" w:eastAsia="仿宋_GB2312" w:cs="仿宋_GB2312"/>
          <w:b/>
          <w:bCs/>
          <w:sz w:val="32"/>
          <w:szCs w:val="32"/>
        </w:rPr>
      </w:pPr>
      <w:del w:id="1158" w:author="ZWFW" w:date="2024-06-19T15:22:42Z">
        <w:r>
          <w:rPr>
            <w:rFonts w:hint="eastAsia" w:ascii="仿宋_GB2312" w:hAnsi="仿宋_GB2312" w:eastAsia="仿宋_GB2312" w:cs="仿宋_GB2312"/>
            <w:b/>
            <w:bCs/>
            <w:sz w:val="32"/>
            <w:szCs w:val="32"/>
          </w:rPr>
          <w:delText>4.</w:delText>
        </w:r>
      </w:del>
      <w:del w:id="1159" w:author="ZWFW" w:date="2024-06-19T15:22:42Z">
        <w:r>
          <w:rPr>
            <w:rFonts w:hint="eastAsia" w:ascii="仿宋_GB2312" w:hAnsi="仿宋_GB2312" w:eastAsia="仿宋_GB2312" w:cs="仿宋_GB2312"/>
            <w:b/>
            <w:bCs/>
            <w:sz w:val="32"/>
            <w:szCs w:val="32"/>
            <w:lang w:val="en-US" w:eastAsia="zh-CN"/>
          </w:rPr>
          <w:delText>4</w:delText>
        </w:r>
      </w:del>
      <w:del w:id="1160" w:author="ZWFW" w:date="2024-06-19T15:22:42Z">
        <w:r>
          <w:rPr>
            <w:rFonts w:hint="eastAsia" w:ascii="仿宋_GB2312" w:hAnsi="仿宋_GB2312" w:eastAsia="仿宋_GB2312" w:cs="仿宋_GB2312"/>
            <w:b/>
            <w:bCs/>
            <w:sz w:val="32"/>
            <w:szCs w:val="32"/>
          </w:rPr>
          <w:delText>.2</w:delText>
        </w:r>
      </w:del>
      <w:del w:id="1161" w:author="ZWFW" w:date="2024-06-19T15:22:42Z">
        <w:r>
          <w:rPr>
            <w:rFonts w:hint="eastAsia" w:ascii="仿宋_GB2312" w:hAnsi="仿宋_GB2312" w:eastAsia="仿宋_GB2312" w:cs="仿宋_GB2312"/>
            <w:b/>
            <w:bCs/>
            <w:sz w:val="32"/>
            <w:szCs w:val="32"/>
            <w:lang w:val="en-US" w:eastAsia="zh-CN"/>
          </w:rPr>
          <w:delText xml:space="preserve">  </w:delText>
        </w:r>
      </w:del>
      <w:del w:id="1162" w:author="ZWFW" w:date="2024-06-19T15:22:42Z">
        <w:r>
          <w:rPr>
            <w:rFonts w:hint="eastAsia" w:ascii="仿宋_GB2312" w:hAnsi="仿宋_GB2312" w:eastAsia="仿宋_GB2312" w:cs="仿宋_GB2312"/>
            <w:b/>
            <w:bCs/>
            <w:sz w:val="32"/>
            <w:szCs w:val="32"/>
          </w:rPr>
          <w:delText>终止程序</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163" w:author="ZWFW" w:date="2024-06-19T15:22:42Z"/>
          <w:rFonts w:hint="eastAsia" w:ascii="仿宋_GB2312" w:hAnsi="仿宋_GB2312" w:eastAsia="仿宋_GB2312" w:cs="仿宋_GB2312"/>
          <w:sz w:val="32"/>
          <w:szCs w:val="32"/>
        </w:rPr>
      </w:pPr>
      <w:del w:id="1164" w:author="ZWFW" w:date="2024-06-19T15:22:42Z">
        <w:bookmarkStart w:id="79" w:name="_Toc29372"/>
        <w:bookmarkStart w:id="80" w:name="_Toc8846"/>
        <w:bookmarkStart w:id="81" w:name="_Toc17673"/>
        <w:r>
          <w:rPr>
            <w:rFonts w:hint="eastAsia" w:ascii="仿宋_GB2312" w:hAnsi="仿宋_GB2312" w:eastAsia="仿宋_GB2312" w:cs="仿宋_GB2312"/>
            <w:sz w:val="32"/>
            <w:szCs w:val="32"/>
          </w:rPr>
          <w:delText>（1）现场指挥部向启动应急响应的</w:delText>
        </w:r>
      </w:del>
      <w:del w:id="1165" w:author="ZWFW" w:date="2024-06-19T15:22:42Z">
        <w:r>
          <w:rPr>
            <w:rFonts w:hint="eastAsia" w:ascii="仿宋_GB2312" w:hAnsi="仿宋_GB2312" w:eastAsia="仿宋_GB2312" w:cs="仿宋_GB2312"/>
            <w:sz w:val="32"/>
            <w:szCs w:val="32"/>
            <w:lang w:eastAsia="zh-CN"/>
          </w:rPr>
          <w:delText>区指挥部</w:delText>
        </w:r>
      </w:del>
      <w:del w:id="1166" w:author="ZWFW" w:date="2024-06-19T15:22:42Z">
        <w:r>
          <w:rPr>
            <w:rFonts w:hint="eastAsia" w:ascii="仿宋_GB2312" w:hAnsi="仿宋_GB2312" w:eastAsia="仿宋_GB2312" w:cs="仿宋_GB2312"/>
            <w:sz w:val="32"/>
            <w:szCs w:val="32"/>
          </w:rPr>
          <w:delText>提出响应终止建议</w:delText>
        </w:r>
      </w:del>
      <w:del w:id="1167" w:author="ZWFW" w:date="2024-06-19T15:22:42Z">
        <w:r>
          <w:rPr>
            <w:rFonts w:hint="eastAsia" w:ascii="仿宋_GB2312" w:hAnsi="仿宋_GB2312" w:eastAsia="仿宋_GB2312" w:cs="仿宋_GB2312"/>
            <w:sz w:val="32"/>
            <w:szCs w:val="32"/>
            <w:lang w:eastAsia="zh-CN"/>
          </w:rPr>
          <w:delText>，报区人民政府同意</w:delText>
        </w:r>
      </w:del>
      <w:del w:id="1168" w:author="ZWFW" w:date="2024-06-19T15:22:42Z">
        <w:r>
          <w:rPr>
            <w:rFonts w:hint="eastAsia" w:ascii="仿宋_GB2312" w:hAnsi="仿宋_GB2312" w:eastAsia="仿宋_GB2312" w:cs="仿宋_GB2312"/>
            <w:sz w:val="32"/>
            <w:szCs w:val="32"/>
          </w:rPr>
          <w:delText>；</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169" w:author="ZWFW" w:date="2024-06-19T15:22:42Z"/>
          <w:rFonts w:hint="eastAsia" w:ascii="仿宋_GB2312" w:hAnsi="仿宋_GB2312" w:eastAsia="仿宋_GB2312" w:cs="仿宋_GB2312"/>
          <w:sz w:val="32"/>
          <w:szCs w:val="32"/>
        </w:rPr>
      </w:pPr>
      <w:del w:id="1170" w:author="ZWFW" w:date="2024-06-19T15:22:42Z">
        <w:r>
          <w:rPr>
            <w:rFonts w:hint="eastAsia" w:ascii="仿宋_GB2312" w:hAnsi="仿宋_GB2312" w:eastAsia="仿宋_GB2312" w:cs="仿宋_GB2312"/>
            <w:sz w:val="32"/>
            <w:szCs w:val="32"/>
          </w:rPr>
          <w:delText>（2）启动应急响应的</w:delText>
        </w:r>
      </w:del>
      <w:del w:id="1171" w:author="ZWFW" w:date="2024-06-19T15:22:42Z">
        <w:r>
          <w:rPr>
            <w:rFonts w:hint="eastAsia" w:ascii="仿宋_GB2312" w:hAnsi="仿宋_GB2312" w:eastAsia="仿宋_GB2312" w:cs="仿宋_GB2312"/>
            <w:sz w:val="32"/>
            <w:szCs w:val="32"/>
            <w:lang w:eastAsia="zh-CN"/>
          </w:rPr>
          <w:delText>区指挥部</w:delText>
        </w:r>
      </w:del>
      <w:del w:id="1172" w:author="ZWFW" w:date="2024-06-19T15:22:42Z">
        <w:r>
          <w:rPr>
            <w:rFonts w:hint="eastAsia" w:ascii="仿宋_GB2312" w:hAnsi="仿宋_GB2312" w:eastAsia="仿宋_GB2312" w:cs="仿宋_GB2312"/>
            <w:sz w:val="32"/>
            <w:szCs w:val="32"/>
          </w:rPr>
          <w:delText>下达响应终止命令；</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173" w:author="ZWFW" w:date="2024-06-19T15:22:42Z"/>
          <w:rFonts w:hint="eastAsia" w:ascii="仿宋_GB2312" w:hAnsi="仿宋_GB2312" w:eastAsia="仿宋_GB2312" w:cs="仿宋_GB2312"/>
          <w:sz w:val="32"/>
          <w:szCs w:val="32"/>
        </w:rPr>
      </w:pPr>
      <w:del w:id="1174" w:author="ZWFW" w:date="2024-06-19T15:22:42Z">
        <w:r>
          <w:rPr>
            <w:rFonts w:hint="eastAsia" w:ascii="仿宋_GB2312" w:hAnsi="仿宋_GB2312" w:eastAsia="仿宋_GB2312" w:cs="仿宋_GB2312"/>
            <w:sz w:val="32"/>
            <w:szCs w:val="32"/>
          </w:rPr>
          <w:delText>（3）应急状态终止后，</w:delText>
        </w:r>
      </w:del>
      <w:del w:id="1175" w:author="ZWFW" w:date="2024-06-19T15:22:42Z">
        <w:r>
          <w:rPr>
            <w:rFonts w:hint="eastAsia" w:ascii="仿宋_GB2312" w:hAnsi="仿宋_GB2312" w:eastAsia="仿宋_GB2312" w:cs="仿宋_GB2312"/>
            <w:sz w:val="32"/>
            <w:szCs w:val="32"/>
            <w:lang w:eastAsia="zh-CN"/>
          </w:rPr>
          <w:delText>区指挥部</w:delText>
        </w:r>
      </w:del>
      <w:del w:id="1176" w:author="ZWFW" w:date="2024-06-19T15:22:42Z">
        <w:r>
          <w:rPr>
            <w:rFonts w:hint="eastAsia" w:ascii="仿宋_GB2312" w:hAnsi="仿宋_GB2312" w:eastAsia="仿宋_GB2312" w:cs="仿宋_GB2312"/>
            <w:sz w:val="32"/>
            <w:szCs w:val="32"/>
          </w:rPr>
          <w:delText>根据实际情况，决定是否需要指派有关单位继续组织开展环境监测和评价</w:delText>
        </w:r>
      </w:del>
      <w:del w:id="1177" w:author="ZWFW" w:date="2024-06-19T15:22:42Z">
        <w:r>
          <w:rPr>
            <w:rFonts w:hint="eastAsia" w:ascii="仿宋_GB2312" w:hAnsi="仿宋_GB2312" w:eastAsia="仿宋_GB2312" w:cs="仿宋_GB2312"/>
            <w:sz w:val="32"/>
            <w:szCs w:val="32"/>
            <w:lang w:val="en-US" w:eastAsia="zh-CN"/>
          </w:rPr>
          <w:delText>等后续</w:delText>
        </w:r>
      </w:del>
      <w:del w:id="1178" w:author="ZWFW" w:date="2024-06-19T15:22:42Z">
        <w:r>
          <w:rPr>
            <w:rFonts w:hint="eastAsia" w:ascii="仿宋_GB2312" w:hAnsi="仿宋_GB2312" w:eastAsia="仿宋_GB2312" w:cs="仿宋_GB2312"/>
            <w:sz w:val="32"/>
            <w:szCs w:val="32"/>
          </w:rPr>
          <w:delText>工作。</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179" w:author="ZWFW" w:date="2024-06-19T15:22:42Z"/>
          <w:rFonts w:hint="eastAsia" w:ascii="黑体" w:hAnsi="黑体" w:eastAsia="黑体" w:cs="黑体"/>
          <w:sz w:val="32"/>
          <w:szCs w:val="32"/>
          <w:lang w:val="en-US"/>
        </w:rPr>
      </w:pPr>
      <w:del w:id="1180" w:author="ZWFW" w:date="2024-06-19T15:22:42Z">
        <w:r>
          <w:rPr>
            <w:rFonts w:hint="eastAsia" w:ascii="黑体" w:hAnsi="黑体" w:eastAsia="黑体" w:cs="黑体"/>
            <w:sz w:val="32"/>
            <w:szCs w:val="32"/>
            <w:lang w:val="en-US" w:eastAsia="zh-CN"/>
          </w:rPr>
          <w:delText>5  后期处置</w:delText>
        </w:r>
        <w:bookmarkEnd w:id="79"/>
        <w:bookmarkEnd w:id="80"/>
        <w:bookmarkEnd w:id="81"/>
      </w:del>
    </w:p>
    <w:bookmarkEnd w:id="76"/>
    <w:bookmarkEnd w:id="77"/>
    <w:bookmarkEnd w:id="78"/>
    <w:p>
      <w:pPr>
        <w:keepNext w:val="0"/>
        <w:keepLines w:val="0"/>
        <w:pageBreakBefore w:val="0"/>
        <w:widowControl w:val="0"/>
        <w:kinsoku/>
        <w:wordWrap/>
        <w:overflowPunct/>
        <w:topLinePunct w:val="0"/>
        <w:autoSpaceDE/>
        <w:autoSpaceDN/>
        <w:bidi w:val="0"/>
        <w:spacing w:line="560" w:lineRule="exact"/>
        <w:ind w:firstLine="640" w:firstLineChars="200"/>
        <w:rPr>
          <w:del w:id="1181" w:author="ZWFW" w:date="2024-06-19T15:22:42Z"/>
          <w:rFonts w:hint="eastAsia" w:ascii="楷体_GB2312" w:hAnsi="楷体_GB2312" w:eastAsia="楷体_GB2312" w:cs="楷体_GB2312"/>
          <w:sz w:val="32"/>
          <w:szCs w:val="32"/>
        </w:rPr>
      </w:pPr>
      <w:del w:id="1182" w:author="ZWFW" w:date="2024-06-19T15:22:42Z">
        <w:bookmarkStart w:id="82" w:name="_Toc15738"/>
        <w:bookmarkStart w:id="83" w:name="_Toc18012"/>
        <w:bookmarkStart w:id="84" w:name="_Toc26535"/>
        <w:r>
          <w:rPr>
            <w:rFonts w:hint="eastAsia" w:ascii="楷体_GB2312" w:hAnsi="楷体_GB2312" w:eastAsia="楷体_GB2312" w:cs="楷体_GB2312"/>
            <w:sz w:val="32"/>
            <w:szCs w:val="32"/>
          </w:rPr>
          <w:delText>5.1</w:delText>
        </w:r>
      </w:del>
      <w:del w:id="1183" w:author="ZWFW" w:date="2024-06-19T15:22:42Z">
        <w:r>
          <w:rPr>
            <w:rFonts w:hint="eastAsia" w:ascii="楷体_GB2312" w:hAnsi="楷体_GB2312" w:eastAsia="楷体_GB2312" w:cs="楷体_GB2312"/>
            <w:sz w:val="32"/>
            <w:szCs w:val="32"/>
            <w:lang w:val="en-US" w:eastAsia="zh-CN"/>
          </w:rPr>
          <w:delText xml:space="preserve">  </w:delText>
        </w:r>
      </w:del>
      <w:del w:id="1184" w:author="ZWFW" w:date="2024-06-19T15:22:42Z">
        <w:r>
          <w:rPr>
            <w:rFonts w:hint="eastAsia" w:ascii="楷体_GB2312" w:hAnsi="楷体_GB2312" w:eastAsia="楷体_GB2312" w:cs="楷体_GB2312"/>
            <w:sz w:val="32"/>
            <w:szCs w:val="32"/>
          </w:rPr>
          <w:delText>事件调查</w:delText>
        </w:r>
        <w:bookmarkEnd w:id="82"/>
        <w:bookmarkEnd w:id="83"/>
        <w:bookmarkEnd w:id="84"/>
      </w:del>
    </w:p>
    <w:p>
      <w:pPr>
        <w:keepNext w:val="0"/>
        <w:keepLines w:val="0"/>
        <w:pageBreakBefore w:val="0"/>
        <w:widowControl w:val="0"/>
        <w:kinsoku/>
        <w:wordWrap/>
        <w:overflowPunct/>
        <w:topLinePunct w:val="0"/>
        <w:autoSpaceDE/>
        <w:autoSpaceDN/>
        <w:bidi w:val="0"/>
        <w:spacing w:line="560" w:lineRule="exact"/>
        <w:ind w:firstLine="640" w:firstLineChars="200"/>
        <w:rPr>
          <w:del w:id="1185" w:author="ZWFW" w:date="2024-06-19T15:22:42Z"/>
          <w:rFonts w:hint="eastAsia" w:ascii="仿宋_GB2312" w:hAnsi="仿宋_GB2312" w:eastAsia="仿宋_GB2312" w:cs="仿宋_GB2312"/>
          <w:sz w:val="32"/>
          <w:szCs w:val="32"/>
        </w:rPr>
      </w:pPr>
      <w:del w:id="1186" w:author="ZWFW" w:date="2024-06-19T15:22:42Z">
        <w:r>
          <w:rPr>
            <w:rFonts w:hint="eastAsia" w:ascii="仿宋_GB2312" w:hAnsi="仿宋_GB2312" w:eastAsia="仿宋_GB2312" w:cs="仿宋_GB2312"/>
            <w:sz w:val="32"/>
            <w:szCs w:val="32"/>
          </w:rPr>
          <w:delText>突发环境事件应急处置工作结束后，</w:delText>
        </w:r>
      </w:del>
      <w:del w:id="1187" w:author="ZWFW" w:date="2024-06-19T15:22:42Z">
        <w:r>
          <w:rPr>
            <w:rFonts w:hint="eastAsia" w:ascii="仿宋_GB2312" w:hAnsi="仿宋_GB2312" w:eastAsia="仿宋_GB2312" w:cs="仿宋_GB2312"/>
            <w:sz w:val="32"/>
            <w:szCs w:val="32"/>
            <w:lang w:eastAsia="zh-CN"/>
          </w:rPr>
          <w:delText>应</w:delText>
        </w:r>
      </w:del>
      <w:del w:id="1188" w:author="ZWFW" w:date="2024-06-19T15:22:42Z">
        <w:r>
          <w:rPr>
            <w:rFonts w:hint="eastAsia" w:ascii="仿宋_GB2312" w:hAnsi="仿宋_GB2312" w:eastAsia="仿宋_GB2312" w:cs="仿宋_GB2312"/>
            <w:sz w:val="32"/>
            <w:szCs w:val="32"/>
          </w:rPr>
          <w:delText>根据《突发环境事件调查处理办法》成立调查组开展事件调查，</w:delText>
        </w:r>
      </w:del>
      <w:del w:id="1189" w:author="ZWFW" w:date="2024-06-19T15:22:42Z">
        <w:r>
          <w:rPr>
            <w:rFonts w:hint="eastAsia" w:ascii="仿宋_GB2312" w:hAnsi="仿宋_GB2312" w:eastAsia="仿宋_GB2312" w:cs="仿宋_GB2312"/>
            <w:sz w:val="32"/>
            <w:szCs w:val="32"/>
            <w:lang w:eastAsia="zh-CN"/>
          </w:rPr>
          <w:delText>及时准确</w:delText>
        </w:r>
      </w:del>
      <w:del w:id="1190" w:author="ZWFW" w:date="2024-06-19T15:22:42Z">
        <w:r>
          <w:rPr>
            <w:rFonts w:hint="eastAsia" w:ascii="仿宋_GB2312" w:hAnsi="仿宋_GB2312" w:eastAsia="仿宋_GB2312" w:cs="仿宋_GB2312"/>
            <w:sz w:val="32"/>
            <w:szCs w:val="32"/>
          </w:rPr>
          <w:delText>查明事件原因，确认事件性质，认定事件责任，</w:delText>
        </w:r>
      </w:del>
      <w:del w:id="1191" w:author="ZWFW" w:date="2024-06-19T15:22:42Z">
        <w:r>
          <w:rPr>
            <w:rFonts w:hint="eastAsia" w:ascii="仿宋_GB2312" w:hAnsi="仿宋_GB2312" w:eastAsia="仿宋_GB2312" w:cs="仿宋_GB2312"/>
            <w:sz w:val="32"/>
            <w:szCs w:val="32"/>
            <w:lang w:eastAsia="zh-CN"/>
          </w:rPr>
          <w:delText>总结事件经验教训，</w:delText>
        </w:r>
      </w:del>
      <w:del w:id="1192" w:author="ZWFW" w:date="2024-06-19T15:22:42Z">
        <w:r>
          <w:rPr>
            <w:rFonts w:hint="eastAsia" w:ascii="仿宋_GB2312" w:hAnsi="仿宋_GB2312" w:eastAsia="仿宋_GB2312" w:cs="仿宋_GB2312"/>
            <w:sz w:val="32"/>
            <w:szCs w:val="32"/>
          </w:rPr>
          <w:delText>提出整改措施和处理意见。</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193" w:author="ZWFW" w:date="2024-06-19T15:22:42Z"/>
          <w:rFonts w:hint="eastAsia" w:ascii="楷体_GB2312" w:hAnsi="楷体_GB2312" w:eastAsia="楷体_GB2312" w:cs="楷体_GB2312"/>
          <w:sz w:val="32"/>
          <w:szCs w:val="32"/>
        </w:rPr>
      </w:pPr>
      <w:del w:id="1194" w:author="ZWFW" w:date="2024-06-19T15:22:42Z">
        <w:bookmarkStart w:id="85" w:name="_Toc8257"/>
        <w:bookmarkStart w:id="86" w:name="_Toc17789"/>
        <w:bookmarkStart w:id="87" w:name="_Toc28669"/>
        <w:r>
          <w:rPr>
            <w:rFonts w:hint="eastAsia" w:ascii="楷体_GB2312" w:hAnsi="楷体_GB2312" w:eastAsia="楷体_GB2312" w:cs="楷体_GB2312"/>
            <w:sz w:val="32"/>
            <w:szCs w:val="32"/>
          </w:rPr>
          <w:delText>5.2</w:delText>
        </w:r>
      </w:del>
      <w:del w:id="1195" w:author="ZWFW" w:date="2024-06-19T15:22:42Z">
        <w:r>
          <w:rPr>
            <w:rFonts w:hint="eastAsia" w:ascii="楷体_GB2312" w:hAnsi="楷体_GB2312" w:eastAsia="楷体_GB2312" w:cs="楷体_GB2312"/>
            <w:sz w:val="32"/>
            <w:szCs w:val="32"/>
            <w:lang w:val="en-US" w:eastAsia="zh-CN"/>
          </w:rPr>
          <w:delText xml:space="preserve">  </w:delText>
        </w:r>
      </w:del>
      <w:del w:id="1196" w:author="ZWFW" w:date="2024-06-19T15:22:42Z">
        <w:r>
          <w:rPr>
            <w:rFonts w:hint="eastAsia" w:ascii="楷体_GB2312" w:hAnsi="楷体_GB2312" w:eastAsia="楷体_GB2312" w:cs="楷体_GB2312"/>
            <w:sz w:val="32"/>
            <w:szCs w:val="32"/>
          </w:rPr>
          <w:delText>损害评估</w:delText>
        </w:r>
        <w:bookmarkEnd w:id="85"/>
        <w:bookmarkEnd w:id="86"/>
        <w:bookmarkEnd w:id="87"/>
      </w:del>
    </w:p>
    <w:p>
      <w:pPr>
        <w:keepNext w:val="0"/>
        <w:keepLines w:val="0"/>
        <w:pageBreakBefore w:val="0"/>
        <w:widowControl w:val="0"/>
        <w:kinsoku/>
        <w:wordWrap/>
        <w:overflowPunct/>
        <w:topLinePunct w:val="0"/>
        <w:autoSpaceDE/>
        <w:autoSpaceDN/>
        <w:bidi w:val="0"/>
        <w:spacing w:line="560" w:lineRule="exact"/>
        <w:ind w:firstLine="640" w:firstLineChars="200"/>
        <w:rPr>
          <w:del w:id="1197" w:author="ZWFW" w:date="2024-06-19T15:22:42Z"/>
          <w:rFonts w:hint="eastAsia" w:ascii="仿宋_GB2312" w:hAnsi="仿宋_GB2312" w:eastAsia="仿宋_GB2312" w:cs="仿宋_GB2312"/>
          <w:sz w:val="32"/>
          <w:szCs w:val="32"/>
        </w:rPr>
      </w:pPr>
      <w:del w:id="1198" w:author="ZWFW" w:date="2024-06-19T15:22:42Z">
        <w:r>
          <w:rPr>
            <w:rFonts w:hint="eastAsia" w:ascii="仿宋_GB2312" w:hAnsi="仿宋_GB2312" w:eastAsia="仿宋_GB2312" w:cs="仿宋_GB2312"/>
            <w:sz w:val="32"/>
            <w:szCs w:val="32"/>
          </w:rPr>
          <w:delText>突发环境事件应急响应终止后，</w:delText>
        </w:r>
      </w:del>
      <w:del w:id="1199" w:author="ZWFW" w:date="2024-06-19T15:22:42Z">
        <w:r>
          <w:rPr>
            <w:rFonts w:hint="eastAsia" w:ascii="仿宋_GB2312" w:hAnsi="仿宋_GB2312" w:eastAsia="仿宋_GB2312" w:cs="仿宋_GB2312"/>
            <w:sz w:val="32"/>
            <w:szCs w:val="32"/>
            <w:lang w:eastAsia="zh-CN"/>
          </w:rPr>
          <w:delText>区人民</w:delText>
        </w:r>
      </w:del>
      <w:del w:id="1200" w:author="ZWFW" w:date="2024-06-19T15:22:42Z">
        <w:r>
          <w:rPr>
            <w:rFonts w:hint="eastAsia" w:ascii="仿宋_GB2312" w:hAnsi="仿宋_GB2312" w:eastAsia="仿宋_GB2312" w:cs="仿宋_GB2312"/>
            <w:sz w:val="32"/>
            <w:szCs w:val="32"/>
          </w:rPr>
          <w:delText>政府要依法依规组织开展污染损害评估。评估结论作为事件调查处理、损害赔偿、环境修复和生态恢复重建的依据。</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201" w:author="ZWFW" w:date="2024-06-19T15:22:42Z"/>
          <w:rFonts w:hint="eastAsia" w:ascii="楷体_GB2312" w:hAnsi="楷体_GB2312" w:eastAsia="楷体_GB2312" w:cs="楷体_GB2312"/>
          <w:sz w:val="32"/>
          <w:szCs w:val="32"/>
        </w:rPr>
      </w:pPr>
      <w:del w:id="1202" w:author="ZWFW" w:date="2024-06-19T15:22:42Z">
        <w:bookmarkStart w:id="88" w:name="_Toc5134"/>
        <w:bookmarkStart w:id="89" w:name="_Toc32731"/>
        <w:bookmarkStart w:id="90" w:name="_Toc15988"/>
        <w:r>
          <w:rPr>
            <w:rFonts w:hint="eastAsia" w:ascii="楷体_GB2312" w:hAnsi="楷体_GB2312" w:eastAsia="楷体_GB2312" w:cs="楷体_GB2312"/>
            <w:sz w:val="32"/>
            <w:szCs w:val="32"/>
          </w:rPr>
          <w:delText>5.3</w:delText>
        </w:r>
      </w:del>
      <w:del w:id="1203" w:author="ZWFW" w:date="2024-06-19T15:22:42Z">
        <w:r>
          <w:rPr>
            <w:rFonts w:hint="eastAsia" w:ascii="楷体_GB2312" w:hAnsi="楷体_GB2312" w:eastAsia="楷体_GB2312" w:cs="楷体_GB2312"/>
            <w:sz w:val="32"/>
            <w:szCs w:val="32"/>
            <w:lang w:val="en-US" w:eastAsia="zh-CN"/>
          </w:rPr>
          <w:delText xml:space="preserve">  </w:delText>
        </w:r>
      </w:del>
      <w:del w:id="1204" w:author="ZWFW" w:date="2024-06-19T15:22:42Z">
        <w:r>
          <w:rPr>
            <w:rFonts w:hint="eastAsia" w:ascii="楷体_GB2312" w:hAnsi="楷体_GB2312" w:eastAsia="楷体_GB2312" w:cs="楷体_GB2312"/>
            <w:sz w:val="32"/>
            <w:szCs w:val="32"/>
          </w:rPr>
          <w:delText>善后处置</w:delText>
        </w:r>
        <w:bookmarkEnd w:id="88"/>
        <w:bookmarkEnd w:id="89"/>
        <w:bookmarkEnd w:id="90"/>
      </w:del>
    </w:p>
    <w:p>
      <w:pPr>
        <w:keepNext w:val="0"/>
        <w:keepLines w:val="0"/>
        <w:pageBreakBefore w:val="0"/>
        <w:widowControl w:val="0"/>
        <w:kinsoku/>
        <w:wordWrap/>
        <w:overflowPunct/>
        <w:topLinePunct w:val="0"/>
        <w:autoSpaceDE/>
        <w:autoSpaceDN/>
        <w:bidi w:val="0"/>
        <w:spacing w:line="560" w:lineRule="exact"/>
        <w:ind w:firstLine="640" w:firstLineChars="200"/>
        <w:rPr>
          <w:del w:id="1205" w:author="ZWFW" w:date="2024-06-19T15:22:42Z"/>
          <w:rFonts w:hint="eastAsia" w:ascii="仿宋_GB2312" w:hAnsi="仿宋_GB2312" w:eastAsia="仿宋_GB2312" w:cs="仿宋_GB2312"/>
          <w:sz w:val="32"/>
          <w:szCs w:val="32"/>
        </w:rPr>
      </w:pPr>
      <w:del w:id="1206" w:author="ZWFW" w:date="2024-06-19T15:22:42Z">
        <w:r>
          <w:rPr>
            <w:rFonts w:hint="eastAsia" w:ascii="仿宋_GB2312" w:hAnsi="仿宋_GB2312" w:eastAsia="仿宋_GB2312" w:cs="仿宋_GB2312"/>
            <w:sz w:val="32"/>
            <w:szCs w:val="32"/>
            <w:lang w:eastAsia="zh-CN"/>
          </w:rPr>
          <w:delText>区人民</w:delText>
        </w:r>
      </w:del>
      <w:del w:id="1207" w:author="ZWFW" w:date="2024-06-19T15:22:42Z">
        <w:r>
          <w:rPr>
            <w:rFonts w:hint="eastAsia" w:ascii="仿宋_GB2312" w:hAnsi="仿宋_GB2312" w:eastAsia="仿宋_GB2312" w:cs="仿宋_GB2312"/>
            <w:sz w:val="32"/>
            <w:szCs w:val="32"/>
          </w:rPr>
          <w:delText>政府要及时组织制定补助、补偿、抚慰、抚恤、安置和环境恢复等善后工作方案并组织实施，协调保险机构及时开展相关理赔工作。</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208" w:author="ZWFW" w:date="2024-06-19T15:22:42Z"/>
          <w:rFonts w:hint="eastAsia" w:ascii="仿宋_GB2312" w:hAnsi="仿宋_GB2312" w:eastAsia="仿宋_GB2312" w:cs="仿宋_GB2312"/>
          <w:sz w:val="32"/>
          <w:szCs w:val="32"/>
        </w:rPr>
      </w:pPr>
      <w:del w:id="1209" w:author="ZWFW" w:date="2024-06-19T15:22:42Z">
        <w:r>
          <w:rPr>
            <w:rFonts w:hint="eastAsia" w:ascii="仿宋_GB2312" w:hAnsi="仿宋_GB2312" w:eastAsia="仿宋_GB2312" w:cs="仿宋_GB2312"/>
            <w:sz w:val="32"/>
            <w:szCs w:val="32"/>
          </w:rPr>
          <w:delText>提出改进措施，并向上级生态环境部门报告。</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210" w:author="ZWFW" w:date="2024-06-19T15:22:42Z"/>
          <w:rFonts w:hint="eastAsia" w:ascii="楷体_GB2312" w:hAnsi="楷体_GB2312" w:eastAsia="楷体_GB2312" w:cs="楷体_GB2312"/>
          <w:sz w:val="32"/>
          <w:szCs w:val="32"/>
        </w:rPr>
      </w:pPr>
      <w:del w:id="1211" w:author="ZWFW" w:date="2024-06-19T15:22:42Z">
        <w:bookmarkStart w:id="91" w:name="_Toc10575"/>
        <w:bookmarkStart w:id="92" w:name="_Toc25023"/>
        <w:bookmarkStart w:id="93" w:name="_Toc8615"/>
        <w:r>
          <w:rPr>
            <w:rFonts w:hint="eastAsia" w:ascii="楷体_GB2312" w:hAnsi="楷体_GB2312" w:eastAsia="楷体_GB2312" w:cs="楷体_GB2312"/>
            <w:sz w:val="32"/>
            <w:szCs w:val="32"/>
          </w:rPr>
          <w:delText>5.4</w:delText>
        </w:r>
      </w:del>
      <w:del w:id="1212" w:author="ZWFW" w:date="2024-06-19T15:22:42Z">
        <w:r>
          <w:rPr>
            <w:rFonts w:hint="eastAsia" w:ascii="楷体_GB2312" w:hAnsi="楷体_GB2312" w:eastAsia="楷体_GB2312" w:cs="楷体_GB2312"/>
            <w:sz w:val="32"/>
            <w:szCs w:val="32"/>
            <w:lang w:val="en-US" w:eastAsia="zh-CN"/>
          </w:rPr>
          <w:delText xml:space="preserve">  </w:delText>
        </w:r>
      </w:del>
      <w:del w:id="1213" w:author="ZWFW" w:date="2024-06-19T15:22:42Z">
        <w:r>
          <w:rPr>
            <w:rFonts w:hint="eastAsia" w:ascii="楷体_GB2312" w:hAnsi="楷体_GB2312" w:eastAsia="楷体_GB2312" w:cs="楷体_GB2312"/>
            <w:sz w:val="32"/>
            <w:szCs w:val="32"/>
          </w:rPr>
          <w:delText>总结评估</w:delText>
        </w:r>
        <w:bookmarkEnd w:id="91"/>
        <w:bookmarkEnd w:id="92"/>
        <w:bookmarkEnd w:id="93"/>
      </w:del>
    </w:p>
    <w:p>
      <w:pPr>
        <w:keepNext w:val="0"/>
        <w:keepLines w:val="0"/>
        <w:pageBreakBefore w:val="0"/>
        <w:widowControl w:val="0"/>
        <w:kinsoku/>
        <w:wordWrap/>
        <w:overflowPunct/>
        <w:topLinePunct w:val="0"/>
        <w:autoSpaceDE/>
        <w:autoSpaceDN/>
        <w:bidi w:val="0"/>
        <w:spacing w:line="560" w:lineRule="exact"/>
        <w:ind w:firstLine="640" w:firstLineChars="200"/>
        <w:rPr>
          <w:del w:id="1214" w:author="ZWFW" w:date="2024-06-19T15:22:42Z"/>
          <w:rFonts w:hint="eastAsia" w:ascii="仿宋_GB2312" w:hAnsi="仿宋_GB2312" w:eastAsia="仿宋_GB2312" w:cs="仿宋_GB2312"/>
          <w:sz w:val="32"/>
          <w:szCs w:val="32"/>
        </w:rPr>
      </w:pPr>
      <w:del w:id="1215" w:author="ZWFW" w:date="2024-06-19T15:22:42Z">
        <w:r>
          <w:rPr>
            <w:rFonts w:hint="eastAsia" w:ascii="仿宋_GB2312" w:hAnsi="仿宋_GB2312" w:eastAsia="仿宋_GB2312" w:cs="仿宋_GB2312"/>
            <w:sz w:val="32"/>
            <w:szCs w:val="32"/>
            <w:lang w:eastAsia="zh-CN"/>
          </w:rPr>
          <w:delText>区人民政府</w:delText>
        </w:r>
      </w:del>
      <w:del w:id="1216" w:author="ZWFW" w:date="2024-06-19T15:22:42Z">
        <w:r>
          <w:rPr>
            <w:rFonts w:hint="eastAsia" w:ascii="仿宋_GB2312" w:hAnsi="仿宋_GB2312" w:eastAsia="仿宋_GB2312" w:cs="仿宋_GB2312"/>
            <w:sz w:val="32"/>
            <w:szCs w:val="32"/>
          </w:rPr>
          <w:delText>要及时总结、评估应急处置工作情况，并于应急终止</w:delText>
        </w:r>
      </w:del>
      <w:del w:id="1217" w:author="ZWFW" w:date="2024-06-19T15:22:42Z">
        <w:r>
          <w:rPr>
            <w:rFonts w:hint="eastAsia" w:ascii="仿宋_GB2312" w:hAnsi="仿宋_GB2312" w:eastAsia="仿宋_GB2312" w:cs="仿宋_GB2312"/>
            <w:sz w:val="32"/>
            <w:szCs w:val="32"/>
            <w:lang w:val="en-US" w:eastAsia="zh-CN"/>
          </w:rPr>
          <w:delText>60</w:delText>
        </w:r>
      </w:del>
      <w:del w:id="1218" w:author="ZWFW" w:date="2024-06-19T15:22:42Z">
        <w:r>
          <w:rPr>
            <w:rFonts w:hint="eastAsia" w:ascii="仿宋_GB2312" w:hAnsi="仿宋_GB2312" w:eastAsia="仿宋_GB2312" w:cs="仿宋_GB2312"/>
            <w:sz w:val="32"/>
            <w:szCs w:val="32"/>
          </w:rPr>
          <w:delText>天内报</w:delText>
        </w:r>
      </w:del>
      <w:del w:id="1219" w:author="ZWFW" w:date="2024-06-19T15:22:42Z">
        <w:r>
          <w:rPr>
            <w:rFonts w:hint="eastAsia" w:ascii="仿宋_GB2312" w:hAnsi="仿宋_GB2312" w:eastAsia="仿宋_GB2312" w:cs="仿宋_GB2312"/>
            <w:sz w:val="32"/>
            <w:szCs w:val="32"/>
            <w:lang w:eastAsia="zh-CN"/>
          </w:rPr>
          <w:delText>市人民政府和</w:delText>
        </w:r>
      </w:del>
      <w:del w:id="1220" w:author="ZWFW" w:date="2024-06-19T15:22:42Z">
        <w:r>
          <w:rPr>
            <w:rFonts w:hint="eastAsia" w:ascii="仿宋_GB2312" w:hAnsi="仿宋_GB2312" w:eastAsia="仿宋_GB2312" w:cs="仿宋_GB2312"/>
            <w:sz w:val="32"/>
            <w:szCs w:val="32"/>
          </w:rPr>
          <w:delText>市生态环境局。</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221" w:author="ZWFW" w:date="2024-06-19T15:22:42Z"/>
          <w:rFonts w:hint="eastAsia" w:ascii="仿宋_GB2312" w:hAnsi="仿宋_GB2312" w:eastAsia="仿宋_GB2312" w:cs="仿宋_GB2312"/>
          <w:sz w:val="32"/>
          <w:szCs w:val="32"/>
        </w:rPr>
      </w:pPr>
      <w:del w:id="1222" w:author="ZWFW" w:date="2024-06-19T15:22:42Z">
        <w:r>
          <w:rPr>
            <w:rFonts w:hint="eastAsia" w:ascii="仿宋_GB2312" w:hAnsi="仿宋_GB2312" w:eastAsia="仿宋_GB2312" w:cs="仿宋_GB2312"/>
            <w:sz w:val="32"/>
            <w:szCs w:val="32"/>
            <w:lang w:val="en-US" w:eastAsia="zh-CN"/>
          </w:rPr>
          <w:delText>评估总结主要涵盖以下内容</w:delText>
        </w:r>
      </w:del>
      <w:del w:id="1223" w:author="ZWFW" w:date="2024-06-19T15:22:42Z">
        <w:r>
          <w:rPr>
            <w:rFonts w:hint="eastAsia" w:ascii="仿宋_GB2312" w:hAnsi="仿宋_GB2312" w:eastAsia="仿宋_GB2312" w:cs="仿宋_GB2312"/>
            <w:sz w:val="32"/>
            <w:szCs w:val="32"/>
          </w:rPr>
          <w:delText>：一是环境事件等级、发生原因及造成的影响；二是环境应急任务完成情况；三是是否符合保护公众、保护环境的总要求；四是采取的重要防护措施与方法是否得当；五是出动环境应急队伍的规模、仪器装备的使用、环境应急程度与速度是否与任务相适应；六是环境应急处置中对利益与代价、风险、困难关系的处理是否科学合理；七是发布的公告及公众信息的内容是否真实，时机是否得当，对公众心理产生了何种影响；八是需要得出的其他结论等。</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224" w:author="ZWFW" w:date="2024-06-19T15:22:42Z"/>
          <w:rFonts w:hint="eastAsia" w:ascii="黑体" w:hAnsi="黑体" w:eastAsia="黑体" w:cs="黑体"/>
          <w:sz w:val="32"/>
          <w:szCs w:val="32"/>
        </w:rPr>
      </w:pPr>
      <w:del w:id="1225" w:author="ZWFW" w:date="2024-06-19T15:22:42Z">
        <w:bookmarkStart w:id="94" w:name="_Toc26301"/>
        <w:bookmarkStart w:id="95" w:name="_Toc14940"/>
        <w:bookmarkStart w:id="96" w:name="_Toc17651"/>
        <w:r>
          <w:rPr>
            <w:rFonts w:hint="eastAsia" w:ascii="黑体" w:hAnsi="黑体" w:eastAsia="黑体" w:cs="黑体"/>
            <w:sz w:val="32"/>
            <w:szCs w:val="32"/>
          </w:rPr>
          <w:delText>6</w:delText>
        </w:r>
      </w:del>
      <w:del w:id="1226" w:author="ZWFW" w:date="2024-06-19T15:22:42Z">
        <w:r>
          <w:rPr>
            <w:rFonts w:hint="eastAsia" w:ascii="黑体" w:hAnsi="黑体" w:eastAsia="黑体" w:cs="黑体"/>
            <w:sz w:val="32"/>
            <w:szCs w:val="32"/>
            <w:lang w:val="en-US" w:eastAsia="zh-CN"/>
          </w:rPr>
          <w:delText xml:space="preserve">  </w:delText>
        </w:r>
      </w:del>
      <w:del w:id="1227" w:author="ZWFW" w:date="2024-06-19T15:22:42Z">
        <w:r>
          <w:rPr>
            <w:rFonts w:hint="eastAsia" w:ascii="黑体" w:hAnsi="黑体" w:eastAsia="黑体" w:cs="黑体"/>
            <w:sz w:val="32"/>
            <w:szCs w:val="32"/>
          </w:rPr>
          <w:delText>应急保障</w:delText>
        </w:r>
        <w:bookmarkEnd w:id="94"/>
        <w:bookmarkEnd w:id="95"/>
        <w:bookmarkEnd w:id="96"/>
      </w:del>
    </w:p>
    <w:p>
      <w:pPr>
        <w:keepNext w:val="0"/>
        <w:keepLines w:val="0"/>
        <w:pageBreakBefore w:val="0"/>
        <w:widowControl w:val="0"/>
        <w:kinsoku/>
        <w:wordWrap/>
        <w:overflowPunct/>
        <w:topLinePunct w:val="0"/>
        <w:autoSpaceDE/>
        <w:autoSpaceDN/>
        <w:bidi w:val="0"/>
        <w:spacing w:line="560" w:lineRule="exact"/>
        <w:ind w:firstLine="640" w:firstLineChars="200"/>
        <w:rPr>
          <w:del w:id="1228" w:author="ZWFW" w:date="2024-06-19T15:22:42Z"/>
          <w:rFonts w:hint="eastAsia" w:ascii="楷体_GB2312" w:hAnsi="楷体_GB2312" w:eastAsia="楷体_GB2312" w:cs="楷体_GB2312"/>
          <w:sz w:val="32"/>
          <w:szCs w:val="32"/>
        </w:rPr>
      </w:pPr>
      <w:del w:id="1229" w:author="ZWFW" w:date="2024-06-19T15:22:42Z">
        <w:bookmarkStart w:id="97" w:name="_Toc29250"/>
        <w:bookmarkStart w:id="98" w:name="_Toc30272"/>
        <w:bookmarkStart w:id="99" w:name="_Toc3381"/>
        <w:r>
          <w:rPr>
            <w:rFonts w:hint="eastAsia" w:ascii="楷体_GB2312" w:hAnsi="楷体_GB2312" w:eastAsia="楷体_GB2312" w:cs="楷体_GB2312"/>
            <w:sz w:val="32"/>
            <w:szCs w:val="32"/>
          </w:rPr>
          <w:delText>6.1</w:delText>
        </w:r>
      </w:del>
      <w:del w:id="1230" w:author="ZWFW" w:date="2024-06-19T15:22:42Z">
        <w:r>
          <w:rPr>
            <w:rFonts w:hint="eastAsia" w:ascii="楷体_GB2312" w:hAnsi="楷体_GB2312" w:eastAsia="楷体_GB2312" w:cs="楷体_GB2312"/>
            <w:sz w:val="32"/>
            <w:szCs w:val="32"/>
            <w:lang w:val="en-US" w:eastAsia="zh-CN"/>
          </w:rPr>
          <w:delText xml:space="preserve">  </w:delText>
        </w:r>
      </w:del>
      <w:del w:id="1231" w:author="ZWFW" w:date="2024-06-19T15:22:42Z">
        <w:r>
          <w:rPr>
            <w:rFonts w:hint="eastAsia" w:ascii="楷体_GB2312" w:hAnsi="楷体_GB2312" w:eastAsia="楷体_GB2312" w:cs="楷体_GB2312"/>
            <w:sz w:val="32"/>
            <w:szCs w:val="32"/>
          </w:rPr>
          <w:delText>预案保障</w:delText>
        </w:r>
        <w:bookmarkEnd w:id="97"/>
        <w:bookmarkEnd w:id="98"/>
        <w:bookmarkEnd w:id="99"/>
      </w:del>
    </w:p>
    <w:p>
      <w:pPr>
        <w:keepNext w:val="0"/>
        <w:keepLines w:val="0"/>
        <w:pageBreakBefore w:val="0"/>
        <w:widowControl w:val="0"/>
        <w:kinsoku/>
        <w:wordWrap/>
        <w:overflowPunct/>
        <w:topLinePunct w:val="0"/>
        <w:autoSpaceDE/>
        <w:autoSpaceDN/>
        <w:bidi w:val="0"/>
        <w:spacing w:line="560" w:lineRule="exact"/>
        <w:ind w:firstLine="640" w:firstLineChars="200"/>
        <w:rPr>
          <w:del w:id="1232" w:author="ZWFW" w:date="2024-06-19T15:22:42Z"/>
          <w:rFonts w:hint="eastAsia" w:ascii="仿宋_GB2312" w:hAnsi="仿宋_GB2312" w:eastAsia="仿宋_GB2312" w:cs="仿宋_GB2312"/>
          <w:sz w:val="32"/>
          <w:szCs w:val="32"/>
        </w:rPr>
      </w:pPr>
      <w:del w:id="1233" w:author="ZWFW" w:date="2024-06-19T15:22:42Z">
        <w:r>
          <w:rPr>
            <w:rFonts w:hint="eastAsia" w:ascii="仿宋_GB2312" w:hAnsi="仿宋_GB2312" w:eastAsia="仿宋_GB2312" w:cs="仿宋_GB2312"/>
            <w:sz w:val="32"/>
            <w:szCs w:val="32"/>
          </w:rPr>
          <w:delText>根据国家相关法律法规要求，各责任主体组织制订</w:delText>
        </w:r>
      </w:del>
      <w:ins w:id="1234" w:author="周金发" w:date="2024-06-19T14:50:03Z">
        <w:del w:id="1235" w:author="ZWFW" w:date="2024-06-19T15:22:42Z">
          <w:r>
            <w:rPr>
              <w:rFonts w:hint="eastAsia" w:ascii="仿宋_GB2312" w:hAnsi="仿宋_GB2312" w:eastAsia="仿宋_GB2312" w:cs="仿宋_GB2312"/>
              <w:sz w:val="32"/>
              <w:szCs w:val="32"/>
              <w:lang w:eastAsia="zh-CN"/>
            </w:rPr>
            <w:delText>制定</w:delText>
          </w:r>
        </w:del>
      </w:ins>
      <w:del w:id="1236" w:author="ZWFW" w:date="2024-06-19T15:22:42Z">
        <w:r>
          <w:rPr>
            <w:rFonts w:hint="eastAsia" w:ascii="仿宋_GB2312" w:hAnsi="仿宋_GB2312" w:eastAsia="仿宋_GB2312" w:cs="仿宋_GB2312"/>
            <w:sz w:val="32"/>
            <w:szCs w:val="32"/>
          </w:rPr>
          <w:delText>、完善各类突发环境事件应急预案，做到责任落实、组织落实、方案落实、保障落实。</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237" w:author="ZWFW" w:date="2024-06-19T15:22:42Z"/>
          <w:rFonts w:hint="eastAsia" w:ascii="楷体_GB2312" w:hAnsi="楷体_GB2312" w:eastAsia="楷体_GB2312" w:cs="楷体_GB2312"/>
          <w:sz w:val="32"/>
          <w:szCs w:val="32"/>
          <w:lang w:val="en-US" w:eastAsia="zh-CN"/>
        </w:rPr>
      </w:pPr>
      <w:del w:id="1238" w:author="ZWFW" w:date="2024-06-19T15:22:42Z">
        <w:bookmarkStart w:id="100" w:name="_Toc6852"/>
        <w:bookmarkStart w:id="101" w:name="_Toc2488"/>
        <w:bookmarkStart w:id="102" w:name="_Toc28851"/>
        <w:r>
          <w:rPr>
            <w:rFonts w:hint="eastAsia" w:ascii="楷体_GB2312" w:hAnsi="楷体_GB2312" w:eastAsia="楷体_GB2312" w:cs="楷体_GB2312"/>
            <w:sz w:val="32"/>
            <w:szCs w:val="32"/>
          </w:rPr>
          <w:delText>6.2</w:delText>
        </w:r>
      </w:del>
      <w:del w:id="1239" w:author="ZWFW" w:date="2024-06-19T15:22:42Z">
        <w:r>
          <w:rPr>
            <w:rFonts w:hint="eastAsia" w:ascii="楷体_GB2312" w:hAnsi="楷体_GB2312" w:eastAsia="楷体_GB2312" w:cs="楷体_GB2312"/>
            <w:sz w:val="32"/>
            <w:szCs w:val="32"/>
            <w:lang w:val="en-US" w:eastAsia="zh-CN"/>
          </w:rPr>
          <w:delText xml:space="preserve">  队伍保障</w:delText>
        </w:r>
        <w:bookmarkEnd w:id="100"/>
        <w:bookmarkEnd w:id="101"/>
        <w:bookmarkEnd w:id="102"/>
      </w:del>
    </w:p>
    <w:p>
      <w:pPr>
        <w:keepNext w:val="0"/>
        <w:keepLines w:val="0"/>
        <w:pageBreakBefore w:val="0"/>
        <w:widowControl w:val="0"/>
        <w:kinsoku/>
        <w:wordWrap/>
        <w:overflowPunct/>
        <w:topLinePunct w:val="0"/>
        <w:autoSpaceDE/>
        <w:autoSpaceDN/>
        <w:bidi w:val="0"/>
        <w:spacing w:line="560" w:lineRule="exact"/>
        <w:ind w:firstLine="640" w:firstLineChars="200"/>
        <w:rPr>
          <w:del w:id="1240" w:author="ZWFW" w:date="2024-06-19T15:22:42Z"/>
          <w:rFonts w:hint="eastAsia" w:ascii="仿宋_GB2312" w:hAnsi="仿宋_GB2312" w:eastAsia="仿宋_GB2312" w:cs="仿宋_GB2312"/>
          <w:sz w:val="32"/>
          <w:szCs w:val="32"/>
        </w:rPr>
      </w:pPr>
      <w:del w:id="1241" w:author="ZWFW" w:date="2024-06-19T15:22:42Z">
        <w:r>
          <w:rPr>
            <w:rFonts w:hint="eastAsia" w:ascii="仿宋_GB2312" w:hAnsi="仿宋_GB2312" w:eastAsia="仿宋_GB2312" w:cs="仿宋_GB2312"/>
            <w:sz w:val="32"/>
            <w:szCs w:val="32"/>
            <w:lang w:eastAsia="zh-CN"/>
          </w:rPr>
          <w:delText>区指挥部</w:delText>
        </w:r>
      </w:del>
      <w:del w:id="1242" w:author="ZWFW" w:date="2024-06-19T15:22:42Z">
        <w:r>
          <w:rPr>
            <w:rFonts w:hint="eastAsia" w:ascii="仿宋_GB2312" w:hAnsi="仿宋_GB2312" w:eastAsia="仿宋_GB2312" w:cs="仿宋_GB2312"/>
            <w:sz w:val="32"/>
            <w:szCs w:val="32"/>
          </w:rPr>
          <w:delText>成员单位及</w:delText>
        </w:r>
      </w:del>
      <w:del w:id="1243" w:author="ZWFW" w:date="2024-06-19T15:22:42Z">
        <w:r>
          <w:rPr>
            <w:rFonts w:hint="eastAsia" w:ascii="仿宋_GB2312" w:hAnsi="仿宋_GB2312" w:eastAsia="仿宋_GB2312" w:cs="仿宋_GB2312"/>
            <w:sz w:val="32"/>
            <w:szCs w:val="32"/>
            <w:lang w:eastAsia="zh-CN"/>
          </w:rPr>
          <w:delText>镇（街道）</w:delText>
        </w:r>
      </w:del>
      <w:del w:id="1244" w:author="ZWFW" w:date="2024-06-19T15:22:42Z">
        <w:r>
          <w:rPr>
            <w:rFonts w:hint="eastAsia" w:ascii="仿宋_GB2312" w:hAnsi="仿宋_GB2312" w:eastAsia="仿宋_GB2312" w:cs="仿宋_GB2312"/>
            <w:sz w:val="32"/>
            <w:szCs w:val="32"/>
            <w:lang w:val="en-US" w:eastAsia="zh-CN"/>
          </w:rPr>
          <w:delText>要加强环境应急队伍建设，</w:delText>
        </w:r>
      </w:del>
      <w:del w:id="1245" w:author="ZWFW" w:date="2024-06-19T15:22:42Z">
        <w:r>
          <w:rPr>
            <w:rFonts w:hint="eastAsia" w:ascii="仿宋_GB2312" w:hAnsi="仿宋_GB2312" w:eastAsia="仿宋_GB2312" w:cs="仿宋_GB2312"/>
            <w:sz w:val="32"/>
            <w:szCs w:val="32"/>
          </w:rPr>
          <w:delText>建立一支常备不懈、熟悉环境应急知识、掌握各类突发环境事件应急技能的预备应急力量</w:delText>
        </w:r>
      </w:del>
      <w:del w:id="1246" w:author="ZWFW" w:date="2024-06-19T15:22:42Z">
        <w:r>
          <w:rPr>
            <w:rFonts w:hint="eastAsia" w:ascii="仿宋_GB2312" w:hAnsi="仿宋_GB2312" w:eastAsia="仿宋_GB2312" w:cs="仿宋_GB2312"/>
            <w:sz w:val="32"/>
            <w:szCs w:val="32"/>
            <w:lang w:eastAsia="zh-CN"/>
          </w:rPr>
          <w:delText>，</w:delText>
        </w:r>
      </w:del>
      <w:del w:id="1247" w:author="ZWFW" w:date="2024-06-19T15:22:42Z">
        <w:r>
          <w:rPr>
            <w:rFonts w:hint="eastAsia" w:ascii="仿宋_GB2312" w:hAnsi="仿宋_GB2312" w:eastAsia="仿宋_GB2312" w:cs="仿宋_GB2312"/>
            <w:sz w:val="32"/>
            <w:szCs w:val="32"/>
          </w:rPr>
          <w:delText>形成由</w:delText>
        </w:r>
      </w:del>
      <w:del w:id="1248" w:author="ZWFW" w:date="2024-06-19T15:22:42Z">
        <w:r>
          <w:rPr>
            <w:rFonts w:hint="eastAsia" w:ascii="仿宋_GB2312" w:hAnsi="仿宋_GB2312" w:eastAsia="仿宋_GB2312" w:cs="仿宋_GB2312"/>
            <w:sz w:val="32"/>
            <w:szCs w:val="32"/>
            <w:lang w:eastAsia="zh-CN"/>
          </w:rPr>
          <w:delText>指挥部成员单位、镇（街道）和</w:delText>
        </w:r>
      </w:del>
      <w:del w:id="1249" w:author="ZWFW" w:date="2024-06-19T15:22:42Z">
        <w:r>
          <w:rPr>
            <w:rFonts w:hint="eastAsia" w:ascii="仿宋_GB2312" w:hAnsi="仿宋_GB2312" w:eastAsia="仿宋_GB2312" w:cs="仿宋_GB2312"/>
            <w:sz w:val="32"/>
            <w:szCs w:val="32"/>
          </w:rPr>
          <w:delText>相关企业组成的环境应急网络，保证在突发环境事件发生后，能迅速参与并完成抢救、排险、消毒、监测等现场处置工作。</w:delText>
        </w:r>
      </w:del>
    </w:p>
    <w:p>
      <w:pPr>
        <w:keepNext w:val="0"/>
        <w:keepLines w:val="0"/>
        <w:pageBreakBefore w:val="0"/>
        <w:widowControl w:val="0"/>
        <w:kinsoku/>
        <w:wordWrap/>
        <w:overflowPunct/>
        <w:topLinePunct w:val="0"/>
        <w:autoSpaceDE/>
        <w:autoSpaceDN/>
        <w:bidi w:val="0"/>
        <w:spacing w:line="560" w:lineRule="exact"/>
        <w:rPr>
          <w:del w:id="1250" w:author="ZWFW" w:date="2024-06-19T15:22:42Z"/>
          <w:rFonts w:hint="eastAsia" w:ascii="仿宋_GB2312" w:hAnsi="仿宋_GB2312" w:eastAsia="仿宋_GB2312" w:cs="仿宋_GB2312"/>
          <w:sz w:val="32"/>
          <w:szCs w:val="32"/>
        </w:rPr>
      </w:pPr>
      <w:del w:id="1251" w:author="ZWFW" w:date="2024-06-19T15:22:42Z">
        <w:r>
          <w:rPr>
            <w:rFonts w:hint="eastAsia" w:ascii="仿宋_GB2312" w:hAnsi="仿宋_GB2312" w:eastAsia="仿宋_GB2312" w:cs="仿宋_GB2312"/>
            <w:sz w:val="32"/>
            <w:szCs w:val="32"/>
          </w:rPr>
          <w:delText>鼓励环境风险企业间建立应急救援联动机制，鼓励发展和引进突发事件应对特种专业救援队伍，鼓励发展多元化社会应急救援服务，建立应急救援志愿者队伍。</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252" w:author="ZWFW" w:date="2024-06-19T15:22:42Z"/>
          <w:rFonts w:hint="eastAsia" w:ascii="楷体_GB2312" w:hAnsi="楷体_GB2312" w:eastAsia="楷体_GB2312" w:cs="楷体_GB2312"/>
          <w:sz w:val="32"/>
          <w:szCs w:val="32"/>
        </w:rPr>
      </w:pPr>
      <w:del w:id="1253" w:author="ZWFW" w:date="2024-06-19T15:22:42Z">
        <w:bookmarkStart w:id="103" w:name="_Toc19271"/>
        <w:bookmarkStart w:id="104" w:name="_Toc11864"/>
        <w:bookmarkStart w:id="105" w:name="_Toc3346"/>
        <w:r>
          <w:rPr>
            <w:rFonts w:hint="eastAsia" w:ascii="楷体_GB2312" w:hAnsi="楷体_GB2312" w:eastAsia="楷体_GB2312" w:cs="楷体_GB2312"/>
            <w:sz w:val="32"/>
            <w:szCs w:val="32"/>
          </w:rPr>
          <w:delText>6.3</w:delText>
        </w:r>
      </w:del>
      <w:del w:id="1254" w:author="ZWFW" w:date="2024-06-19T15:22:42Z">
        <w:r>
          <w:rPr>
            <w:rFonts w:hint="eastAsia" w:ascii="楷体_GB2312" w:hAnsi="楷体_GB2312" w:eastAsia="楷体_GB2312" w:cs="楷体_GB2312"/>
            <w:sz w:val="32"/>
            <w:szCs w:val="32"/>
            <w:lang w:val="en-US" w:eastAsia="zh-CN"/>
          </w:rPr>
          <w:delText xml:space="preserve">  物资和资金保障</w:delText>
        </w:r>
        <w:bookmarkEnd w:id="103"/>
        <w:bookmarkEnd w:id="104"/>
        <w:bookmarkEnd w:id="105"/>
      </w:del>
    </w:p>
    <w:p>
      <w:pPr>
        <w:keepNext w:val="0"/>
        <w:keepLines w:val="0"/>
        <w:pageBreakBefore w:val="0"/>
        <w:widowControl w:val="0"/>
        <w:kinsoku/>
        <w:wordWrap/>
        <w:overflowPunct/>
        <w:topLinePunct w:val="0"/>
        <w:autoSpaceDE/>
        <w:autoSpaceDN/>
        <w:bidi w:val="0"/>
        <w:spacing w:line="560" w:lineRule="exact"/>
        <w:ind w:firstLine="640" w:firstLineChars="200"/>
        <w:rPr>
          <w:del w:id="1255" w:author="ZWFW" w:date="2024-06-19T15:22:42Z"/>
          <w:rFonts w:hint="eastAsia" w:ascii="仿宋_GB2312" w:hAnsi="仿宋_GB2312" w:eastAsia="仿宋_GB2312" w:cs="仿宋_GB2312"/>
          <w:sz w:val="32"/>
          <w:szCs w:val="32"/>
        </w:rPr>
      </w:pPr>
      <w:del w:id="1256" w:author="ZWFW" w:date="2024-06-19T15:22:42Z">
        <w:r>
          <w:rPr>
            <w:rFonts w:hint="eastAsia" w:ascii="仿宋_GB2312" w:hAnsi="仿宋_GB2312" w:eastAsia="仿宋_GB2312" w:cs="仿宋_GB2312"/>
            <w:sz w:val="32"/>
            <w:szCs w:val="32"/>
            <w:lang w:val="en-US" w:eastAsia="zh-CN"/>
          </w:rPr>
          <w:delText>构建区指挥部成员单位、镇（街道）、企业三级应急物资储备体系。区指挥部成员单位、镇（街道）可采取实物储备、协议储备和信息储备等方式，加强环境应急物资储备。督促重点风险企业</w:delText>
        </w:r>
      </w:del>
      <w:del w:id="1257" w:author="ZWFW" w:date="2024-06-19T15:22:42Z">
        <w:r>
          <w:rPr>
            <w:rFonts w:hint="eastAsia" w:ascii="仿宋_GB2312" w:hAnsi="仿宋_GB2312" w:eastAsia="仿宋_GB2312" w:cs="仿宋_GB2312"/>
            <w:sz w:val="32"/>
            <w:szCs w:val="32"/>
          </w:rPr>
          <w:delText>加强对储备物资的动态管理，保证及时补充和更新。</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258" w:author="ZWFW" w:date="2024-06-19T15:22:42Z"/>
          <w:rFonts w:hint="eastAsia" w:ascii="仿宋_GB2312" w:hAnsi="仿宋_GB2312" w:eastAsia="仿宋_GB2312" w:cs="仿宋_GB2312"/>
          <w:sz w:val="32"/>
          <w:szCs w:val="32"/>
          <w:lang w:eastAsia="zh-CN"/>
        </w:rPr>
      </w:pPr>
      <w:del w:id="1259" w:author="ZWFW" w:date="2024-06-19T15:22:42Z">
        <w:r>
          <w:rPr>
            <w:rFonts w:hint="eastAsia" w:ascii="仿宋_GB2312" w:hAnsi="仿宋_GB2312" w:eastAsia="仿宋_GB2312" w:cs="仿宋_GB2312"/>
            <w:sz w:val="32"/>
            <w:szCs w:val="32"/>
          </w:rPr>
          <w:delText>紧急情况下，</w:delText>
        </w:r>
      </w:del>
      <w:del w:id="1260" w:author="ZWFW" w:date="2024-06-19T15:22:42Z">
        <w:r>
          <w:rPr>
            <w:rFonts w:hint="eastAsia" w:ascii="仿宋_GB2312" w:hAnsi="仿宋_GB2312" w:eastAsia="仿宋_GB2312" w:cs="仿宋_GB2312"/>
            <w:sz w:val="32"/>
            <w:szCs w:val="32"/>
            <w:lang w:val="en-US" w:eastAsia="zh-CN"/>
          </w:rPr>
          <w:delText>区人民政府</w:delText>
        </w:r>
      </w:del>
      <w:del w:id="1261" w:author="ZWFW" w:date="2024-06-19T15:22:42Z">
        <w:r>
          <w:rPr>
            <w:rFonts w:hint="eastAsia" w:ascii="仿宋_GB2312" w:hAnsi="仿宋_GB2312" w:eastAsia="仿宋_GB2312" w:cs="仿宋_GB2312"/>
            <w:sz w:val="32"/>
            <w:szCs w:val="32"/>
          </w:rPr>
          <w:delText>可以向单位和个人征用应急救援所需设备、设施、场地、交通工具和其他物资</w:delText>
        </w:r>
      </w:del>
      <w:del w:id="1262" w:author="ZWFW" w:date="2024-06-19T15:22:42Z">
        <w:r>
          <w:rPr>
            <w:rFonts w:hint="eastAsia" w:ascii="仿宋_GB2312" w:hAnsi="仿宋_GB2312" w:eastAsia="仿宋_GB2312" w:cs="仿宋_GB2312"/>
            <w:sz w:val="32"/>
            <w:szCs w:val="32"/>
            <w:lang w:eastAsia="zh-CN"/>
          </w:rPr>
          <w:delText>，</w:delText>
        </w:r>
      </w:del>
      <w:del w:id="1263" w:author="ZWFW" w:date="2024-06-19T15:22:42Z">
        <w:r>
          <w:rPr>
            <w:rFonts w:hint="eastAsia" w:ascii="仿宋_GB2312" w:hAnsi="仿宋_GB2312" w:eastAsia="仿宋_GB2312" w:cs="仿宋_GB2312"/>
            <w:sz w:val="32"/>
            <w:szCs w:val="32"/>
          </w:rPr>
          <w:delText>应急结束后依法给予补偿</w:delText>
        </w:r>
      </w:del>
      <w:del w:id="1264" w:author="ZWFW" w:date="2024-06-19T15:22:42Z">
        <w:r>
          <w:rPr>
            <w:rFonts w:hint="eastAsia" w:ascii="仿宋_GB2312" w:hAnsi="仿宋_GB2312" w:eastAsia="仿宋_GB2312" w:cs="仿宋_GB2312"/>
            <w:sz w:val="32"/>
            <w:szCs w:val="32"/>
            <w:lang w:eastAsia="zh-CN"/>
          </w:rPr>
          <w:delText>。</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265" w:author="ZWFW" w:date="2024-06-19T15:22:42Z"/>
          <w:rFonts w:hint="eastAsia" w:ascii="仿宋_GB2312" w:hAnsi="仿宋_GB2312" w:eastAsia="仿宋_GB2312" w:cs="仿宋_GB2312"/>
          <w:sz w:val="32"/>
          <w:szCs w:val="32"/>
        </w:rPr>
      </w:pPr>
      <w:del w:id="1266" w:author="ZWFW" w:date="2024-06-19T15:22:42Z">
        <w:r>
          <w:rPr>
            <w:rFonts w:hint="eastAsia" w:ascii="仿宋_GB2312" w:hAnsi="仿宋_GB2312" w:eastAsia="仿宋_GB2312" w:cs="仿宋_GB2312"/>
            <w:sz w:val="32"/>
            <w:szCs w:val="32"/>
          </w:rPr>
          <w:delText>突发环境事件应急处置所需经费首先由事件责任单位承担，各级人民政府和有关部门按照现行事权、财权划分和分级负担的原则，根据突发环境事件应对需要，保障应急处置所需经费。</w:delText>
        </w:r>
      </w:del>
      <w:bookmarkStart w:id="106" w:name="_Toc17934"/>
      <w:bookmarkStart w:id="107" w:name="_Toc16588"/>
      <w:bookmarkStart w:id="108" w:name="_Toc18845"/>
    </w:p>
    <w:p>
      <w:pPr>
        <w:keepNext w:val="0"/>
        <w:keepLines w:val="0"/>
        <w:pageBreakBefore w:val="0"/>
        <w:widowControl w:val="0"/>
        <w:kinsoku/>
        <w:wordWrap/>
        <w:overflowPunct/>
        <w:topLinePunct w:val="0"/>
        <w:autoSpaceDE/>
        <w:autoSpaceDN/>
        <w:bidi w:val="0"/>
        <w:spacing w:line="560" w:lineRule="exact"/>
        <w:ind w:firstLine="640" w:firstLineChars="200"/>
        <w:rPr>
          <w:del w:id="1267" w:author="ZWFW" w:date="2024-06-19T15:22:42Z"/>
          <w:rFonts w:hint="eastAsia" w:ascii="楷体_GB2312" w:hAnsi="楷体_GB2312" w:eastAsia="楷体_GB2312" w:cs="楷体_GB2312"/>
          <w:sz w:val="32"/>
          <w:szCs w:val="32"/>
        </w:rPr>
      </w:pPr>
      <w:del w:id="1268" w:author="ZWFW" w:date="2024-06-19T15:22:42Z">
        <w:r>
          <w:rPr>
            <w:rFonts w:hint="eastAsia" w:ascii="楷体_GB2312" w:hAnsi="楷体_GB2312" w:eastAsia="楷体_GB2312" w:cs="楷体_GB2312"/>
            <w:sz w:val="32"/>
            <w:szCs w:val="32"/>
            <w:lang w:val="en-US" w:eastAsia="zh-CN"/>
          </w:rPr>
          <w:delText>6</w:delText>
        </w:r>
      </w:del>
      <w:del w:id="1269" w:author="ZWFW" w:date="2024-06-19T15:22:42Z">
        <w:r>
          <w:rPr>
            <w:rFonts w:hint="eastAsia" w:ascii="楷体_GB2312" w:hAnsi="楷体_GB2312" w:eastAsia="楷体_GB2312" w:cs="楷体_GB2312"/>
            <w:sz w:val="32"/>
            <w:szCs w:val="32"/>
          </w:rPr>
          <w:delText>.4</w:delText>
        </w:r>
      </w:del>
      <w:del w:id="1270" w:author="ZWFW" w:date="2024-06-19T15:22:42Z">
        <w:r>
          <w:rPr>
            <w:rFonts w:hint="eastAsia" w:ascii="楷体_GB2312" w:hAnsi="楷体_GB2312" w:eastAsia="楷体_GB2312" w:cs="楷体_GB2312"/>
            <w:sz w:val="32"/>
            <w:szCs w:val="32"/>
            <w:lang w:val="en-US" w:eastAsia="zh-CN"/>
          </w:rPr>
          <w:delText xml:space="preserve">  </w:delText>
        </w:r>
      </w:del>
      <w:del w:id="1271" w:author="ZWFW" w:date="2024-06-19T15:22:42Z">
        <w:r>
          <w:rPr>
            <w:rFonts w:hint="eastAsia" w:ascii="楷体_GB2312" w:hAnsi="楷体_GB2312" w:eastAsia="楷体_GB2312" w:cs="楷体_GB2312"/>
            <w:sz w:val="32"/>
            <w:szCs w:val="32"/>
          </w:rPr>
          <w:delText>技术保障</w:delText>
        </w:r>
        <w:bookmarkEnd w:id="106"/>
        <w:bookmarkEnd w:id="107"/>
        <w:bookmarkEnd w:id="108"/>
      </w:del>
    </w:p>
    <w:p>
      <w:pPr>
        <w:keepNext w:val="0"/>
        <w:keepLines w:val="0"/>
        <w:pageBreakBefore w:val="0"/>
        <w:widowControl w:val="0"/>
        <w:kinsoku/>
        <w:wordWrap/>
        <w:overflowPunct/>
        <w:topLinePunct w:val="0"/>
        <w:autoSpaceDE/>
        <w:autoSpaceDN/>
        <w:bidi w:val="0"/>
        <w:spacing w:line="560" w:lineRule="exact"/>
        <w:ind w:firstLine="640" w:firstLineChars="200"/>
        <w:rPr>
          <w:del w:id="1272" w:author="ZWFW" w:date="2024-06-19T15:22:42Z"/>
          <w:rFonts w:hint="eastAsia" w:ascii="仿宋_GB2312" w:hAnsi="仿宋_GB2312" w:eastAsia="仿宋_GB2312" w:cs="仿宋_GB2312"/>
          <w:sz w:val="32"/>
          <w:szCs w:val="32"/>
        </w:rPr>
      </w:pPr>
      <w:del w:id="1273" w:author="ZWFW" w:date="2024-06-19T15:22:42Z">
        <w:r>
          <w:rPr>
            <w:rFonts w:hint="eastAsia" w:ascii="仿宋_GB2312" w:hAnsi="仿宋_GB2312" w:eastAsia="仿宋_GB2312" w:cs="仿宋_GB2312"/>
            <w:sz w:val="32"/>
            <w:szCs w:val="32"/>
            <w:lang w:val="en-US" w:eastAsia="zh-CN"/>
          </w:rPr>
          <w:delText>区指挥部及其成员单位要按照各自职责，加强对现场应急处置先进技术、装备的研究和应用，</w:delText>
        </w:r>
      </w:del>
      <w:del w:id="1274" w:author="ZWFW" w:date="2024-06-19T15:22:42Z">
        <w:r>
          <w:rPr>
            <w:rFonts w:hint="eastAsia" w:ascii="仿宋_GB2312" w:hAnsi="仿宋_GB2312" w:eastAsia="仿宋_GB2312" w:cs="仿宋_GB2312"/>
            <w:sz w:val="32"/>
            <w:szCs w:val="32"/>
            <w:lang w:eastAsia="zh-CN"/>
          </w:rPr>
          <w:delText>依托</w:delText>
        </w:r>
      </w:del>
      <w:del w:id="1275" w:author="ZWFW" w:date="2024-06-19T15:22:42Z">
        <w:r>
          <w:rPr>
            <w:rFonts w:hint="eastAsia" w:ascii="仿宋_GB2312" w:hAnsi="仿宋_GB2312" w:eastAsia="仿宋_GB2312" w:cs="仿宋_GB2312"/>
            <w:sz w:val="32"/>
            <w:szCs w:val="32"/>
          </w:rPr>
          <w:delText>大数据技术实现环境应急信息综合集成、分析处理、污染评估的智能化和数字化，提高环境应急决策的科学性。加强环境应急专家库的建设，对突发环境事件的应急处置与救援、事后恢复与重建提供技术支撑，提高应急处置能力。加强环境应急专业技术队伍建设，保证随时投入应急的后续支援和提供技术支持，为应对突发环境事件提供技术保障。</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276" w:author="ZWFW" w:date="2024-06-19T15:22:42Z"/>
          <w:rFonts w:hint="eastAsia" w:ascii="楷体_GB2312" w:hAnsi="楷体_GB2312" w:eastAsia="楷体_GB2312" w:cs="楷体_GB2312"/>
          <w:sz w:val="32"/>
          <w:szCs w:val="32"/>
        </w:rPr>
      </w:pPr>
      <w:del w:id="1277" w:author="ZWFW" w:date="2024-06-19T15:22:42Z">
        <w:bookmarkStart w:id="109" w:name="_Toc3244"/>
        <w:bookmarkStart w:id="110" w:name="_Toc17947"/>
        <w:bookmarkStart w:id="111" w:name="_Toc23371"/>
        <w:r>
          <w:rPr>
            <w:rFonts w:hint="eastAsia" w:ascii="楷体_GB2312" w:hAnsi="楷体_GB2312" w:eastAsia="楷体_GB2312" w:cs="楷体_GB2312"/>
            <w:sz w:val="32"/>
            <w:szCs w:val="32"/>
          </w:rPr>
          <w:delText>6.5</w:delText>
        </w:r>
      </w:del>
      <w:del w:id="1278" w:author="ZWFW" w:date="2024-06-19T15:22:42Z">
        <w:r>
          <w:rPr>
            <w:rFonts w:hint="eastAsia" w:ascii="楷体_GB2312" w:hAnsi="楷体_GB2312" w:eastAsia="楷体_GB2312" w:cs="楷体_GB2312"/>
            <w:sz w:val="32"/>
            <w:szCs w:val="32"/>
            <w:lang w:val="en-US" w:eastAsia="zh-CN"/>
          </w:rPr>
          <w:delText xml:space="preserve">  </w:delText>
        </w:r>
      </w:del>
      <w:del w:id="1279" w:author="ZWFW" w:date="2024-06-19T15:22:42Z">
        <w:r>
          <w:rPr>
            <w:rFonts w:hint="eastAsia" w:ascii="楷体_GB2312" w:hAnsi="楷体_GB2312" w:eastAsia="楷体_GB2312" w:cs="楷体_GB2312"/>
            <w:sz w:val="32"/>
            <w:szCs w:val="32"/>
          </w:rPr>
          <w:delText>医疗卫生保障</w:delText>
        </w:r>
        <w:bookmarkEnd w:id="109"/>
        <w:bookmarkEnd w:id="110"/>
        <w:bookmarkEnd w:id="111"/>
      </w:del>
    </w:p>
    <w:p>
      <w:pPr>
        <w:keepNext w:val="0"/>
        <w:keepLines w:val="0"/>
        <w:pageBreakBefore w:val="0"/>
        <w:widowControl w:val="0"/>
        <w:kinsoku/>
        <w:wordWrap/>
        <w:overflowPunct/>
        <w:topLinePunct w:val="0"/>
        <w:autoSpaceDE/>
        <w:autoSpaceDN/>
        <w:bidi w:val="0"/>
        <w:spacing w:line="560" w:lineRule="exact"/>
        <w:ind w:firstLine="640" w:firstLineChars="200"/>
        <w:rPr>
          <w:del w:id="1280" w:author="ZWFW" w:date="2024-06-19T15:22:42Z"/>
          <w:rFonts w:hint="eastAsia" w:ascii="仿宋_GB2312" w:hAnsi="仿宋_GB2312" w:eastAsia="仿宋_GB2312" w:cs="仿宋_GB2312"/>
          <w:color w:val="auto"/>
          <w:sz w:val="32"/>
          <w:szCs w:val="32"/>
        </w:rPr>
      </w:pPr>
      <w:del w:id="1281" w:author="ZWFW" w:date="2024-06-19T15:22:42Z">
        <w:r>
          <w:rPr>
            <w:rFonts w:hint="eastAsia" w:ascii="仿宋_GB2312" w:hAnsi="仿宋_GB2312" w:eastAsia="仿宋_GB2312" w:cs="仿宋_GB2312"/>
            <w:color w:val="auto"/>
            <w:sz w:val="32"/>
            <w:szCs w:val="32"/>
          </w:rPr>
          <w:delText>各地</w:delText>
        </w:r>
      </w:del>
      <w:del w:id="1282" w:author="ZWFW" w:date="2024-06-19T15:22:42Z">
        <w:r>
          <w:rPr>
            <w:rFonts w:hint="eastAsia" w:ascii="仿宋_GB2312" w:hAnsi="仿宋_GB2312" w:eastAsia="仿宋_GB2312" w:cs="仿宋_GB2312"/>
            <w:color w:val="auto"/>
            <w:sz w:val="32"/>
            <w:szCs w:val="32"/>
            <w:lang w:eastAsia="zh-CN"/>
          </w:rPr>
          <w:delText>人民</w:delText>
        </w:r>
      </w:del>
      <w:del w:id="1283" w:author="ZWFW" w:date="2024-06-19T15:22:42Z">
        <w:r>
          <w:rPr>
            <w:rFonts w:hint="eastAsia" w:ascii="仿宋_GB2312" w:hAnsi="仿宋_GB2312" w:eastAsia="仿宋_GB2312" w:cs="仿宋_GB2312"/>
            <w:color w:val="auto"/>
            <w:sz w:val="32"/>
            <w:szCs w:val="32"/>
          </w:rPr>
          <w:delText>政府及卫生健康主管部门应当掌握本行政区域内的医疗卫生资源信息，指导医疗卫生机构做好医疗救治准备，建设专业救治机构网络，组建专业救治队伍，配备相应的医疗救治设施、设备、药品和器械，提高突发环境事件的医疗救治能力。</w:delText>
        </w:r>
      </w:del>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both"/>
        <w:textAlignment w:val="auto"/>
        <w:rPr>
          <w:del w:id="1284" w:author="ZWFW" w:date="2024-06-19T15:22:42Z"/>
          <w:rFonts w:hint="eastAsia" w:ascii="楷体_GB2312" w:hAnsi="楷体_GB2312" w:eastAsia="楷体_GB2312" w:cs="楷体_GB2312"/>
          <w:b w:val="0"/>
          <w:bCs w:val="0"/>
          <w:color w:val="auto"/>
          <w:kern w:val="0"/>
          <w:sz w:val="32"/>
          <w:szCs w:val="32"/>
          <w:lang w:val="en-US" w:eastAsia="zh-CN" w:bidi="ar"/>
        </w:rPr>
      </w:pPr>
      <w:del w:id="1285" w:author="ZWFW" w:date="2024-06-19T15:22:42Z">
        <w:bookmarkStart w:id="112" w:name="_Toc10388"/>
        <w:bookmarkStart w:id="113" w:name="_Toc14902"/>
        <w:bookmarkStart w:id="114" w:name="_Toc60"/>
        <w:r>
          <w:rPr>
            <w:rFonts w:hint="eastAsia" w:ascii="楷体_GB2312" w:hAnsi="楷体_GB2312" w:eastAsia="楷体_GB2312" w:cs="楷体_GB2312"/>
            <w:b w:val="0"/>
            <w:bCs w:val="0"/>
            <w:i w:val="0"/>
            <w:iCs w:val="0"/>
            <w:caps w:val="0"/>
            <w:color w:val="auto"/>
            <w:spacing w:val="0"/>
            <w:sz w:val="32"/>
            <w:szCs w:val="32"/>
            <w:shd w:val="clear" w:color="auto" w:fill="FFFFFF"/>
          </w:rPr>
          <w:delText>6.6</w:delText>
        </w:r>
        <w:bookmarkEnd w:id="112"/>
        <w:bookmarkEnd w:id="113"/>
        <w:bookmarkEnd w:id="114"/>
      </w:del>
      <w:del w:id="1286" w:author="ZWFW" w:date="2024-06-19T15:22:42Z">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delText xml:space="preserve">  </w:delText>
        </w:r>
      </w:del>
      <w:del w:id="1287" w:author="ZWFW" w:date="2024-06-19T15:22:42Z">
        <w:r>
          <w:rPr>
            <w:rFonts w:hint="eastAsia" w:ascii="楷体_GB2312" w:hAnsi="楷体_GB2312" w:eastAsia="楷体_GB2312" w:cs="楷体_GB2312"/>
            <w:b w:val="0"/>
            <w:bCs w:val="0"/>
            <w:color w:val="auto"/>
            <w:kern w:val="0"/>
            <w:sz w:val="32"/>
            <w:szCs w:val="32"/>
            <w:lang w:val="en-US" w:eastAsia="zh-CN" w:bidi="ar"/>
          </w:rPr>
          <w:delText>通信、交通与运输保障</w:delText>
        </w:r>
      </w:del>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both"/>
        <w:textAlignment w:val="auto"/>
        <w:rPr>
          <w:del w:id="1288" w:author="ZWFW" w:date="2024-06-19T15:22:42Z"/>
          <w:rFonts w:hint="eastAsia" w:ascii="仿宋_GB2312" w:hAnsi="仿宋_GB2312" w:eastAsia="仿宋_GB2312" w:cs="仿宋_GB2312"/>
          <w:color w:val="000000"/>
          <w:kern w:val="0"/>
          <w:sz w:val="32"/>
          <w:szCs w:val="32"/>
          <w:lang w:val="en-US" w:eastAsia="zh-CN" w:bidi="ar"/>
        </w:rPr>
      </w:pPr>
      <w:del w:id="1289" w:author="ZWFW" w:date="2024-06-19T15:22:42Z">
        <w:r>
          <w:rPr>
            <w:rFonts w:hint="eastAsia" w:ascii="仿宋_GB2312" w:hAnsi="仿宋_GB2312" w:eastAsia="仿宋_GB2312" w:cs="仿宋_GB2312"/>
            <w:color w:val="000000"/>
            <w:kern w:val="0"/>
            <w:sz w:val="32"/>
            <w:szCs w:val="32"/>
            <w:lang w:val="en-US" w:eastAsia="zh-CN" w:bidi="ar"/>
          </w:rPr>
          <w:delText>通信、电力主管部门要建立健全应急通信、电力保障体系，确保突发环境事件应急期间通信联络、信息传递和电力需求；交通</w:delText>
        </w:r>
      </w:del>
      <w:ins w:id="1290" w:author="周金发" w:date="2024-06-19T14:49:30Z">
        <w:del w:id="1291" w:author="ZWFW" w:date="2024-06-19T15:22:42Z">
          <w:r>
            <w:rPr>
              <w:rFonts w:hint="eastAsia" w:ascii="仿宋_GB2312" w:hAnsi="仿宋_GB2312" w:eastAsia="仿宋_GB2312" w:cs="仿宋_GB2312"/>
              <w:color w:val="000000"/>
              <w:kern w:val="0"/>
              <w:sz w:val="32"/>
              <w:szCs w:val="32"/>
              <w:lang w:val="en-US" w:eastAsia="zh-CN" w:bidi="ar"/>
            </w:rPr>
            <w:delText>运输</w:delText>
          </w:r>
        </w:del>
      </w:ins>
      <w:del w:id="1292" w:author="ZWFW" w:date="2024-06-19T15:22:42Z">
        <w:r>
          <w:rPr>
            <w:rFonts w:hint="eastAsia" w:ascii="仿宋_GB2312" w:hAnsi="仿宋_GB2312" w:eastAsia="仿宋_GB2312" w:cs="仿宋_GB2312"/>
            <w:color w:val="000000"/>
            <w:kern w:val="0"/>
            <w:sz w:val="32"/>
            <w:szCs w:val="32"/>
            <w:lang w:val="en-US" w:eastAsia="zh-CN" w:bidi="ar"/>
          </w:rPr>
          <w:delText>部门要依职责健全公路、水运紧急运输保障体系，保障应急响应所需人员、物资、装备、器材等的运输；交警部门要加强应急交通管制，保障运送伤病员、应急救援人员、物资、装备、器材的车辆优先通行。</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293" w:author="ZWFW" w:date="2024-06-19T15:22:42Z"/>
          <w:rFonts w:hint="eastAsia" w:ascii="楷体_GB2312" w:hAnsi="楷体_GB2312" w:eastAsia="楷体_GB2312" w:cs="楷体_GB2312"/>
          <w:sz w:val="32"/>
          <w:szCs w:val="40"/>
        </w:rPr>
      </w:pPr>
      <w:del w:id="1294" w:author="ZWFW" w:date="2024-06-19T15:22:42Z">
        <w:bookmarkStart w:id="115" w:name="_Toc17216"/>
        <w:bookmarkStart w:id="116" w:name="_Toc24153"/>
        <w:bookmarkStart w:id="117" w:name="_Toc11054"/>
        <w:r>
          <w:rPr>
            <w:rFonts w:hint="eastAsia" w:ascii="楷体_GB2312" w:hAnsi="楷体_GB2312" w:eastAsia="楷体_GB2312" w:cs="楷体_GB2312"/>
            <w:sz w:val="32"/>
            <w:szCs w:val="40"/>
          </w:rPr>
          <w:delText>6.</w:delText>
        </w:r>
      </w:del>
      <w:del w:id="1295" w:author="ZWFW" w:date="2024-06-19T15:22:42Z">
        <w:r>
          <w:rPr>
            <w:rFonts w:hint="eastAsia" w:ascii="楷体_GB2312" w:hAnsi="楷体_GB2312" w:eastAsia="楷体_GB2312" w:cs="楷体_GB2312"/>
            <w:sz w:val="32"/>
            <w:szCs w:val="40"/>
            <w:lang w:val="en-US" w:eastAsia="zh-CN"/>
          </w:rPr>
          <w:delText xml:space="preserve">7  </w:delText>
        </w:r>
      </w:del>
      <w:del w:id="1296" w:author="ZWFW" w:date="2024-06-19T15:22:42Z">
        <w:r>
          <w:rPr>
            <w:rFonts w:hint="eastAsia" w:ascii="楷体_GB2312" w:hAnsi="楷体_GB2312" w:eastAsia="楷体_GB2312" w:cs="楷体_GB2312"/>
            <w:sz w:val="32"/>
            <w:szCs w:val="40"/>
          </w:rPr>
          <w:delText>基本生活保障</w:delText>
        </w:r>
        <w:bookmarkEnd w:id="115"/>
        <w:bookmarkEnd w:id="116"/>
        <w:bookmarkEnd w:id="117"/>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297" w:author="ZWFW" w:date="2024-06-19T15:22:42Z"/>
          <w:rFonts w:hint="eastAsia" w:ascii="仿宋_GB2312" w:hAnsi="仿宋_GB2312" w:eastAsia="仿宋_GB2312" w:cs="仿宋_GB2312"/>
          <w:sz w:val="32"/>
          <w:szCs w:val="40"/>
        </w:rPr>
      </w:pPr>
      <w:del w:id="1298" w:author="ZWFW" w:date="2024-06-19T15:22:42Z">
        <w:r>
          <w:rPr>
            <w:rFonts w:hint="eastAsia" w:ascii="仿宋_GB2312" w:hAnsi="仿宋_GB2312" w:eastAsia="仿宋_GB2312" w:cs="仿宋_GB2312"/>
            <w:sz w:val="32"/>
            <w:szCs w:val="40"/>
          </w:rPr>
          <w:delText>事发地</w:delText>
        </w:r>
      </w:del>
      <w:del w:id="1299" w:author="ZWFW" w:date="2024-06-19T15:22:42Z">
        <w:r>
          <w:rPr>
            <w:rFonts w:hint="eastAsia" w:ascii="仿宋_GB2312" w:hAnsi="仿宋_GB2312" w:eastAsia="仿宋_GB2312" w:cs="仿宋_GB2312"/>
            <w:sz w:val="32"/>
            <w:szCs w:val="40"/>
            <w:lang w:eastAsia="zh-CN"/>
          </w:rPr>
          <w:delText>人民政府</w:delText>
        </w:r>
      </w:del>
      <w:del w:id="1300" w:author="ZWFW" w:date="2024-06-19T15:22:42Z">
        <w:r>
          <w:rPr>
            <w:rFonts w:hint="eastAsia" w:ascii="仿宋_GB2312" w:hAnsi="仿宋_GB2312" w:eastAsia="仿宋_GB2312" w:cs="仿宋_GB2312"/>
            <w:sz w:val="32"/>
            <w:szCs w:val="40"/>
          </w:rPr>
          <w:delText>负责提供事件影响地区人员应急避难需要的场所，保障转移群众和救援人员所需的食物、饮品供应，提供临时居住场所及其他生活必需品。</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301" w:author="ZWFW" w:date="2024-06-19T15:22:42Z"/>
          <w:rFonts w:hint="eastAsia" w:ascii="楷体_GB2312" w:hAnsi="楷体_GB2312" w:eastAsia="楷体_GB2312" w:cs="楷体_GB2312"/>
          <w:sz w:val="32"/>
          <w:szCs w:val="40"/>
        </w:rPr>
      </w:pPr>
      <w:del w:id="1302" w:author="ZWFW" w:date="2024-06-19T15:22:42Z">
        <w:bookmarkStart w:id="118" w:name="_Toc26519"/>
        <w:bookmarkStart w:id="119" w:name="_Toc7607"/>
        <w:bookmarkStart w:id="120" w:name="_Toc32595"/>
        <w:r>
          <w:rPr>
            <w:rFonts w:hint="eastAsia" w:ascii="楷体_GB2312" w:hAnsi="楷体_GB2312" w:eastAsia="楷体_GB2312" w:cs="楷体_GB2312"/>
            <w:sz w:val="32"/>
            <w:szCs w:val="40"/>
          </w:rPr>
          <w:delText>6.</w:delText>
        </w:r>
      </w:del>
      <w:del w:id="1303" w:author="ZWFW" w:date="2024-06-19T15:22:42Z">
        <w:r>
          <w:rPr>
            <w:rFonts w:hint="eastAsia" w:ascii="楷体_GB2312" w:hAnsi="楷体_GB2312" w:eastAsia="楷体_GB2312" w:cs="楷体_GB2312"/>
            <w:sz w:val="32"/>
            <w:szCs w:val="40"/>
            <w:lang w:val="en-US" w:eastAsia="zh-CN"/>
          </w:rPr>
          <w:delText xml:space="preserve">8  </w:delText>
        </w:r>
      </w:del>
      <w:del w:id="1304" w:author="ZWFW" w:date="2024-06-19T15:22:42Z">
        <w:r>
          <w:rPr>
            <w:rFonts w:hint="eastAsia" w:ascii="楷体_GB2312" w:hAnsi="楷体_GB2312" w:eastAsia="楷体_GB2312" w:cs="楷体_GB2312"/>
            <w:sz w:val="32"/>
            <w:szCs w:val="40"/>
          </w:rPr>
          <w:delText>联动保障</w:delText>
        </w:r>
        <w:bookmarkEnd w:id="118"/>
        <w:bookmarkEnd w:id="119"/>
        <w:bookmarkEnd w:id="120"/>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305" w:author="ZWFW" w:date="2024-06-19T15:22:42Z"/>
          <w:rFonts w:hint="eastAsia" w:ascii="仿宋_GB2312" w:hAnsi="仿宋_GB2312" w:eastAsia="仿宋_GB2312" w:cs="仿宋_GB2312"/>
          <w:sz w:val="32"/>
          <w:szCs w:val="40"/>
        </w:rPr>
      </w:pPr>
      <w:del w:id="1306" w:author="ZWFW" w:date="2024-06-19T15:22:42Z">
        <w:r>
          <w:rPr>
            <w:rFonts w:hint="eastAsia" w:ascii="仿宋_GB2312" w:hAnsi="仿宋_GB2312" w:eastAsia="仿宋_GB2312" w:cs="仿宋_GB2312"/>
            <w:sz w:val="32"/>
            <w:szCs w:val="40"/>
          </w:rPr>
          <w:delText>建立完善部门联动机制，实行信息共享，有关部门在接到突发事件报告后，</w:delText>
        </w:r>
      </w:del>
      <w:del w:id="1307" w:author="ZWFW" w:date="2024-06-19T15:22:42Z">
        <w:r>
          <w:rPr>
            <w:rFonts w:hint="eastAsia" w:ascii="仿宋_GB2312" w:hAnsi="仿宋_GB2312" w:eastAsia="仿宋_GB2312" w:cs="仿宋_GB2312"/>
            <w:sz w:val="32"/>
            <w:szCs w:val="40"/>
            <w:lang w:eastAsia="zh-CN"/>
          </w:rPr>
          <w:delText>初</w:delText>
        </w:r>
      </w:del>
      <w:del w:id="1308" w:author="ZWFW" w:date="2024-06-19T15:22:42Z">
        <w:r>
          <w:rPr>
            <w:rFonts w:hint="eastAsia" w:ascii="仿宋_GB2312" w:hAnsi="仿宋_GB2312" w:eastAsia="仿宋_GB2312" w:cs="仿宋_GB2312"/>
            <w:sz w:val="32"/>
            <w:szCs w:val="40"/>
          </w:rPr>
          <w:delText>判断可能引发突发环境事件，要及时通报生态环境部门；建立健全社会应急动员机制，充实救援队伍，提高公众自救、互救能力。</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309" w:author="ZWFW" w:date="2024-06-19T15:22:42Z"/>
          <w:rFonts w:hint="eastAsia" w:ascii="楷体_GB2312" w:hAnsi="楷体_GB2312" w:eastAsia="楷体_GB2312" w:cs="楷体_GB2312"/>
          <w:sz w:val="32"/>
          <w:szCs w:val="40"/>
        </w:rPr>
      </w:pPr>
      <w:del w:id="1310" w:author="ZWFW" w:date="2024-06-19T15:22:42Z">
        <w:bookmarkStart w:id="121" w:name="_Toc17015"/>
        <w:bookmarkStart w:id="122" w:name="_Toc24428"/>
        <w:bookmarkStart w:id="123" w:name="_Toc1212"/>
        <w:r>
          <w:rPr>
            <w:rFonts w:hint="eastAsia" w:ascii="楷体_GB2312" w:hAnsi="楷体_GB2312" w:eastAsia="楷体_GB2312" w:cs="楷体_GB2312"/>
            <w:sz w:val="32"/>
            <w:szCs w:val="40"/>
          </w:rPr>
          <w:delText>6.</w:delText>
        </w:r>
      </w:del>
      <w:del w:id="1311" w:author="ZWFW" w:date="2024-06-19T15:22:42Z">
        <w:r>
          <w:rPr>
            <w:rFonts w:hint="eastAsia" w:ascii="楷体_GB2312" w:hAnsi="楷体_GB2312" w:eastAsia="楷体_GB2312" w:cs="楷体_GB2312"/>
            <w:sz w:val="32"/>
            <w:szCs w:val="40"/>
            <w:lang w:val="en-US" w:eastAsia="zh-CN"/>
          </w:rPr>
          <w:delText xml:space="preserve">9  </w:delText>
        </w:r>
      </w:del>
      <w:del w:id="1312" w:author="ZWFW" w:date="2024-06-19T15:22:42Z">
        <w:r>
          <w:rPr>
            <w:rFonts w:hint="eastAsia" w:ascii="楷体_GB2312" w:hAnsi="楷体_GB2312" w:eastAsia="楷体_GB2312" w:cs="楷体_GB2312"/>
            <w:sz w:val="32"/>
            <w:szCs w:val="40"/>
          </w:rPr>
          <w:delText>宣传培训与演练</w:delText>
        </w:r>
        <w:bookmarkEnd w:id="121"/>
        <w:bookmarkEnd w:id="122"/>
        <w:bookmarkEnd w:id="123"/>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313" w:author="ZWFW" w:date="2024-06-19T15:22:42Z"/>
          <w:rFonts w:hint="eastAsia" w:ascii="仿宋_GB2312" w:hAnsi="仿宋_GB2312" w:eastAsia="仿宋_GB2312" w:cs="仿宋_GB2312"/>
          <w:sz w:val="32"/>
          <w:szCs w:val="40"/>
        </w:rPr>
      </w:pPr>
      <w:del w:id="1314" w:author="ZWFW" w:date="2024-06-19T15:22:42Z">
        <w:r>
          <w:rPr>
            <w:rFonts w:hint="eastAsia" w:ascii="仿宋_GB2312" w:hAnsi="仿宋_GB2312" w:eastAsia="仿宋_GB2312" w:cs="仿宋_GB2312"/>
            <w:sz w:val="32"/>
            <w:szCs w:val="40"/>
          </w:rPr>
          <w:delText>加强环境保护宣传教育工作，积极做好突发环境事件预防，重点环境敏感区域和场所环境危险因素辨识以及突发环境事件避险、自救、互救等应急处置知识的普及工作，切实提高公众环境应急意识和能力。充分发挥报刊、网站、广播、电视等媒体的主渠道作用，广泛开展突发环境事件应急管理宣传教育，扩大覆盖面和影响力。</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315" w:author="ZWFW" w:date="2024-06-19T15:22:42Z"/>
          <w:rFonts w:hint="eastAsia" w:ascii="仿宋_GB2312" w:hAnsi="仿宋_GB2312" w:eastAsia="仿宋_GB2312" w:cs="仿宋_GB2312"/>
          <w:sz w:val="32"/>
          <w:szCs w:val="40"/>
        </w:rPr>
      </w:pPr>
      <w:del w:id="1316" w:author="ZWFW" w:date="2024-06-19T15:22:42Z">
        <w:r>
          <w:rPr>
            <w:rFonts w:hint="eastAsia" w:ascii="仿宋_GB2312" w:hAnsi="仿宋_GB2312" w:eastAsia="仿宋_GB2312" w:cs="仿宋_GB2312"/>
            <w:sz w:val="32"/>
            <w:szCs w:val="40"/>
          </w:rPr>
          <w:delText>加强突发环境事件专业技术人员和相关工作人员的培训和管理，</w:delText>
        </w:r>
      </w:del>
      <w:del w:id="1317" w:author="ZWFW" w:date="2024-06-19T15:22:42Z">
        <w:r>
          <w:rPr>
            <w:rFonts w:hint="eastAsia" w:ascii="仿宋_GB2312" w:hAnsi="仿宋_GB2312" w:eastAsia="仿宋_GB2312" w:cs="仿宋_GB2312"/>
            <w:sz w:val="32"/>
            <w:szCs w:val="40"/>
            <w:lang w:eastAsia="zh-CN"/>
          </w:rPr>
          <w:delText>每年至少</w:delText>
        </w:r>
      </w:del>
      <w:del w:id="1318" w:author="ZWFW" w:date="2024-06-19T15:22:42Z">
        <w:r>
          <w:rPr>
            <w:rFonts w:hint="eastAsia" w:ascii="仿宋_GB2312" w:hAnsi="仿宋_GB2312" w:eastAsia="仿宋_GB2312" w:cs="仿宋_GB2312"/>
            <w:sz w:val="32"/>
            <w:szCs w:val="40"/>
          </w:rPr>
          <w:delText>组织</w:delText>
        </w:r>
      </w:del>
      <w:del w:id="1319" w:author="ZWFW" w:date="2024-06-19T15:22:42Z">
        <w:r>
          <w:rPr>
            <w:rFonts w:hint="eastAsia" w:ascii="仿宋_GB2312" w:hAnsi="仿宋_GB2312" w:eastAsia="仿宋_GB2312" w:cs="仿宋_GB2312"/>
            <w:sz w:val="32"/>
            <w:szCs w:val="40"/>
            <w:lang w:eastAsia="zh-CN"/>
          </w:rPr>
          <w:delText>一次</w:delText>
        </w:r>
      </w:del>
      <w:del w:id="1320" w:author="ZWFW" w:date="2024-06-19T15:22:42Z">
        <w:r>
          <w:rPr>
            <w:rFonts w:hint="eastAsia" w:ascii="仿宋_GB2312" w:hAnsi="仿宋_GB2312" w:eastAsia="仿宋_GB2312" w:cs="仿宋_GB2312"/>
            <w:sz w:val="32"/>
            <w:szCs w:val="40"/>
          </w:rPr>
          <w:delText>环境应急实战演练，提高防范和处置突发环境事件的技能，增强实战能力，并对现有应急预案存在的问题进行总结与完善。</w:delText>
        </w:r>
      </w:del>
    </w:p>
    <w:p>
      <w:pPr>
        <w:keepNext w:val="0"/>
        <w:keepLines w:val="0"/>
        <w:pageBreakBefore w:val="0"/>
        <w:widowControl w:val="0"/>
        <w:kinsoku/>
        <w:wordWrap/>
        <w:overflowPunct/>
        <w:topLinePunct w:val="0"/>
        <w:autoSpaceDE/>
        <w:autoSpaceDN/>
        <w:bidi w:val="0"/>
        <w:spacing w:line="560" w:lineRule="exact"/>
        <w:ind w:firstLine="640" w:firstLineChars="200"/>
        <w:rPr>
          <w:del w:id="1321" w:author="ZWFW" w:date="2024-06-19T15:22:42Z"/>
          <w:rFonts w:hint="eastAsia" w:ascii="黑体" w:hAnsi="黑体" w:eastAsia="黑体" w:cs="黑体"/>
          <w:sz w:val="32"/>
          <w:szCs w:val="32"/>
          <w:lang w:eastAsia="zh-CN"/>
        </w:rPr>
      </w:pPr>
      <w:del w:id="1322" w:author="ZWFW" w:date="2024-06-19T15:22:42Z">
        <w:bookmarkStart w:id="124" w:name="_Toc5256"/>
        <w:bookmarkStart w:id="125" w:name="_Toc4469"/>
        <w:bookmarkStart w:id="126" w:name="_Toc23394"/>
        <w:r>
          <w:rPr>
            <w:rFonts w:hint="eastAsia" w:ascii="黑体" w:hAnsi="黑体" w:eastAsia="黑体" w:cs="黑体"/>
            <w:sz w:val="32"/>
            <w:szCs w:val="32"/>
          </w:rPr>
          <w:delText>7</w:delText>
        </w:r>
      </w:del>
      <w:del w:id="1323" w:author="ZWFW" w:date="2024-06-19T15:22:42Z">
        <w:r>
          <w:rPr>
            <w:rFonts w:hint="eastAsia" w:ascii="黑体" w:hAnsi="黑体" w:eastAsia="黑体" w:cs="黑体"/>
            <w:sz w:val="32"/>
            <w:szCs w:val="32"/>
            <w:lang w:val="en-US" w:eastAsia="zh-CN"/>
          </w:rPr>
          <w:delText xml:space="preserve">  </w:delText>
        </w:r>
      </w:del>
      <w:del w:id="1324" w:author="ZWFW" w:date="2024-06-19T15:22:42Z">
        <w:r>
          <w:rPr>
            <w:rFonts w:hint="eastAsia" w:ascii="黑体" w:hAnsi="黑体" w:eastAsia="黑体" w:cs="黑体"/>
            <w:sz w:val="32"/>
            <w:szCs w:val="32"/>
          </w:rPr>
          <w:delText>奖励与</w:delText>
        </w:r>
        <w:bookmarkEnd w:id="124"/>
        <w:bookmarkEnd w:id="125"/>
        <w:bookmarkEnd w:id="126"/>
      </w:del>
      <w:del w:id="1325" w:author="ZWFW" w:date="2024-06-19T15:22:42Z">
        <w:r>
          <w:rPr>
            <w:rFonts w:hint="eastAsia" w:ascii="黑体" w:hAnsi="黑体" w:eastAsia="黑体" w:cs="黑体"/>
            <w:sz w:val="32"/>
            <w:szCs w:val="32"/>
            <w:lang w:eastAsia="zh-CN"/>
          </w:rPr>
          <w:delText>追责</w:delText>
        </w:r>
      </w:del>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both"/>
        <w:textAlignment w:val="auto"/>
        <w:rPr>
          <w:del w:id="1326" w:author="ZWFW" w:date="2024-06-19T15:22:42Z"/>
          <w:rFonts w:hint="eastAsia" w:ascii="仿宋_GB2312" w:hAnsi="仿宋_GB2312" w:eastAsia="仿宋_GB2312" w:cs="仿宋_GB2312"/>
          <w:i w:val="0"/>
          <w:iCs w:val="0"/>
          <w:caps w:val="0"/>
          <w:color w:val="auto"/>
          <w:spacing w:val="0"/>
          <w:sz w:val="32"/>
          <w:szCs w:val="32"/>
          <w:shd w:val="clear" w:color="auto" w:fill="FFFFFF"/>
        </w:rPr>
      </w:pPr>
      <w:del w:id="1327" w:author="ZWFW" w:date="2024-06-19T15:22:42Z">
        <w:r>
          <w:rPr>
            <w:rFonts w:hint="eastAsia" w:ascii="仿宋_GB2312" w:hAnsi="仿宋_GB2312" w:eastAsia="仿宋_GB2312" w:cs="仿宋_GB2312"/>
            <w:i w:val="0"/>
            <w:iCs w:val="0"/>
            <w:caps w:val="0"/>
            <w:color w:val="auto"/>
            <w:spacing w:val="0"/>
            <w:sz w:val="32"/>
            <w:szCs w:val="32"/>
            <w:shd w:val="clear" w:color="auto" w:fill="FFFFFF"/>
          </w:rPr>
          <w:delText>依据相关法律法规，对在突发环境事件预警和应急处置工作中有突出贡献的先进集体和个人给予表彰和奖励。对在工作中玩忽职守，失职、渎职的，依据有关法律和规定处理。</w:delText>
        </w:r>
      </w:del>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both"/>
        <w:textAlignment w:val="auto"/>
        <w:rPr>
          <w:del w:id="1328" w:author="ZWFW" w:date="2024-06-19T15:22:42Z"/>
          <w:rFonts w:hint="eastAsia" w:ascii="黑体" w:hAnsi="黑体" w:eastAsia="黑体" w:cs="黑体"/>
          <w:color w:val="000000"/>
          <w:kern w:val="0"/>
          <w:sz w:val="32"/>
          <w:szCs w:val="32"/>
          <w:lang w:val="en-US" w:eastAsia="zh-CN" w:bidi="ar"/>
        </w:rPr>
      </w:pPr>
      <w:del w:id="1329" w:author="ZWFW" w:date="2024-06-19T15:22:42Z">
        <w:r>
          <w:rPr>
            <w:rFonts w:hint="eastAsia" w:ascii="黑体" w:hAnsi="黑体" w:eastAsia="黑体" w:cs="黑体"/>
            <w:color w:val="000000"/>
            <w:kern w:val="0"/>
            <w:sz w:val="32"/>
            <w:szCs w:val="32"/>
            <w:lang w:val="en-US" w:eastAsia="zh-CN" w:bidi="ar"/>
          </w:rPr>
          <w:delText>8  附则</w:delText>
        </w:r>
      </w:del>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both"/>
        <w:textAlignment w:val="auto"/>
        <w:rPr>
          <w:del w:id="1330" w:author="ZWFW" w:date="2024-06-19T15:22:42Z"/>
          <w:rFonts w:hint="eastAsia" w:ascii="楷体_GB2312" w:hAnsi="楷体_GB2312" w:eastAsia="楷体_GB2312" w:cs="楷体_GB2312"/>
          <w:b w:val="0"/>
          <w:bCs w:val="0"/>
          <w:color w:val="000000"/>
          <w:kern w:val="0"/>
          <w:sz w:val="32"/>
          <w:szCs w:val="32"/>
          <w:lang w:val="en-US" w:eastAsia="zh-CN" w:bidi="ar"/>
        </w:rPr>
      </w:pPr>
      <w:del w:id="1331" w:author="ZWFW" w:date="2024-06-19T15:22:42Z">
        <w:r>
          <w:rPr>
            <w:rFonts w:hint="eastAsia" w:ascii="楷体_GB2312" w:hAnsi="楷体_GB2312" w:eastAsia="楷体_GB2312" w:cs="楷体_GB2312"/>
            <w:b w:val="0"/>
            <w:bCs w:val="0"/>
            <w:color w:val="000000"/>
            <w:kern w:val="0"/>
            <w:sz w:val="32"/>
            <w:szCs w:val="32"/>
            <w:lang w:val="en-US" w:eastAsia="zh-CN" w:bidi="ar"/>
          </w:rPr>
          <w:delText>8.1  预案管理</w:delText>
        </w:r>
      </w:del>
    </w:p>
    <w:p>
      <w:pPr>
        <w:keepNext w:val="0"/>
        <w:keepLines w:val="0"/>
        <w:pageBreakBefore w:val="0"/>
        <w:widowControl w:val="0"/>
        <w:kinsoku/>
        <w:wordWrap/>
        <w:overflowPunct/>
        <w:topLinePunct w:val="0"/>
        <w:autoSpaceDE/>
        <w:autoSpaceDN/>
        <w:bidi w:val="0"/>
        <w:snapToGrid/>
        <w:spacing w:beforeAutospacing="0" w:afterAutospacing="0" w:line="560" w:lineRule="exact"/>
        <w:ind w:left="0" w:leftChars="0" w:right="0" w:rightChars="0" w:firstLine="640" w:firstLineChars="200"/>
        <w:rPr>
          <w:del w:id="1332" w:author="ZWFW" w:date="2024-06-19T15:22:42Z"/>
          <w:rFonts w:hint="eastAsia" w:ascii="仿宋_GB2312" w:hAnsi="仿宋_GB2312" w:eastAsia="仿宋_GB2312" w:cs="仿宋_GB2312"/>
          <w:color w:val="000000"/>
          <w:kern w:val="0"/>
          <w:sz w:val="32"/>
          <w:szCs w:val="32"/>
          <w:lang w:val="en-US" w:eastAsia="zh-CN" w:bidi="ar"/>
        </w:rPr>
      </w:pPr>
      <w:del w:id="1333" w:author="ZWFW" w:date="2024-06-19T15:22:42Z">
        <w:r>
          <w:rPr>
            <w:rFonts w:hint="eastAsia" w:ascii="仿宋_GB2312" w:hAnsi="仿宋_GB2312" w:eastAsia="仿宋_GB2312" w:cs="仿宋_GB2312"/>
            <w:i w:val="0"/>
            <w:iCs w:val="0"/>
            <w:caps w:val="0"/>
            <w:color w:val="auto"/>
            <w:spacing w:val="0"/>
            <w:sz w:val="32"/>
            <w:szCs w:val="32"/>
            <w:shd w:val="clear" w:color="auto" w:fill="FFFFFF"/>
          </w:rPr>
          <w:delText>按照突发环境事件应急预案管理的有关规定，进行预案管理。</w:delText>
        </w:r>
      </w:del>
      <w:del w:id="1334" w:author="ZWFW" w:date="2024-06-19T15:22:42Z">
        <w:r>
          <w:rPr>
            <w:rFonts w:hint="eastAsia" w:ascii="仿宋_GB2312" w:hAnsi="仿宋_GB2312" w:eastAsia="仿宋_GB2312" w:cs="仿宋_GB2312"/>
            <w:color w:val="000000"/>
            <w:kern w:val="0"/>
            <w:sz w:val="32"/>
            <w:szCs w:val="32"/>
            <w:lang w:val="en-US" w:eastAsia="zh-CN" w:bidi="ar"/>
          </w:rPr>
          <w:delText>当法律法规、机构职责、风险源、应急资源以及其他重要信息发生较大变化时，应及时评估修订应急预案。</w:delText>
        </w:r>
      </w:del>
    </w:p>
    <w:p>
      <w:pPr>
        <w:keepNext w:val="0"/>
        <w:keepLines w:val="0"/>
        <w:pageBreakBefore w:val="0"/>
        <w:widowControl w:val="0"/>
        <w:kinsoku/>
        <w:wordWrap/>
        <w:overflowPunct/>
        <w:topLinePunct w:val="0"/>
        <w:autoSpaceDE/>
        <w:autoSpaceDN/>
        <w:bidi w:val="0"/>
        <w:snapToGrid/>
        <w:spacing w:beforeAutospacing="0" w:afterAutospacing="0" w:line="560" w:lineRule="exact"/>
        <w:ind w:left="0" w:leftChars="0" w:right="0" w:rightChars="0" w:firstLine="640" w:firstLineChars="200"/>
        <w:rPr>
          <w:del w:id="1335" w:author="ZWFW" w:date="2024-06-19T15:22:42Z"/>
          <w:rFonts w:hint="eastAsia" w:ascii="仿宋_GB2312" w:hAnsi="仿宋_GB2312" w:eastAsia="仿宋_GB2312" w:cs="仿宋_GB2312"/>
          <w:color w:val="000000"/>
          <w:kern w:val="0"/>
          <w:sz w:val="32"/>
          <w:szCs w:val="32"/>
          <w:lang w:val="en-US" w:eastAsia="zh-CN" w:bidi="ar"/>
        </w:rPr>
      </w:pPr>
      <w:del w:id="1336" w:author="ZWFW" w:date="2024-06-19T15:22:42Z">
        <w:r>
          <w:rPr>
            <w:rFonts w:hint="eastAsia" w:ascii="仿宋_GB2312" w:hAnsi="仿宋_GB2312" w:eastAsia="仿宋_GB2312" w:cs="仿宋_GB2312"/>
            <w:color w:val="000000"/>
            <w:kern w:val="0"/>
            <w:sz w:val="32"/>
            <w:szCs w:val="32"/>
            <w:lang w:val="en-US" w:eastAsia="zh-CN" w:bidi="ar"/>
          </w:rPr>
          <w:delText>镇（街道）参照本预案，结合当地实际制定或修订本级突发环境事件应急预案。</w:delText>
        </w:r>
      </w:del>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both"/>
        <w:textAlignment w:val="auto"/>
        <w:rPr>
          <w:del w:id="1337" w:author="ZWFW" w:date="2024-06-19T15:22:42Z"/>
          <w:rFonts w:hint="eastAsia" w:ascii="楷体_GB2312" w:hAnsi="楷体_GB2312" w:eastAsia="楷体_GB2312" w:cs="楷体_GB2312"/>
          <w:b w:val="0"/>
          <w:bCs w:val="0"/>
          <w:color w:val="000000"/>
          <w:kern w:val="0"/>
          <w:sz w:val="32"/>
          <w:szCs w:val="32"/>
          <w:lang w:val="en-US" w:eastAsia="zh-CN" w:bidi="ar"/>
        </w:rPr>
      </w:pPr>
      <w:del w:id="1338" w:author="ZWFW" w:date="2024-06-19T15:22:42Z">
        <w:r>
          <w:rPr>
            <w:rFonts w:hint="eastAsia" w:ascii="楷体_GB2312" w:hAnsi="楷体_GB2312" w:eastAsia="楷体_GB2312" w:cs="楷体_GB2312"/>
            <w:b w:val="0"/>
            <w:bCs w:val="0"/>
            <w:color w:val="000000"/>
            <w:kern w:val="0"/>
            <w:sz w:val="32"/>
            <w:szCs w:val="32"/>
            <w:lang w:val="en-US" w:eastAsia="zh-CN" w:bidi="ar"/>
          </w:rPr>
          <w:delText>8.2  预案解释</w:delText>
        </w:r>
      </w:del>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firstLine="640" w:firstLineChars="200"/>
        <w:jc w:val="both"/>
        <w:rPr>
          <w:del w:id="1339" w:author="ZWFW" w:date="2024-06-19T15:22:42Z"/>
          <w:rFonts w:hint="eastAsia" w:ascii="仿宋_GB2312" w:hAnsi="仿宋_GB2312" w:eastAsia="仿宋_GB2312" w:cs="仿宋_GB2312"/>
          <w:sz w:val="32"/>
          <w:szCs w:val="32"/>
          <w:lang w:eastAsia="zh-CN"/>
        </w:rPr>
      </w:pPr>
      <w:del w:id="1340" w:author="ZWFW" w:date="2024-06-19T15:22:42Z">
        <w:r>
          <w:rPr>
            <w:rFonts w:hint="eastAsia" w:ascii="仿宋_GB2312" w:hAnsi="仿宋_GB2312" w:eastAsia="仿宋_GB2312" w:cs="仿宋_GB2312"/>
            <w:sz w:val="32"/>
            <w:szCs w:val="32"/>
          </w:rPr>
          <w:delText>本预案由</w:delText>
        </w:r>
      </w:del>
      <w:del w:id="1341" w:author="ZWFW" w:date="2024-06-19T15:22:42Z">
        <w:r>
          <w:rPr>
            <w:rFonts w:hint="eastAsia" w:ascii="仿宋_GB2312" w:hAnsi="仿宋_GB2312" w:eastAsia="仿宋_GB2312" w:cs="仿宋_GB2312"/>
            <w:sz w:val="32"/>
            <w:szCs w:val="32"/>
            <w:lang w:eastAsia="zh-CN"/>
          </w:rPr>
          <w:delText>汇川</w:delText>
        </w:r>
      </w:del>
      <w:del w:id="1342" w:author="ZWFW" w:date="2024-06-19T15:22:42Z">
        <w:r>
          <w:rPr>
            <w:rFonts w:hint="eastAsia" w:ascii="仿宋_GB2312" w:hAnsi="仿宋_GB2312" w:eastAsia="仿宋_GB2312" w:cs="仿宋_GB2312"/>
            <w:sz w:val="32"/>
            <w:szCs w:val="32"/>
          </w:rPr>
          <w:delText>区</w:delText>
        </w:r>
      </w:del>
      <w:del w:id="1343" w:author="ZWFW" w:date="2024-06-19T15:22:42Z">
        <w:r>
          <w:rPr>
            <w:rFonts w:hint="eastAsia" w:ascii="仿宋_GB2312" w:hAnsi="仿宋_GB2312" w:eastAsia="仿宋_GB2312" w:cs="仿宋_GB2312"/>
            <w:sz w:val="32"/>
            <w:szCs w:val="32"/>
            <w:lang w:eastAsia="zh-CN"/>
          </w:rPr>
          <w:delText>人民政府负责解释。</w:delText>
        </w:r>
      </w:del>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both"/>
        <w:textAlignment w:val="auto"/>
        <w:rPr>
          <w:del w:id="1344" w:author="ZWFW" w:date="2024-06-19T15:22:42Z"/>
          <w:rFonts w:hint="eastAsia" w:ascii="楷体_GB2312" w:hAnsi="楷体_GB2312" w:eastAsia="楷体_GB2312" w:cs="楷体_GB2312"/>
          <w:b w:val="0"/>
          <w:bCs w:val="0"/>
          <w:color w:val="000000"/>
          <w:kern w:val="0"/>
          <w:sz w:val="32"/>
          <w:szCs w:val="32"/>
          <w:lang w:val="en-US" w:eastAsia="zh-CN" w:bidi="ar"/>
        </w:rPr>
      </w:pPr>
      <w:del w:id="1345" w:author="ZWFW" w:date="2024-06-19T15:22:42Z">
        <w:r>
          <w:rPr>
            <w:rFonts w:hint="eastAsia" w:ascii="楷体_GB2312" w:hAnsi="楷体_GB2312" w:eastAsia="楷体_GB2312" w:cs="楷体_GB2312"/>
            <w:b w:val="0"/>
            <w:bCs w:val="0"/>
            <w:color w:val="000000"/>
            <w:kern w:val="0"/>
            <w:sz w:val="32"/>
            <w:szCs w:val="32"/>
            <w:lang w:val="en-US" w:eastAsia="zh-CN" w:bidi="ar"/>
          </w:rPr>
          <w:delText>8.3  预案实施</w:delText>
        </w:r>
      </w:del>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both"/>
        <w:textAlignment w:val="auto"/>
        <w:rPr>
          <w:del w:id="1346" w:author="ZWFW" w:date="2024-06-19T15:22:42Z"/>
          <w:rFonts w:hint="eastAsia" w:ascii="黑体" w:hAnsi="黑体" w:eastAsia="黑体" w:cs="黑体"/>
          <w:b w:val="0"/>
          <w:bCs w:val="0"/>
          <w:sz w:val="32"/>
          <w:szCs w:val="32"/>
          <w:lang w:val="en-US" w:eastAsia="zh-CN"/>
        </w:rPr>
      </w:pPr>
      <w:del w:id="1347" w:author="ZWFW" w:date="2024-06-19T15:22:42Z">
        <w:r>
          <w:rPr>
            <w:rFonts w:hint="eastAsia" w:ascii="仿宋_GB2312" w:hAnsi="仿宋_GB2312" w:eastAsia="仿宋_GB2312" w:cs="仿宋_GB2312"/>
            <w:sz w:val="32"/>
            <w:szCs w:val="32"/>
            <w:lang w:val="en-US" w:eastAsia="zh-CN"/>
          </w:rPr>
          <w:delText>本预案自印发之日起实施，《遵义市汇川区突发环境事件应急预案》（2020年修订版）同时废止。</w:delText>
        </w:r>
      </w:del>
      <w:bookmarkStart w:id="127" w:name="_Toc468807533"/>
      <w:bookmarkStart w:id="128" w:name="_Toc468172033"/>
      <w:bookmarkStart w:id="129" w:name="_Toc10735609"/>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both"/>
        <w:textAlignment w:val="auto"/>
        <w:rPr>
          <w:del w:id="1348" w:author="ZWFW" w:date="2024-06-19T15:22:42Z"/>
          <w:rFonts w:hint="eastAsia" w:ascii="黑体" w:hAnsi="黑体" w:eastAsia="黑体" w:cs="黑体"/>
          <w:b w:val="0"/>
          <w:bCs w:val="0"/>
          <w:color w:val="000000"/>
          <w:kern w:val="0"/>
          <w:sz w:val="32"/>
          <w:szCs w:val="32"/>
          <w:lang w:val="en-US" w:eastAsia="zh-CN" w:bidi="ar"/>
        </w:rPr>
      </w:pPr>
      <w:del w:id="1349" w:author="ZWFW" w:date="2024-06-19T15:22:42Z">
        <w:r>
          <w:rPr>
            <w:rFonts w:hint="eastAsia" w:ascii="黑体" w:hAnsi="黑体" w:eastAsia="黑体" w:cs="黑体"/>
            <w:b w:val="0"/>
            <w:bCs w:val="0"/>
            <w:sz w:val="32"/>
            <w:szCs w:val="32"/>
            <w:lang w:val="en-US" w:eastAsia="zh-CN"/>
          </w:rPr>
          <w:delText xml:space="preserve">9  </w:delText>
        </w:r>
      </w:del>
      <w:del w:id="1350" w:author="ZWFW" w:date="2024-06-19T15:22:42Z">
        <w:r>
          <w:rPr>
            <w:rFonts w:hint="eastAsia" w:ascii="黑体" w:hAnsi="黑体" w:eastAsia="黑体" w:cs="黑体"/>
            <w:b w:val="0"/>
            <w:bCs w:val="0"/>
            <w:sz w:val="32"/>
            <w:szCs w:val="32"/>
          </w:rPr>
          <w:delText>附件</w:delText>
        </w:r>
        <w:bookmarkEnd w:id="127"/>
        <w:bookmarkEnd w:id="128"/>
        <w:bookmarkEnd w:id="129"/>
      </w:del>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both"/>
        <w:textAlignment w:val="auto"/>
        <w:rPr>
          <w:del w:id="1351" w:author="ZWFW" w:date="2024-06-19T15:22:42Z"/>
          <w:rFonts w:hint="eastAsia" w:ascii="仿宋_GB2312" w:hAnsi="仿宋_GB2312" w:eastAsia="仿宋_GB2312" w:cs="仿宋_GB2312"/>
          <w:color w:val="000000"/>
          <w:kern w:val="0"/>
          <w:sz w:val="32"/>
          <w:szCs w:val="32"/>
          <w:lang w:val="en-US" w:eastAsia="zh-CN" w:bidi="ar"/>
        </w:rPr>
      </w:pPr>
      <w:del w:id="1352" w:author="ZWFW" w:date="2024-06-19T15:22:42Z">
        <w:r>
          <w:rPr>
            <w:rFonts w:hint="eastAsia" w:ascii="仿宋_GB2312" w:hAnsi="仿宋_GB2312" w:eastAsia="仿宋_GB2312" w:cs="仿宋_GB2312"/>
            <w:color w:val="000000"/>
            <w:kern w:val="0"/>
            <w:sz w:val="32"/>
            <w:szCs w:val="32"/>
            <w:lang w:val="en-US" w:eastAsia="zh-CN" w:bidi="ar"/>
          </w:rPr>
          <w:delText>1.突发环境事件分级标准</w:delText>
        </w:r>
      </w:del>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both"/>
        <w:textAlignment w:val="auto"/>
        <w:rPr>
          <w:del w:id="1353" w:author="ZWFW" w:date="2024-06-19T15:22:42Z"/>
          <w:rFonts w:hint="eastAsia" w:ascii="仿宋_GB2312" w:hAnsi="仿宋_GB2312" w:eastAsia="仿宋_GB2312" w:cs="仿宋_GB2312"/>
          <w:color w:val="000000"/>
          <w:kern w:val="0"/>
          <w:sz w:val="32"/>
          <w:szCs w:val="32"/>
          <w:lang w:val="en-US" w:eastAsia="zh-CN" w:bidi="ar"/>
        </w:rPr>
      </w:pPr>
      <w:del w:id="1354" w:author="ZWFW" w:date="2024-06-19T15:22:42Z">
        <w:r>
          <w:rPr>
            <w:rFonts w:hint="eastAsia" w:ascii="仿宋_GB2312" w:hAnsi="仿宋_GB2312" w:eastAsia="仿宋_GB2312" w:cs="仿宋_GB2312"/>
            <w:color w:val="000000"/>
            <w:kern w:val="0"/>
            <w:sz w:val="32"/>
            <w:szCs w:val="32"/>
            <w:lang w:val="en-US" w:eastAsia="zh-CN" w:bidi="ar"/>
          </w:rPr>
          <w:delText>2.突发环境事件响应流程图</w:delText>
        </w:r>
      </w:del>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both"/>
        <w:textAlignment w:val="auto"/>
        <w:rPr>
          <w:del w:id="1355" w:author="ZWFW" w:date="2024-06-19T15:22:42Z"/>
          <w:rFonts w:hint="default" w:ascii="仿宋_GB2312" w:hAnsi="仿宋_GB2312" w:eastAsia="仿宋_GB2312" w:cs="仿宋_GB2312"/>
          <w:color w:val="000000"/>
          <w:kern w:val="0"/>
          <w:sz w:val="32"/>
          <w:szCs w:val="32"/>
          <w:lang w:val="en-US" w:eastAsia="zh-CN" w:bidi="ar"/>
        </w:rPr>
      </w:pPr>
      <w:del w:id="1356" w:author="ZWFW" w:date="2024-06-19T15:22:42Z">
        <w:r>
          <w:rPr>
            <w:rFonts w:hint="eastAsia" w:ascii="仿宋_GB2312" w:hAnsi="仿宋_GB2312" w:eastAsia="仿宋_GB2312" w:cs="仿宋_GB2312"/>
            <w:color w:val="000000"/>
            <w:kern w:val="0"/>
            <w:sz w:val="32"/>
            <w:szCs w:val="32"/>
            <w:lang w:val="en-US" w:eastAsia="zh-CN" w:bidi="ar"/>
          </w:rPr>
          <w:delText>3.突发环境事件一般处置措施</w:delText>
        </w:r>
      </w:del>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del w:id="1357" w:author="ZWFW" w:date="2024-06-19T15:22:42Z"/>
          <w:rFonts w:hint="default" w:ascii="仿宋_GB2312" w:hAnsi="仿宋_GB2312" w:eastAsia="仿宋_GB2312" w:cs="仿宋_GB2312"/>
          <w:color w:val="000000"/>
          <w:kern w:val="0"/>
          <w:sz w:val="32"/>
          <w:szCs w:val="32"/>
          <w:lang w:val="en-US" w:eastAsia="zh-CN" w:bidi="ar"/>
        </w:rPr>
      </w:pPr>
      <w:del w:id="1358" w:author="ZWFW" w:date="2024-06-19T15:22:42Z">
        <w:r>
          <w:rPr>
            <w:rFonts w:hint="eastAsia" w:ascii="仿宋_GB2312" w:hAnsi="仿宋_GB2312" w:eastAsia="仿宋_GB2312" w:cs="仿宋_GB2312"/>
            <w:color w:val="000000"/>
            <w:kern w:val="0"/>
            <w:sz w:val="32"/>
            <w:szCs w:val="32"/>
            <w:lang w:val="en-US" w:eastAsia="zh-CN" w:bidi="ar"/>
          </w:rPr>
          <w:delText>4.预警信息发布模板</w:delText>
        </w:r>
      </w:del>
    </w:p>
    <w:p>
      <w:pPr>
        <w:keepNext w:val="0"/>
        <w:keepLines w:val="0"/>
        <w:pageBreakBefore w:val="0"/>
        <w:widowControl w:val="0"/>
        <w:suppressLineNumbers w:val="0"/>
        <w:kinsoku/>
        <w:wordWrap/>
        <w:overflowPunct/>
        <w:topLinePunct w:val="0"/>
        <w:autoSpaceDE/>
        <w:autoSpaceDN/>
        <w:bidi w:val="0"/>
        <w:spacing w:line="560" w:lineRule="exact"/>
        <w:ind w:left="638" w:leftChars="304" w:firstLine="0" w:firstLineChars="0"/>
        <w:jc w:val="left"/>
        <w:textAlignment w:val="auto"/>
        <w:rPr>
          <w:del w:id="1359" w:author="ZWFW" w:date="2024-06-19T15:22:42Z"/>
          <w:rFonts w:hint="eastAsia" w:ascii="仿宋_GB2312" w:hAnsi="仿宋_GB2312" w:eastAsia="仿宋_GB2312" w:cs="仿宋_GB2312"/>
          <w:color w:val="000000"/>
          <w:kern w:val="0"/>
          <w:sz w:val="32"/>
          <w:szCs w:val="32"/>
          <w:lang w:val="en-US" w:eastAsia="zh-CN" w:bidi="ar"/>
        </w:rPr>
      </w:pPr>
      <w:del w:id="1360" w:author="ZWFW" w:date="2024-06-19T15:22:42Z">
        <w:r>
          <w:rPr>
            <w:rFonts w:hint="eastAsia" w:ascii="仿宋_GB2312" w:hAnsi="仿宋_GB2312" w:eastAsia="仿宋_GB2312" w:cs="仿宋_GB2312"/>
            <w:color w:val="000000"/>
            <w:kern w:val="0"/>
            <w:sz w:val="32"/>
            <w:szCs w:val="32"/>
            <w:lang w:val="en-US" w:eastAsia="zh-CN" w:bidi="ar"/>
          </w:rPr>
          <w:delText>5.信息报告模板（初报；续报；处理结果报告）</w:delText>
        </w:r>
      </w:del>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both"/>
        <w:textAlignment w:val="auto"/>
        <w:rPr>
          <w:del w:id="1361" w:author="ZWFW" w:date="2024-06-19T15:22:42Z"/>
          <w:rFonts w:hint="default" w:ascii="仿宋_GB2312" w:hAnsi="仿宋_GB2312" w:eastAsia="仿宋_GB2312" w:cs="仿宋_GB2312"/>
          <w:color w:val="000000"/>
          <w:kern w:val="0"/>
          <w:sz w:val="32"/>
          <w:szCs w:val="32"/>
          <w:lang w:val="en-US" w:eastAsia="zh-CN" w:bidi="ar"/>
        </w:rPr>
      </w:pPr>
      <w:del w:id="1362" w:author="ZWFW" w:date="2024-06-19T15:22:42Z">
        <w:r>
          <w:rPr>
            <w:rFonts w:hint="eastAsia" w:ascii="仿宋_GB2312" w:hAnsi="仿宋_GB2312" w:eastAsia="仿宋_GB2312" w:cs="仿宋_GB2312"/>
            <w:color w:val="000000"/>
            <w:kern w:val="0"/>
            <w:sz w:val="32"/>
            <w:szCs w:val="32"/>
            <w:lang w:val="en-US" w:eastAsia="zh-CN" w:bidi="ar"/>
          </w:rPr>
          <w:delText>6.遵义市生态环境应急专家库名单</w:delText>
        </w:r>
      </w:del>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del w:id="1363" w:author="ZWFW" w:date="2024-06-19T15:22:42Z"/>
          <w:rFonts w:hint="eastAsia" w:ascii="仿宋_GB2312" w:hAnsi="仿宋_GB2312" w:eastAsia="仿宋_GB2312" w:cs="仿宋_GB2312"/>
          <w:color w:val="000000"/>
          <w:kern w:val="0"/>
          <w:sz w:val="32"/>
          <w:szCs w:val="32"/>
          <w:lang w:val="en-US" w:eastAsia="zh-CN" w:bidi="ar"/>
        </w:rPr>
      </w:pPr>
      <w:del w:id="1364" w:author="ZWFW" w:date="2024-06-19T15:22:42Z">
        <w:r>
          <w:rPr>
            <w:rFonts w:hint="eastAsia" w:ascii="仿宋_GB2312" w:hAnsi="仿宋_GB2312" w:eastAsia="仿宋_GB2312" w:cs="仿宋_GB2312"/>
            <w:color w:val="000000"/>
            <w:kern w:val="0"/>
            <w:sz w:val="32"/>
            <w:szCs w:val="32"/>
            <w:lang w:val="en-US" w:eastAsia="zh-CN" w:bidi="ar"/>
          </w:rPr>
          <w:delText>7.遵义市社会环境检测机构名单</w:delText>
        </w:r>
      </w:del>
    </w:p>
    <w:p>
      <w:pPr>
        <w:keepNext w:val="0"/>
        <w:keepLines w:val="0"/>
        <w:pageBreakBefore w:val="0"/>
        <w:widowControl w:val="0"/>
        <w:suppressLineNumbers w:val="0"/>
        <w:kinsoku/>
        <w:wordWrap/>
        <w:overflowPunct/>
        <w:topLinePunct w:val="0"/>
        <w:autoSpaceDE/>
        <w:autoSpaceDN/>
        <w:bidi w:val="0"/>
        <w:spacing w:line="560" w:lineRule="exact"/>
        <w:jc w:val="left"/>
        <w:textAlignment w:val="auto"/>
        <w:rPr>
          <w:del w:id="1365" w:author="ZWFW" w:date="2024-06-19T15:22:42Z"/>
          <w:rFonts w:hint="eastAsia" w:ascii="仿宋_GB2312" w:hAnsi="仿宋_GB2312" w:eastAsia="仿宋_GB2312" w:cs="仿宋_GB2312"/>
          <w:b/>
          <w:bCs/>
          <w:color w:val="000000"/>
          <w:kern w:val="0"/>
          <w:sz w:val="30"/>
          <w:szCs w:val="30"/>
          <w:lang w:val="en-US" w:eastAsia="zh-CN" w:bidi="ar"/>
        </w:rPr>
      </w:pPr>
    </w:p>
    <w:p>
      <w:pPr>
        <w:keepNext w:val="0"/>
        <w:keepLines w:val="0"/>
        <w:pageBreakBefore w:val="0"/>
        <w:widowControl w:val="0"/>
        <w:suppressLineNumbers w:val="0"/>
        <w:kinsoku/>
        <w:wordWrap/>
        <w:overflowPunct/>
        <w:topLinePunct w:val="0"/>
        <w:autoSpaceDE/>
        <w:autoSpaceDN/>
        <w:bidi w:val="0"/>
        <w:spacing w:line="560" w:lineRule="exact"/>
        <w:jc w:val="left"/>
        <w:textAlignment w:val="auto"/>
        <w:rPr>
          <w:del w:id="1366" w:author="ZWFW" w:date="2024-06-19T15:22:42Z"/>
          <w:rFonts w:hint="eastAsia" w:ascii="黑体" w:hAnsi="黑体" w:eastAsia="黑体" w:cs="黑体"/>
          <w:b w:val="0"/>
          <w:bCs w:val="0"/>
          <w:color w:val="000000"/>
          <w:kern w:val="0"/>
          <w:sz w:val="30"/>
          <w:szCs w:val="30"/>
          <w:lang w:val="en-US" w:eastAsia="zh-CN" w:bidi="ar"/>
        </w:rPr>
      </w:pPr>
    </w:p>
    <w:p>
      <w:pPr>
        <w:keepNext w:val="0"/>
        <w:keepLines w:val="0"/>
        <w:pageBreakBefore w:val="0"/>
        <w:widowControl w:val="0"/>
        <w:suppressLineNumbers w:val="0"/>
        <w:kinsoku/>
        <w:wordWrap/>
        <w:overflowPunct/>
        <w:topLinePunct w:val="0"/>
        <w:autoSpaceDE/>
        <w:autoSpaceDN/>
        <w:bidi w:val="0"/>
        <w:spacing w:line="560" w:lineRule="exact"/>
        <w:jc w:val="left"/>
        <w:textAlignment w:val="auto"/>
        <w:rPr>
          <w:del w:id="1367" w:author="ZWFW" w:date="2024-06-19T15:22:42Z"/>
          <w:rFonts w:hint="eastAsia" w:ascii="黑体" w:hAnsi="黑体" w:eastAsia="黑体" w:cs="黑体"/>
          <w:b w:val="0"/>
          <w:bCs w:val="0"/>
          <w:color w:val="000000"/>
          <w:kern w:val="0"/>
          <w:sz w:val="30"/>
          <w:szCs w:val="30"/>
          <w:lang w:val="en-US" w:eastAsia="zh-CN" w:bidi="ar"/>
        </w:rPr>
      </w:pPr>
    </w:p>
    <w:p>
      <w:pPr>
        <w:keepNext w:val="0"/>
        <w:keepLines w:val="0"/>
        <w:pageBreakBefore w:val="0"/>
        <w:widowControl w:val="0"/>
        <w:suppressLineNumbers w:val="0"/>
        <w:kinsoku/>
        <w:wordWrap/>
        <w:overflowPunct/>
        <w:topLinePunct w:val="0"/>
        <w:autoSpaceDE/>
        <w:autoSpaceDN/>
        <w:bidi w:val="0"/>
        <w:spacing w:line="560" w:lineRule="exact"/>
        <w:jc w:val="left"/>
        <w:textAlignment w:val="auto"/>
        <w:rPr>
          <w:rFonts w:hint="eastAsia" w:ascii="黑体" w:hAnsi="黑体" w:eastAsia="黑体" w:cs="黑体"/>
          <w:b w:val="0"/>
          <w:bCs w:val="0"/>
          <w:color w:val="000000"/>
          <w:kern w:val="0"/>
          <w:sz w:val="32"/>
          <w:szCs w:val="32"/>
          <w:lang w:val="en-US" w:eastAsia="zh-CN" w:bidi="ar"/>
        </w:rPr>
        <w:sectPr>
          <w:footerReference r:id="rId3" w:type="default"/>
          <w:pgSz w:w="11906" w:h="16838"/>
          <w:pgMar w:top="2098" w:right="1474" w:bottom="1984" w:left="1587" w:header="851" w:footer="992" w:gutter="0"/>
          <w:pgNumType w:fmt="decimal" w:start="1"/>
          <w:cols w:space="720" w:num="1"/>
          <w:rtlGutter w:val="0"/>
          <w:docGrid w:type="lines" w:linePitch="336" w:charSpace="0"/>
        </w:sectPr>
      </w:pPr>
    </w:p>
    <w:p>
      <w:pPr>
        <w:keepNext w:val="0"/>
        <w:keepLines w:val="0"/>
        <w:pageBreakBefore w:val="0"/>
        <w:widowControl w:val="0"/>
        <w:suppressLineNumbers w:val="0"/>
        <w:kinsoku/>
        <w:wordWrap/>
        <w:overflowPunct/>
        <w:topLinePunct w:val="0"/>
        <w:autoSpaceDE/>
        <w:autoSpaceDN/>
        <w:bidi w:val="0"/>
        <w:spacing w:line="560" w:lineRule="exact"/>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附件1：</w:t>
      </w:r>
    </w:p>
    <w:p>
      <w:pPr>
        <w:keepNext w:val="0"/>
        <w:keepLines w:val="0"/>
        <w:pageBreakBefore w:val="0"/>
        <w:widowControl w:val="0"/>
        <w:suppressLineNumbers w:val="0"/>
        <w:kinsoku/>
        <w:wordWrap/>
        <w:overflowPunct/>
        <w:topLinePunct w:val="0"/>
        <w:autoSpaceDE/>
        <w:autoSpaceDN/>
        <w:bidi w:val="0"/>
        <w:spacing w:line="560" w:lineRule="exact"/>
        <w:jc w:val="both"/>
        <w:textAlignment w:val="auto"/>
        <w:rPr>
          <w:rFonts w:hint="eastAsia" w:ascii="黑体" w:hAnsi="黑体" w:eastAsia="黑体" w:cs="黑体"/>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突发环境事件分级标准</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一、特别重大突发环境事件</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凡符合下列情形之一的，为特别重大突发环境事件：</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1.因环境污染直接导致30人以上死亡或100人以上中毒或重伤的；</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2.因环境污染疏散、转移人员5万人以上的；</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3.因环境污染造成直接经济损失1亿元以上的；</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4.因环境污染造成区域生态功能丧失或该区域国家重点保护物种灭绝的；</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5.因环境污染造成设区的市级以上城市集中式饮用水水源地取水中断的；</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6.Ⅰ、Ⅱ类放射源丢失、被盗、失控并造成大范围严重辐射污染后果的；放射性同位素和射线装置失控导致3人以上急性死亡的；放射性物质泄漏，造成大范围辐射污染后果的；</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7.造成重大跨国境影响的境内突发环境事件。</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二、重大突发环境事件</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凡符合下列情形之一的，为重大突发环境事件：</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1.因环境污染直接导致10人以上30人以下死亡或50人以上100人以下中毒或重伤的；</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2.因环境污染疏散、转移人员1万人以上5万人以下的；</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3.因环境污染造成直接经济损失2000万元以上1亿元以下的；</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4.因环境污染造成区域生态功能部分丧失或该区域国家重点保护野生动植物种群大批死亡的；</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5.因环境污染造成县级城市集中式饮用水水源地取水中断的；</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6.Ⅰ、Ⅱ类放射源丢失、被盗的；放射性同位素和射线装置失控导致3人以下急性死亡或者10人以上急性重度放射病、局部器官残疾的；放射性物质泄漏，造成较大范围辐射污染后果的；</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7.造成跨省级行政区域影响的突发环境事件。</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三、较大突发环境事件</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凡符合下列情形之一的，为较大突发环境事件：</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1.因环境污染直接导致3人以上10人以下死亡或10人以上50人以下中毒或重伤的；</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2.因环境污染疏散、转移人员5000人以上1万人以下的；</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3.因环境污染造成直接经济损失500万元以上2000万元以下的；</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4.因环境污染造成国家重点保护的动植物物种受到破坏的；</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5.因环境污染造成乡镇集中式饮用水水源地取水中断的；</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6.Ⅲ类放射源丢失、被盗的；放射性同位素和射线装置失控导致10人以下急性重度放射病、局部器官残疾的；放射性物质泄漏，造成小范围辐射污染后果的；</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7.造成跨设区的市级行政区域影响的突发环境事件。</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四、一般突发环境事件</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凡符合下列情形之一的，为一般突发环境事件：</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1.因环境污染直接导致3人以下死亡或10人以下中毒或重伤的；</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2.因环境污染疏散、转移人员5000人以下的；</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3.因环境污染造成直接经济损失500万元以下的；</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4.因环境污染造成跨县级行政区域纠纷，引起一般性群体影响的；</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Ⅳ、Ⅴ类放射源丢失、被盗的；放射性同位素和射线装置失控导致人员受到超过年剂量限值的照射的；放射性物质泄漏，造成厂区内或设施内局部辐射污染后果的；铀矿冶、伴生矿超标排放，造成环境辐射污染后果的；</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6.对环境造成一定影响，尚未达到较大突发环境事件级别的。</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上述分级标准有关数量的表述中，“以上”含本数，“以下”不含本数。</w:t>
      </w:r>
    </w:p>
    <w:p>
      <w:pPr>
        <w:keepNext w:val="0"/>
        <w:keepLines w:val="0"/>
        <w:pageBreakBefore w:val="0"/>
        <w:widowControl w:val="0"/>
        <w:suppressLineNumbers w:val="0"/>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《国家突发生态环境事件应急预案》新修订后分级标准有调整的，按照修订后的标准执行。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spacing w:line="560" w:lineRule="exact"/>
        <w:rPr>
          <w:rFonts w:hint="eastAsia"/>
        </w:rPr>
      </w:pPr>
    </w:p>
    <w:p>
      <w:pPr>
        <w:keepNext w:val="0"/>
        <w:keepLines w:val="0"/>
        <w:pageBreakBefore w:val="0"/>
        <w:widowControl w:val="0"/>
        <w:kinsoku/>
        <w:wordWrap/>
        <w:overflowPunct/>
        <w:topLinePunct w:val="0"/>
        <w:autoSpaceDE/>
        <w:autoSpaceDN/>
        <w:bidi w:val="0"/>
        <w:spacing w:line="560" w:lineRule="exact"/>
        <w:rPr>
          <w:rFonts w:hint="eastAsia" w:ascii="黑体" w:hAnsi="黑体" w:eastAsia="黑体" w:cs="黑体"/>
          <w:sz w:val="32"/>
          <w:szCs w:val="40"/>
          <w:lang w:eastAsia="zh-CN"/>
        </w:rPr>
      </w:pPr>
      <w:r>
        <w:rPr>
          <w:rFonts w:hint="eastAsia" w:ascii="黑体" w:hAnsi="黑体" w:eastAsia="黑体" w:cs="黑体"/>
          <w:sz w:val="32"/>
          <w:szCs w:val="40"/>
        </w:rPr>
        <w:t>附</w:t>
      </w:r>
      <w:r>
        <w:rPr>
          <w:rFonts w:hint="eastAsia" w:ascii="黑体" w:hAnsi="黑体" w:eastAsia="黑体" w:cs="黑体"/>
          <w:sz w:val="32"/>
          <w:szCs w:val="40"/>
          <w:lang w:eastAsia="zh-CN"/>
        </w:rPr>
        <w:t>件</w:t>
      </w:r>
      <w:r>
        <w:rPr>
          <w:rFonts w:hint="eastAsia" w:ascii="黑体" w:hAnsi="黑体" w:eastAsia="黑体" w:cs="黑体"/>
          <w:sz w:val="32"/>
          <w:szCs w:val="40"/>
        </w:rPr>
        <w:t>2</w:t>
      </w:r>
      <w:r>
        <w:rPr>
          <w:rFonts w:hint="eastAsia" w:ascii="黑体" w:hAnsi="黑体" w:eastAsia="黑体" w:cs="黑体"/>
          <w:sz w:val="32"/>
          <w:szCs w:val="40"/>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rPr>
          <w:rStyle w:val="18"/>
          <w:rFonts w:hint="eastAsia" w:ascii="黑体" w:hAnsi="黑体" w:eastAsia="黑体" w:cs="黑体"/>
          <w:b w:val="0"/>
          <w:bCs/>
          <w:i w:val="0"/>
          <w:iCs w:val="0"/>
          <w:caps w:val="0"/>
          <w:color w:val="333333"/>
          <w:spacing w:val="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rPr>
          <w:rStyle w:val="18"/>
          <w:rFonts w:hint="eastAsia" w:ascii="黑体" w:hAnsi="黑体" w:eastAsia="黑体" w:cs="黑体"/>
          <w:b w:val="0"/>
          <w:bCs/>
          <w:i w:val="0"/>
          <w:iCs w:val="0"/>
          <w:caps w:val="0"/>
          <w:color w:val="333333"/>
          <w:spacing w:val="0"/>
          <w:sz w:val="44"/>
          <w:szCs w:val="44"/>
          <w:shd w:val="clear" w:color="auto" w:fill="FFFFFF"/>
        </w:rPr>
      </w:pPr>
      <w:r>
        <w:rPr>
          <w:rStyle w:val="18"/>
          <w:rFonts w:hint="eastAsia" w:ascii="黑体" w:hAnsi="黑体" w:eastAsia="黑体" w:cs="黑体"/>
          <w:b w:val="0"/>
          <w:bCs/>
          <w:i w:val="0"/>
          <w:iCs w:val="0"/>
          <w:caps w:val="0"/>
          <w:color w:val="333333"/>
          <w:spacing w:val="0"/>
          <w:sz w:val="44"/>
          <w:szCs w:val="44"/>
          <w:shd w:val="clear" w:color="auto" w:fill="FFFFFF"/>
        </w:rPr>
        <w:t>突发环境事件</w:t>
      </w:r>
      <w:bookmarkStart w:id="130" w:name="_Toc375310451"/>
      <w:bookmarkStart w:id="131" w:name="_Toc178739715"/>
      <w:bookmarkStart w:id="132" w:name="_Toc351468389"/>
      <w:bookmarkStart w:id="133" w:name="_Toc318222501"/>
      <w:bookmarkStart w:id="134" w:name="_Toc449017749"/>
      <w:bookmarkStart w:id="135" w:name="_Toc417808357"/>
      <w:bookmarkStart w:id="136" w:name="_Toc332033068"/>
      <w:bookmarkStart w:id="137" w:name="_Toc417807808"/>
      <w:r>
        <w:rPr>
          <w:rStyle w:val="18"/>
          <w:rFonts w:hint="eastAsia" w:ascii="黑体" w:hAnsi="黑体" w:eastAsia="黑体" w:cs="黑体"/>
          <w:b w:val="0"/>
          <w:bCs/>
          <w:i w:val="0"/>
          <w:iCs w:val="0"/>
          <w:caps w:val="0"/>
          <w:color w:val="333333"/>
          <w:spacing w:val="0"/>
          <w:sz w:val="44"/>
          <w:szCs w:val="44"/>
          <w:shd w:val="clear" w:color="auto" w:fill="FFFFFF"/>
        </w:rPr>
        <w:t>响应</w:t>
      </w:r>
      <w:r>
        <w:rPr>
          <w:rStyle w:val="18"/>
          <w:rFonts w:hint="eastAsia" w:ascii="黑体" w:hAnsi="黑体" w:eastAsia="黑体" w:cs="黑体"/>
          <w:b w:val="0"/>
          <w:bCs/>
          <w:i w:val="0"/>
          <w:iCs w:val="0"/>
          <w:caps w:val="0"/>
          <w:color w:val="333333"/>
          <w:spacing w:val="0"/>
          <w:sz w:val="44"/>
          <w:szCs w:val="44"/>
          <w:shd w:val="clear" w:color="auto" w:fill="FFFFFF"/>
          <w:lang w:eastAsia="zh-CN"/>
        </w:rPr>
        <w:t>流</w:t>
      </w:r>
      <w:r>
        <w:rPr>
          <w:rStyle w:val="18"/>
          <w:rFonts w:hint="eastAsia" w:ascii="黑体" w:hAnsi="黑体" w:eastAsia="黑体" w:cs="黑体"/>
          <w:b w:val="0"/>
          <w:bCs/>
          <w:i w:val="0"/>
          <w:iCs w:val="0"/>
          <w:caps w:val="0"/>
          <w:color w:val="333333"/>
          <w:spacing w:val="0"/>
          <w:sz w:val="44"/>
          <w:szCs w:val="44"/>
          <w:shd w:val="clear" w:color="auto" w:fill="FFFFFF"/>
        </w:rPr>
        <w:t>程图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rPr>
          <w:rStyle w:val="18"/>
          <w:rFonts w:hint="eastAsia" w:ascii="黑体" w:hAnsi="黑体" w:eastAsia="黑体" w:cs="黑体"/>
          <w:b w:val="0"/>
          <w:bCs/>
          <w:i w:val="0"/>
          <w:iCs w:val="0"/>
          <w:caps w:val="0"/>
          <w:color w:val="333333"/>
          <w:spacing w:val="0"/>
          <w:sz w:val="44"/>
          <w:szCs w:val="44"/>
          <w:shd w:val="clear" w:color="auto" w:fill="FFFFFF"/>
        </w:rPr>
      </w:pPr>
      <w:r>
        <w:rPr>
          <w:rStyle w:val="18"/>
          <w:rFonts w:hint="eastAsia" w:ascii="黑体" w:hAnsi="黑体" w:eastAsia="黑体" w:cs="黑体"/>
          <w:b w:val="0"/>
          <w:bCs/>
          <w:i w:val="0"/>
          <w:iCs w:val="0"/>
          <w:caps w:val="0"/>
          <w:color w:val="333333"/>
          <w:spacing w:val="0"/>
          <w:sz w:val="44"/>
          <w:szCs w:val="44"/>
          <w:shd w:val="clear" w:color="auto" w:fill="FFFFFF"/>
        </w:rPr>
        <mc:AlternateContent>
          <mc:Choice Requires="wpg">
            <w:drawing>
              <wp:anchor distT="0" distB="0" distL="114300" distR="114300" simplePos="0" relativeHeight="251669504" behindDoc="0" locked="0" layoutInCell="1" allowOverlap="1">
                <wp:simplePos x="0" y="0"/>
                <wp:positionH relativeFrom="column">
                  <wp:posOffset>-514350</wp:posOffset>
                </wp:positionH>
                <wp:positionV relativeFrom="paragraph">
                  <wp:posOffset>114300</wp:posOffset>
                </wp:positionV>
                <wp:extent cx="6123940" cy="7039610"/>
                <wp:effectExtent l="4445" t="0" r="5715" b="8890"/>
                <wp:wrapNone/>
                <wp:docPr id="97" name="组合 97"/>
                <wp:cNvGraphicFramePr/>
                <a:graphic xmlns:a="http://schemas.openxmlformats.org/drawingml/2006/main">
                  <a:graphicData uri="http://schemas.microsoft.com/office/word/2010/wordprocessingGroup">
                    <wpg:wgp>
                      <wpg:cNvGrpSpPr/>
                      <wpg:grpSpPr>
                        <a:xfrm>
                          <a:off x="0" y="0"/>
                          <a:ext cx="6123940" cy="7039610"/>
                          <a:chOff x="958" y="2710"/>
                          <a:chExt cx="9030" cy="11790"/>
                        </a:xfrm>
                        <a:effectLst/>
                      </wpg:grpSpPr>
                      <wpg:grpSp>
                        <wpg:cNvPr id="98" name="组合 8"/>
                        <wpg:cNvGrpSpPr/>
                        <wpg:grpSpPr>
                          <a:xfrm>
                            <a:off x="2143" y="5747"/>
                            <a:ext cx="1725" cy="3750"/>
                            <a:chOff x="2143" y="5747"/>
                            <a:chExt cx="1725" cy="3750"/>
                          </a:xfrm>
                          <a:effectLst/>
                        </wpg:grpSpPr>
                        <wps:wsp>
                          <wps:cNvPr id="6" name="直接箭头连接符 6"/>
                          <wps:cNvCnPr/>
                          <wps:spPr>
                            <a:xfrm>
                              <a:off x="2158" y="5747"/>
                              <a:ext cx="0" cy="3750"/>
                            </a:xfrm>
                            <a:prstGeom prst="straightConnector1">
                              <a:avLst/>
                            </a:prstGeom>
                            <a:ln w="9525" cap="flat" cmpd="sng">
                              <a:solidFill>
                                <a:srgbClr val="000000"/>
                              </a:solidFill>
                              <a:prstDash val="solid"/>
                              <a:headEnd type="none" w="med" len="med"/>
                              <a:tailEnd type="triangle" w="med" len="med"/>
                            </a:ln>
                            <a:effectLst/>
                          </wps:spPr>
                          <wps:bodyPr/>
                        </wps:wsp>
                        <wps:wsp>
                          <wps:cNvPr id="99" name="矩形 7"/>
                          <wps:cNvSpPr/>
                          <wps:spPr>
                            <a:xfrm>
                              <a:off x="2143" y="6628"/>
                              <a:ext cx="1725" cy="1125"/>
                            </a:xfrm>
                            <a:prstGeom prst="rect">
                              <a:avLst/>
                            </a:prstGeom>
                            <a:noFill/>
                            <a:ln>
                              <a:noFill/>
                            </a:ln>
                            <a:effectLst/>
                          </wps:spPr>
                          <wps:txbx>
                            <w:txbxContent>
                              <w:p>
                                <w:pPr>
                                  <w:spacing w:line="3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按照一般事故处置方式进行先期处置</w:t>
                                </w:r>
                              </w:p>
                            </w:txbxContent>
                          </wps:txbx>
                          <wps:bodyPr vert="horz" wrap="square" anchor="t" anchorCtr="false" upright="true"/>
                        </wps:wsp>
                      </wpg:grpSp>
                      <wpg:grpSp>
                        <wpg:cNvPr id="100" name="组合 54"/>
                        <wpg:cNvGrpSpPr/>
                        <wpg:grpSpPr>
                          <a:xfrm>
                            <a:off x="958" y="2710"/>
                            <a:ext cx="9030" cy="11790"/>
                            <a:chOff x="958" y="2710"/>
                            <a:chExt cx="9030" cy="11790"/>
                          </a:xfrm>
                          <a:effectLst/>
                        </wpg:grpSpPr>
                        <wps:wsp>
                          <wps:cNvPr id="101" name="矩形 9"/>
                          <wps:cNvSpPr/>
                          <wps:spPr>
                            <a:xfrm>
                              <a:off x="5956" y="6056"/>
                              <a:ext cx="1725" cy="455"/>
                            </a:xfrm>
                            <a:prstGeom prst="rect">
                              <a:avLst/>
                            </a:prstGeom>
                            <a:noFill/>
                            <a:ln>
                              <a:noFill/>
                            </a:ln>
                            <a:effectLst/>
                          </wps:spPr>
                          <wps:txbx>
                            <w:txbxContent>
                              <w:p>
                                <w:pPr>
                                  <w:rPr>
                                    <w:rFonts w:hint="eastAsia" w:ascii="方正仿宋_GBK" w:hAnsi="方正仿宋_GBK" w:eastAsia="方正仿宋_GBK" w:cs="方正仿宋_GBK"/>
                                  </w:rPr>
                                </w:pPr>
                                <w:r>
                                  <w:rPr>
                                    <w:rFonts w:hint="eastAsia" w:ascii="方正仿宋_GBK" w:hAnsi="方正仿宋_GBK" w:eastAsia="方正仿宋_GBK" w:cs="方正仿宋_GBK"/>
                                  </w:rPr>
                                  <w:t>一般事故</w:t>
                                </w:r>
                              </w:p>
                            </w:txbxContent>
                          </wps:txbx>
                          <wps:bodyPr vert="horz" wrap="square" anchor="t" anchorCtr="false" upright="true"/>
                        </wps:wsp>
                        <wpg:grpSp>
                          <wpg:cNvPr id="102" name="组合 53"/>
                          <wpg:cNvGrpSpPr/>
                          <wpg:grpSpPr>
                            <a:xfrm>
                              <a:off x="958" y="2710"/>
                              <a:ext cx="9030" cy="11790"/>
                              <a:chOff x="958" y="2710"/>
                              <a:chExt cx="9030" cy="11790"/>
                            </a:xfrm>
                            <a:effectLst/>
                          </wpg:grpSpPr>
                          <wps:wsp>
                            <wps:cNvPr id="103" name="直接箭头连接符 10"/>
                            <wps:cNvCnPr/>
                            <wps:spPr>
                              <a:xfrm>
                                <a:off x="6015" y="12294"/>
                                <a:ext cx="0" cy="465"/>
                              </a:xfrm>
                              <a:prstGeom prst="straightConnector1">
                                <a:avLst/>
                              </a:prstGeom>
                              <a:ln w="9525" cap="flat" cmpd="sng">
                                <a:solidFill>
                                  <a:srgbClr val="000000"/>
                                </a:solidFill>
                                <a:prstDash val="solid"/>
                                <a:headEnd type="none" w="med" len="med"/>
                                <a:tailEnd type="triangle" w="med" len="med"/>
                              </a:ln>
                              <a:effectLst/>
                            </wps:spPr>
                            <wps:bodyPr/>
                          </wps:wsp>
                          <wps:wsp>
                            <wps:cNvPr id="104" name="矩形 11"/>
                            <wps:cNvSpPr/>
                            <wps:spPr>
                              <a:xfrm>
                                <a:off x="4888" y="12789"/>
                                <a:ext cx="2220" cy="630"/>
                              </a:xfrm>
                              <a:prstGeom prst="rect">
                                <a:avLst/>
                              </a:prstGeom>
                              <a:noFill/>
                              <a:ln w="9525" cap="flat" cmpd="sng">
                                <a:solidFill>
                                  <a:srgbClr val="000000"/>
                                </a:solidFill>
                                <a:prstDash val="solid"/>
                                <a:miter/>
                                <a:headEnd type="none" w="med" len="med"/>
                                <a:tailEnd type="none" w="med" len="med"/>
                              </a:ln>
                              <a:effectLst/>
                            </wps:spPr>
                            <wps:txbx>
                              <w:txbxContent>
                                <w:p>
                                  <w:pPr>
                                    <w:spacing w:line="400" w:lineRule="exact"/>
                                    <w:jc w:val="center"/>
                                    <w:rPr>
                                      <w:rFonts w:ascii="仿宋" w:hAnsi="仿宋" w:eastAsia="仿宋"/>
                                    </w:rPr>
                                  </w:pPr>
                                  <w:r>
                                    <w:rPr>
                                      <w:rFonts w:hint="eastAsia" w:ascii="方正仿宋_GBK" w:hAnsi="方正仿宋_GBK" w:eastAsia="方正仿宋_GBK" w:cs="方正仿宋_GBK"/>
                                    </w:rPr>
                                    <w:t>应急结束</w:t>
                                  </w:r>
                                </w:p>
                              </w:txbxContent>
                            </wps:txbx>
                            <wps:bodyPr vert="horz" wrap="square" anchor="t" anchorCtr="false" upright="true"/>
                          </wps:wsp>
                          <wps:wsp>
                            <wps:cNvPr id="105" name="直接箭头连接符 12"/>
                            <wps:cNvCnPr/>
                            <wps:spPr>
                              <a:xfrm>
                                <a:off x="5998" y="13386"/>
                                <a:ext cx="0" cy="465"/>
                              </a:xfrm>
                              <a:prstGeom prst="straightConnector1">
                                <a:avLst/>
                              </a:prstGeom>
                              <a:ln w="9525" cap="flat" cmpd="sng">
                                <a:solidFill>
                                  <a:srgbClr val="000000"/>
                                </a:solidFill>
                                <a:prstDash val="solid"/>
                                <a:headEnd type="none" w="med" len="med"/>
                                <a:tailEnd type="triangle" w="med" len="med"/>
                              </a:ln>
                              <a:effectLst/>
                            </wps:spPr>
                            <wps:bodyPr/>
                          </wps:wsp>
                          <wps:wsp>
                            <wps:cNvPr id="13" name="矩形 13"/>
                            <wps:cNvSpPr/>
                            <wps:spPr>
                              <a:xfrm>
                                <a:off x="4412" y="13870"/>
                                <a:ext cx="3104" cy="630"/>
                              </a:xfrm>
                              <a:prstGeom prst="rect">
                                <a:avLst/>
                              </a:prstGeom>
                              <a:no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rPr>
                                    <w:t>事故调查</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善后处置</w:t>
                                  </w:r>
                                </w:p>
                              </w:txbxContent>
                            </wps:txbx>
                            <wps:bodyPr vert="horz" wrap="square" anchor="t" anchorCtr="false" upright="true"/>
                          </wps:wsp>
                          <wpg:grpSp>
                            <wpg:cNvPr id="106" name="组合 52"/>
                            <wpg:cNvGrpSpPr/>
                            <wpg:grpSpPr>
                              <a:xfrm>
                                <a:off x="958" y="2710"/>
                                <a:ext cx="9030" cy="9677"/>
                                <a:chOff x="958" y="2710"/>
                                <a:chExt cx="9030" cy="9677"/>
                              </a:xfrm>
                              <a:effectLst/>
                            </wpg:grpSpPr>
                            <wpg:grpSp>
                              <wpg:cNvPr id="107" name="组合 40"/>
                              <wpg:cNvGrpSpPr/>
                              <wpg:grpSpPr>
                                <a:xfrm>
                                  <a:off x="1138" y="2710"/>
                                  <a:ext cx="8850" cy="7018"/>
                                  <a:chOff x="1138" y="2710"/>
                                  <a:chExt cx="8850" cy="7018"/>
                                </a:xfrm>
                                <a:effectLst/>
                              </wpg:grpSpPr>
                              <wpg:grpSp>
                                <wpg:cNvPr id="108" name="组合 17"/>
                                <wpg:cNvGrpSpPr/>
                                <wpg:grpSpPr>
                                  <a:xfrm>
                                    <a:off x="4768" y="2710"/>
                                    <a:ext cx="2535" cy="1604"/>
                                    <a:chOff x="4768" y="2710"/>
                                    <a:chExt cx="2535" cy="1604"/>
                                  </a:xfrm>
                                  <a:effectLst/>
                                </wpg:grpSpPr>
                                <wps:wsp>
                                  <wps:cNvPr id="109" name="矩形 14"/>
                                  <wps:cNvSpPr/>
                                  <wps:spPr>
                                    <a:xfrm>
                                      <a:off x="4768" y="2710"/>
                                      <a:ext cx="2535" cy="780"/>
                                    </a:xfrm>
                                    <a:prstGeom prst="rect">
                                      <a:avLst/>
                                    </a:prstGeom>
                                    <a:noFill/>
                                    <a:ln>
                                      <a:noFill/>
                                    </a:ln>
                                    <a:effectLst/>
                                  </wps:spPr>
                                  <wps:txbx>
                                    <w:txbxContent>
                                      <w:p>
                                        <w:pPr>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突发环境事件发生</w:t>
                                        </w:r>
                                      </w:p>
                                    </w:txbxContent>
                                  </wps:txbx>
                                  <wps:bodyPr vert="horz" wrap="square" anchor="t" anchorCtr="false" upright="true"/>
                                </wps:wsp>
                                <wps:wsp>
                                  <wps:cNvPr id="110" name="直接箭头连接符 15"/>
                                  <wps:cNvCnPr/>
                                  <wps:spPr>
                                    <a:xfrm>
                                      <a:off x="6058" y="3220"/>
                                      <a:ext cx="0" cy="510"/>
                                    </a:xfrm>
                                    <a:prstGeom prst="straightConnector1">
                                      <a:avLst/>
                                    </a:prstGeom>
                                    <a:ln w="9525" cap="flat" cmpd="sng">
                                      <a:solidFill>
                                        <a:srgbClr val="000000"/>
                                      </a:solidFill>
                                      <a:prstDash val="solid"/>
                                      <a:headEnd type="none" w="med" len="med"/>
                                      <a:tailEnd type="triangle" w="med" len="med"/>
                                    </a:ln>
                                    <a:effectLst/>
                                  </wps:spPr>
                                  <wps:bodyPr/>
                                </wps:wsp>
                                <wps:wsp>
                                  <wps:cNvPr id="16" name="矩形 16"/>
                                  <wps:cNvSpPr/>
                                  <wps:spPr>
                                    <a:xfrm>
                                      <a:off x="4933" y="3684"/>
                                      <a:ext cx="2220" cy="630"/>
                                    </a:xfrm>
                                    <a:prstGeom prst="rect">
                                      <a:avLst/>
                                    </a:prstGeom>
                                    <a:no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接警单位</w:t>
                                        </w:r>
                                      </w:p>
                                    </w:txbxContent>
                                  </wps:txbx>
                                  <wps:bodyPr vert="horz" wrap="square" anchor="t" anchorCtr="false" upright="true"/>
                                </wps:wsp>
                              </wpg:grpSp>
                              <wps:wsp>
                                <wps:cNvPr id="111" name="直接箭头连接符 18"/>
                                <wps:cNvCnPr/>
                                <wps:spPr>
                                  <a:xfrm>
                                    <a:off x="7153" y="3999"/>
                                    <a:ext cx="615" cy="0"/>
                                  </a:xfrm>
                                  <a:prstGeom prst="straightConnector1">
                                    <a:avLst/>
                                  </a:prstGeom>
                                  <a:ln w="9525" cap="flat" cmpd="sng">
                                    <a:solidFill>
                                      <a:srgbClr val="000000"/>
                                    </a:solidFill>
                                    <a:prstDash val="solid"/>
                                    <a:headEnd type="none" w="med" len="med"/>
                                    <a:tailEnd type="triangle" w="med" len="med"/>
                                  </a:ln>
                                  <a:effectLst/>
                                </wps:spPr>
                                <wps:bodyPr/>
                              </wps:wsp>
                              <wps:wsp>
                                <wps:cNvPr id="19" name="矩形 19"/>
                                <wps:cNvSpPr/>
                                <wps:spPr>
                                  <a:xfrm>
                                    <a:off x="7768" y="3684"/>
                                    <a:ext cx="2220" cy="630"/>
                                  </a:xfrm>
                                  <a:prstGeom prst="rect">
                                    <a:avLst/>
                                  </a:prstGeom>
                                  <a:no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组织先期处置</w:t>
                                      </w:r>
                                    </w:p>
                                  </w:txbxContent>
                                </wps:txbx>
                                <wps:bodyPr vert="horz" wrap="square" anchor="t" anchorCtr="false" upright="true"/>
                              </wps:wsp>
                              <wps:wsp>
                                <wps:cNvPr id="20" name="矩形 20"/>
                                <wps:cNvSpPr/>
                                <wps:spPr>
                                  <a:xfrm>
                                    <a:off x="4933" y="5163"/>
                                    <a:ext cx="2220" cy="795"/>
                                  </a:xfrm>
                                  <a:prstGeom prst="rect">
                                    <a:avLst/>
                                  </a:prstGeom>
                                  <a:noFill/>
                                  <a:ln w="9525" cap="flat" cmpd="sng">
                                    <a:solidFill>
                                      <a:srgbClr val="000000"/>
                                    </a:solidFill>
                                    <a:prstDash val="solid"/>
                                    <a:miter/>
                                    <a:headEnd type="none" w="med" len="med"/>
                                    <a:tailEnd type="none" w="med" len="med"/>
                                  </a:ln>
                                  <a:effectLst/>
                                </wps:spPr>
                                <wps:txbx>
                                  <w:txbxContent>
                                    <w:p>
                                      <w:pPr>
                                        <w:spacing w:line="3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上报突发环境事件应急指挥部</w:t>
                                      </w:r>
                                    </w:p>
                                  </w:txbxContent>
                                </wps:txbx>
                                <wps:bodyPr vert="horz" wrap="square" anchor="t" anchorCtr="false" upright="true"/>
                              </wps:wsp>
                              <wps:wsp>
                                <wps:cNvPr id="21" name="矩形 21"/>
                                <wps:cNvSpPr/>
                                <wps:spPr>
                                  <a:xfrm>
                                    <a:off x="6194" y="4283"/>
                                    <a:ext cx="1545" cy="698"/>
                                  </a:xfrm>
                                  <a:prstGeom prst="rect">
                                    <a:avLst/>
                                  </a:prstGeom>
                                  <a:noFill/>
                                  <a:ln>
                                    <a:noFill/>
                                  </a:ln>
                                  <a:effectLst/>
                                </wps:spPr>
                                <wps:txbx>
                                  <w:txbxContent>
                                    <w:p>
                                      <w:pPr>
                                        <w:rPr>
                                          <w:rFonts w:hint="eastAsia" w:ascii="方正仿宋_GBK" w:hAnsi="方正仿宋_GBK" w:eastAsia="方正仿宋_GBK" w:cs="方正仿宋_GBK"/>
                                        </w:rPr>
                                      </w:pPr>
                                      <w:r>
                                        <w:rPr>
                                          <w:rFonts w:hint="eastAsia" w:ascii="方正仿宋_GBK" w:hAnsi="方正仿宋_GBK" w:eastAsia="方正仿宋_GBK" w:cs="方正仿宋_GBK"/>
                                        </w:rPr>
                                        <w:t>初判事故等级</w:t>
                                      </w:r>
                                    </w:p>
                                  </w:txbxContent>
                                </wps:txbx>
                                <wps:bodyPr vert="horz" wrap="square" anchor="t" anchorCtr="false" upright="true"/>
                              </wps:wsp>
                              <wps:wsp>
                                <wps:cNvPr id="22" name="直接箭头连接符 22"/>
                                <wps:cNvCnPr/>
                                <wps:spPr>
                                  <a:xfrm>
                                    <a:off x="6030" y="5912"/>
                                    <a:ext cx="0" cy="885"/>
                                  </a:xfrm>
                                  <a:prstGeom prst="straightConnector1">
                                    <a:avLst/>
                                  </a:prstGeom>
                                  <a:ln w="9525" cap="flat" cmpd="sng">
                                    <a:solidFill>
                                      <a:srgbClr val="000000"/>
                                    </a:solidFill>
                                    <a:prstDash val="solid"/>
                                    <a:headEnd type="none" w="med" len="med"/>
                                    <a:tailEnd type="triangle" w="med" len="med"/>
                                  </a:ln>
                                  <a:effectLst/>
                                </wps:spPr>
                                <wps:bodyPr/>
                              </wps:wsp>
                              <wps:wsp>
                                <wps:cNvPr id="23" name="矩形 23"/>
                                <wps:cNvSpPr/>
                                <wps:spPr>
                                  <a:xfrm>
                                    <a:off x="4903" y="6688"/>
                                    <a:ext cx="2684" cy="630"/>
                                  </a:xfrm>
                                  <a:prstGeom prst="rect">
                                    <a:avLst/>
                                  </a:prstGeom>
                                  <a:noFill/>
                                  <a:ln w="9525" cap="flat" cmpd="sng">
                                    <a:solidFill>
                                      <a:srgbClr val="000000"/>
                                    </a:solidFill>
                                    <a:prstDash val="solid"/>
                                    <a:miter/>
                                    <a:headEnd type="none" w="med" len="med"/>
                                    <a:tailEnd type="none" w="med" len="med"/>
                                  </a:ln>
                                  <a:effectLst/>
                                </wps:spPr>
                                <wps:txbx>
                                  <w:txbxContent>
                                    <w:p>
                                      <w:pPr>
                                        <w:spacing w:line="400" w:lineRule="exact"/>
                                        <w:jc w:val="both"/>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启动</w:t>
                                      </w:r>
                                      <w:r>
                                        <w:rPr>
                                          <w:rFonts w:hint="eastAsia" w:ascii="方正仿宋_GBK" w:hAnsi="方正仿宋_GBK" w:eastAsia="方正仿宋_GBK" w:cs="方正仿宋_GBK"/>
                                          <w:sz w:val="18"/>
                                          <w:szCs w:val="18"/>
                                        </w:rPr>
                                        <w:t>Ⅳ</w:t>
                                      </w:r>
                                      <w:r>
                                        <w:rPr>
                                          <w:rFonts w:hint="eastAsia" w:ascii="方正仿宋_GBK" w:hAnsi="方正仿宋_GBK" w:eastAsia="方正仿宋_GBK" w:cs="方正仿宋_GBK"/>
                                          <w:sz w:val="18"/>
                                          <w:szCs w:val="18"/>
                                          <w:lang w:eastAsia="zh-CN"/>
                                        </w:rPr>
                                        <w:t>级响应、成立现场指挥部</w:t>
                                      </w:r>
                                    </w:p>
                                    <w:p>
                                      <w:pPr>
                                        <w:spacing w:line="400" w:lineRule="exact"/>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rPr>
                                        <w:t>成立现场指挥部</w:t>
                                      </w:r>
                                    </w:p>
                                  </w:txbxContent>
                                </wps:txbx>
                                <wps:bodyPr vert="horz" wrap="square" anchor="t" anchorCtr="false" upright="true"/>
                              </wps:wsp>
                              <wps:wsp>
                                <wps:cNvPr id="112" name="直接箭头连接符 24"/>
                                <wps:cNvCnPr/>
                                <wps:spPr>
                                  <a:xfrm>
                                    <a:off x="7153" y="5479"/>
                                    <a:ext cx="615" cy="0"/>
                                  </a:xfrm>
                                  <a:prstGeom prst="straightConnector1">
                                    <a:avLst/>
                                  </a:prstGeom>
                                  <a:ln w="9525" cap="flat" cmpd="sng">
                                    <a:solidFill>
                                      <a:srgbClr val="000000"/>
                                    </a:solidFill>
                                    <a:prstDash val="solid"/>
                                    <a:headEnd type="none" w="med" len="med"/>
                                    <a:tailEnd type="triangle" w="med" len="med"/>
                                  </a:ln>
                                  <a:effectLst/>
                                </wps:spPr>
                                <wps:bodyPr/>
                              </wps:wsp>
                              <wps:wsp>
                                <wps:cNvPr id="25" name="矩形 25"/>
                                <wps:cNvSpPr/>
                                <wps:spPr>
                                  <a:xfrm>
                                    <a:off x="7768" y="5164"/>
                                    <a:ext cx="2220" cy="630"/>
                                  </a:xfrm>
                                  <a:prstGeom prst="rect">
                                    <a:avLst/>
                                  </a:prstGeom>
                                  <a:no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通报相关部门</w:t>
                                      </w:r>
                                    </w:p>
                                  </w:txbxContent>
                                </wps:txbx>
                                <wps:bodyPr vert="horz" wrap="square" anchor="t" anchorCtr="false" upright="true"/>
                              </wps:wsp>
                              <wps:wsp>
                                <wps:cNvPr id="113" name="矩形 26"/>
                                <wps:cNvSpPr/>
                                <wps:spPr>
                                  <a:xfrm>
                                    <a:off x="1138" y="5179"/>
                                    <a:ext cx="1828" cy="630"/>
                                  </a:xfrm>
                                  <a:prstGeom prst="rect">
                                    <a:avLst/>
                                  </a:prstGeom>
                                  <a:no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上报市政府</w:t>
                                      </w:r>
                                    </w:p>
                                  </w:txbxContent>
                                </wps:txbx>
                                <wps:bodyPr vert="horz" wrap="square" anchor="t" anchorCtr="false" upright="true"/>
                              </wps:wsp>
                              <wps:wsp>
                                <wps:cNvPr id="114" name="矩形 27"/>
                                <wps:cNvSpPr/>
                                <wps:spPr>
                                  <a:xfrm>
                                    <a:off x="3016" y="5044"/>
                                    <a:ext cx="1977" cy="482"/>
                                  </a:xfrm>
                                  <a:prstGeom prst="rect">
                                    <a:avLst/>
                                  </a:prstGeom>
                                  <a:noFill/>
                                  <a:ln>
                                    <a:noFill/>
                                  </a:ln>
                                  <a:effectLst/>
                                </wps:spPr>
                                <wps:txbx>
                                  <w:txbxContent>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较大、</w:t>
                                      </w:r>
                                      <w:r>
                                        <w:rPr>
                                          <w:rFonts w:hint="eastAsia" w:ascii="方正仿宋_GBK" w:hAnsi="方正仿宋_GBK" w:eastAsia="方正仿宋_GBK" w:cs="方正仿宋_GBK"/>
                                          <w:sz w:val="18"/>
                                          <w:szCs w:val="18"/>
                                        </w:rPr>
                                        <w:t>重大、特大事故</w:t>
                                      </w:r>
                                    </w:p>
                                  </w:txbxContent>
                                </wps:txbx>
                                <wps:bodyPr vert="horz" wrap="square" anchor="t" anchorCtr="false" upright="true"/>
                              </wps:wsp>
                              <wps:wsp>
                                <wps:cNvPr id="115" name="直接箭头连接符 28"/>
                                <wps:cNvCnPr/>
                                <wps:spPr>
                                  <a:xfrm>
                                    <a:off x="6013" y="7257"/>
                                    <a:ext cx="0" cy="885"/>
                                  </a:xfrm>
                                  <a:prstGeom prst="straightConnector1">
                                    <a:avLst/>
                                  </a:prstGeom>
                                  <a:ln w="9525" cap="flat" cmpd="sng">
                                    <a:solidFill>
                                      <a:srgbClr val="000000"/>
                                    </a:solidFill>
                                    <a:prstDash val="solid"/>
                                    <a:headEnd type="none" w="med" len="med"/>
                                    <a:tailEnd type="triangle" w="med" len="med"/>
                                  </a:ln>
                                  <a:effectLst/>
                                </wps:spPr>
                                <wps:bodyPr/>
                              </wps:wsp>
                              <wpg:grpSp>
                                <wpg:cNvPr id="116" name="组合 39"/>
                                <wpg:cNvGrpSpPr/>
                                <wpg:grpSpPr>
                                  <a:xfrm>
                                    <a:off x="3538" y="8048"/>
                                    <a:ext cx="4950" cy="1680"/>
                                    <a:chOff x="3780" y="7665"/>
                                    <a:chExt cx="4950" cy="1680"/>
                                  </a:xfrm>
                                  <a:effectLst/>
                                </wpg:grpSpPr>
                                <wps:wsp>
                                  <wps:cNvPr id="29" name="矩形 29"/>
                                  <wps:cNvSpPr/>
                                  <wps:spPr>
                                    <a:xfrm flipV="true">
                                      <a:off x="3780" y="7665"/>
                                      <a:ext cx="495" cy="1680"/>
                                    </a:xfrm>
                                    <a:prstGeom prst="rect">
                                      <a:avLst/>
                                    </a:prstGeom>
                                    <a:noFill/>
                                    <a:ln w="9525" cap="flat" cmpd="sng">
                                      <a:solidFill>
                                        <a:srgbClr val="000000"/>
                                      </a:solidFill>
                                      <a:prstDash val="solid"/>
                                      <a:miter/>
                                      <a:headEnd type="none" w="med" len="med"/>
                                      <a:tailEnd type="none" w="med" len="med"/>
                                    </a:ln>
                                    <a:effectLst/>
                                  </wps:spPr>
                                  <wps:txbx>
                                    <w:txbxContent>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综合协调组</w:t>
                                        </w:r>
                                      </w:p>
                                    </w:txbxContent>
                                  </wps:txbx>
                                  <wps:bodyPr vert="horz" wrap="square" anchor="t" anchorCtr="false" upright="true"/>
                                </wps:wsp>
                                <wps:wsp>
                                  <wps:cNvPr id="117" name="矩形 30"/>
                                  <wps:cNvSpPr/>
                                  <wps:spPr>
                                    <a:xfrm flipV="true">
                                      <a:off x="4275" y="7665"/>
                                      <a:ext cx="495" cy="1680"/>
                                    </a:xfrm>
                                    <a:prstGeom prst="rect">
                                      <a:avLst/>
                                    </a:prstGeom>
                                    <a:noFill/>
                                    <a:ln w="9525" cap="flat" cmpd="sng">
                                      <a:solidFill>
                                        <a:srgbClr val="000000"/>
                                      </a:solidFill>
                                      <a:prstDash val="solid"/>
                                      <a:miter/>
                                      <a:headEnd type="none" w="med" len="med"/>
                                      <a:tailEnd type="none" w="med" len="med"/>
                                    </a:ln>
                                    <a:effectLst/>
                                  </wps:spPr>
                                  <wps:txbx>
                                    <w:txbxContent>
                                      <w:p>
                                        <w:pPr>
                                          <w:spacing w:line="300" w:lineRule="exact"/>
                                          <w:jc w:val="center"/>
                                          <w:rPr>
                                            <w:rFonts w:ascii="仿宋" w:hAnsi="仿宋" w:eastAsia="仿宋"/>
                                          </w:rPr>
                                        </w:pPr>
                                        <w:r>
                                          <w:rPr>
                                            <w:rFonts w:hint="eastAsia" w:ascii="仿宋_GB2312" w:hAnsi="仿宋_GB2312" w:eastAsia="仿宋_GB2312" w:cs="仿宋_GB2312"/>
                                          </w:rPr>
                                          <w:t>应急监测组</w:t>
                                        </w:r>
                                      </w:p>
                                    </w:txbxContent>
                                  </wps:txbx>
                                  <wps:bodyPr vert="horz" wrap="square" anchor="t" anchorCtr="false" upright="true"/>
                                </wps:wsp>
                                <wps:wsp>
                                  <wps:cNvPr id="31" name="矩形 31"/>
                                  <wps:cNvSpPr/>
                                  <wps:spPr>
                                    <a:xfrm flipV="true">
                                      <a:off x="4770" y="7665"/>
                                      <a:ext cx="495" cy="1680"/>
                                    </a:xfrm>
                                    <a:prstGeom prst="rect">
                                      <a:avLst/>
                                    </a:prstGeom>
                                    <a:noFill/>
                                    <a:ln w="9525" cap="flat" cmpd="sng">
                                      <a:solidFill>
                                        <a:srgbClr val="000000"/>
                                      </a:solidFill>
                                      <a:prstDash val="solid"/>
                                      <a:miter/>
                                      <a:headEnd type="none" w="med" len="med"/>
                                      <a:tailEnd type="none" w="med" len="med"/>
                                    </a:ln>
                                    <a:effectLst/>
                                  </wps:spPr>
                                  <wps:txbx>
                                    <w:txbxContent>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社会稳定组</w:t>
                                        </w:r>
                                      </w:p>
                                    </w:txbxContent>
                                  </wps:txbx>
                                  <wps:bodyPr vert="horz" wrap="square" anchor="t" anchorCtr="false" upright="true"/>
                                </wps:wsp>
                                <wps:wsp>
                                  <wps:cNvPr id="32" name="矩形 32"/>
                                  <wps:cNvSpPr/>
                                  <wps:spPr>
                                    <a:xfrm flipV="true">
                                      <a:off x="5265" y="7665"/>
                                      <a:ext cx="495" cy="1680"/>
                                    </a:xfrm>
                                    <a:prstGeom prst="rect">
                                      <a:avLst/>
                                    </a:prstGeom>
                                    <a:noFill/>
                                    <a:ln w="9525" cap="flat" cmpd="sng">
                                      <a:solidFill>
                                        <a:srgbClr val="000000"/>
                                      </a:solidFill>
                                      <a:prstDash val="solid"/>
                                      <a:miter/>
                                      <a:headEnd type="none" w="med" len="med"/>
                                      <a:tailEnd type="none" w="med" len="med"/>
                                    </a:ln>
                                    <a:effectLst/>
                                  </wps:spPr>
                                  <wps:txbx>
                                    <w:txbxContent>
                                      <w:p>
                                        <w:pPr>
                                          <w:spacing w:line="300" w:lineRule="exact"/>
                                          <w:jc w:val="center"/>
                                          <w:rPr>
                                            <w:rFonts w:ascii="仿宋" w:hAnsi="仿宋" w:eastAsia="仿宋"/>
                                          </w:rPr>
                                        </w:pPr>
                                        <w:r>
                                          <w:rPr>
                                            <w:rFonts w:hint="eastAsia" w:ascii="仿宋" w:hAnsi="仿宋" w:eastAsia="仿宋"/>
                                          </w:rPr>
                                          <w:t>现场处置组</w:t>
                                        </w:r>
                                      </w:p>
                                    </w:txbxContent>
                                  </wps:txbx>
                                  <wps:bodyPr vert="horz" wrap="square" anchor="t" anchorCtr="false" upright="true"/>
                                </wps:wsp>
                                <wps:wsp>
                                  <wps:cNvPr id="33" name="矩形 33"/>
                                  <wps:cNvSpPr/>
                                  <wps:spPr>
                                    <a:xfrm flipV="true">
                                      <a:off x="5760" y="7665"/>
                                      <a:ext cx="495" cy="1680"/>
                                    </a:xfrm>
                                    <a:prstGeom prst="rect">
                                      <a:avLst/>
                                    </a:prstGeom>
                                    <a:noFill/>
                                    <a:ln w="9525" cap="flat" cmpd="sng">
                                      <a:solidFill>
                                        <a:srgbClr val="000000"/>
                                      </a:solidFill>
                                      <a:prstDash val="solid"/>
                                      <a:miter/>
                                      <a:headEnd type="none" w="med" len="med"/>
                                      <a:tailEnd type="none" w="med" len="med"/>
                                    </a:ln>
                                    <a:effectLst/>
                                  </wps:spPr>
                                  <wps:txbx>
                                    <w:txbxContent>
                                      <w:p>
                                        <w:pPr>
                                          <w:spacing w:line="300" w:lineRule="exact"/>
                                          <w:jc w:val="center"/>
                                          <w:rPr>
                                            <w:rFonts w:ascii="仿宋" w:hAnsi="仿宋" w:eastAsia="仿宋"/>
                                          </w:rPr>
                                        </w:pPr>
                                        <w:r>
                                          <w:rPr>
                                            <w:rFonts w:hint="eastAsia" w:ascii="仿宋" w:hAnsi="仿宋" w:eastAsia="仿宋"/>
                                          </w:rPr>
                                          <w:t>医疗救护组</w:t>
                                        </w:r>
                                      </w:p>
                                    </w:txbxContent>
                                  </wps:txbx>
                                  <wps:bodyPr vert="horz" wrap="square" anchor="t" anchorCtr="false" upright="true"/>
                                </wps:wsp>
                                <wps:wsp>
                                  <wps:cNvPr id="34" name="矩形 34"/>
                                  <wps:cNvSpPr/>
                                  <wps:spPr>
                                    <a:xfrm flipV="true">
                                      <a:off x="6750" y="7665"/>
                                      <a:ext cx="495" cy="1680"/>
                                    </a:xfrm>
                                    <a:prstGeom prst="rect">
                                      <a:avLst/>
                                    </a:prstGeom>
                                    <a:noFill/>
                                    <a:ln w="9525" cap="flat" cmpd="sng">
                                      <a:solidFill>
                                        <a:srgbClr val="000000"/>
                                      </a:solidFill>
                                      <a:prstDash val="solid"/>
                                      <a:miter/>
                                      <a:headEnd type="none" w="med" len="med"/>
                                      <a:tailEnd type="none" w="med" len="med"/>
                                    </a:ln>
                                    <a:effectLst/>
                                  </wps:spPr>
                                  <wps:txbx>
                                    <w:txbxContent>
                                      <w:p>
                                        <w:pPr>
                                          <w:spacing w:line="300" w:lineRule="exact"/>
                                          <w:jc w:val="center"/>
                                          <w:rPr>
                                            <w:rFonts w:ascii="仿宋" w:hAnsi="仿宋" w:eastAsia="仿宋"/>
                                          </w:rPr>
                                        </w:pPr>
                                        <w:r>
                                          <w:rPr>
                                            <w:rFonts w:hint="eastAsia" w:ascii="仿宋" w:hAnsi="仿宋" w:eastAsia="仿宋"/>
                                          </w:rPr>
                                          <w:t>新闻宣传组</w:t>
                                        </w:r>
                                      </w:p>
                                    </w:txbxContent>
                                  </wps:txbx>
                                  <wps:bodyPr vert="horz" wrap="square" anchor="t" anchorCtr="false" upright="true"/>
                                </wps:wsp>
                                <wps:wsp>
                                  <wps:cNvPr id="35" name="矩形 35"/>
                                  <wps:cNvSpPr/>
                                  <wps:spPr>
                                    <a:xfrm flipV="true">
                                      <a:off x="6255" y="7665"/>
                                      <a:ext cx="495" cy="1680"/>
                                    </a:xfrm>
                                    <a:prstGeom prst="rect">
                                      <a:avLst/>
                                    </a:prstGeom>
                                    <a:noFill/>
                                    <a:ln w="9525" cap="flat" cmpd="sng">
                                      <a:solidFill>
                                        <a:srgbClr val="000000"/>
                                      </a:solidFill>
                                      <a:prstDash val="solid"/>
                                      <a:miter/>
                                      <a:headEnd type="none" w="med" len="med"/>
                                      <a:tailEnd type="none" w="med" len="med"/>
                                    </a:ln>
                                    <a:effectLst/>
                                  </wps:spPr>
                                  <wps:txbx>
                                    <w:txbxContent>
                                      <w:p>
                                        <w:pPr>
                                          <w:spacing w:line="300" w:lineRule="exact"/>
                                          <w:jc w:val="center"/>
                                          <w:rPr>
                                            <w:rFonts w:ascii="仿宋" w:hAnsi="仿宋" w:eastAsia="仿宋"/>
                                          </w:rPr>
                                        </w:pPr>
                                        <w:r>
                                          <w:rPr>
                                            <w:rFonts w:hint="eastAsia" w:ascii="仿宋" w:hAnsi="仿宋" w:eastAsia="仿宋"/>
                                          </w:rPr>
                                          <w:t>后勤保障组</w:t>
                                        </w:r>
                                      </w:p>
                                    </w:txbxContent>
                                  </wps:txbx>
                                  <wps:bodyPr vert="horz" wrap="square" anchor="t" anchorCtr="false" upright="true"/>
                                </wps:wsp>
                                <wps:wsp>
                                  <wps:cNvPr id="36" name="矩形 36"/>
                                  <wps:cNvSpPr/>
                                  <wps:spPr>
                                    <a:xfrm flipV="true">
                                      <a:off x="7245" y="7665"/>
                                      <a:ext cx="495" cy="1680"/>
                                    </a:xfrm>
                                    <a:prstGeom prst="rect">
                                      <a:avLst/>
                                    </a:prstGeom>
                                    <a:noFill/>
                                    <a:ln w="9525" cap="flat" cmpd="sng">
                                      <a:solidFill>
                                        <a:srgbClr val="000000"/>
                                      </a:solidFill>
                                      <a:prstDash val="solid"/>
                                      <a:miter/>
                                      <a:headEnd type="none" w="med" len="med"/>
                                      <a:tailEnd type="none" w="med" len="med"/>
                                    </a:ln>
                                    <a:effectLst/>
                                  </wps:spPr>
                                  <wps:txbx>
                                    <w:txbxContent>
                                      <w:p>
                                        <w:pPr>
                                          <w:spacing w:line="300" w:lineRule="exact"/>
                                          <w:jc w:val="center"/>
                                          <w:rPr>
                                            <w:rFonts w:ascii="仿宋" w:hAnsi="仿宋" w:eastAsia="仿宋"/>
                                          </w:rPr>
                                        </w:pPr>
                                        <w:r>
                                          <w:rPr>
                                            <w:rFonts w:hint="eastAsia" w:ascii="仿宋" w:hAnsi="仿宋" w:eastAsia="仿宋"/>
                                          </w:rPr>
                                          <w:t>善后处置组</w:t>
                                        </w:r>
                                      </w:p>
                                    </w:txbxContent>
                                  </wps:txbx>
                                  <wps:bodyPr vert="horz" wrap="square" anchor="t" anchorCtr="false" upright="true"/>
                                </wps:wsp>
                                <wps:wsp>
                                  <wps:cNvPr id="118" name="矩形 37"/>
                                  <wps:cNvSpPr/>
                                  <wps:spPr>
                                    <a:xfrm flipV="true">
                                      <a:off x="7740" y="7665"/>
                                      <a:ext cx="495" cy="1680"/>
                                    </a:xfrm>
                                    <a:prstGeom prst="rect">
                                      <a:avLst/>
                                    </a:prstGeom>
                                    <a:noFill/>
                                    <a:ln w="9525" cap="flat" cmpd="sng">
                                      <a:solidFill>
                                        <a:srgbClr val="000000"/>
                                      </a:solidFill>
                                      <a:prstDash val="solid"/>
                                      <a:miter/>
                                      <a:headEnd type="none" w="med" len="med"/>
                                      <a:tailEnd type="none" w="med" len="med"/>
                                    </a:ln>
                                    <a:effectLst/>
                                  </wps:spPr>
                                  <wps:txbx>
                                    <w:txbxContent>
                                      <w:p>
                                        <w:pPr>
                                          <w:spacing w:line="300" w:lineRule="exact"/>
                                          <w:jc w:val="center"/>
                                          <w:rPr>
                                            <w:rFonts w:ascii="仿宋" w:hAnsi="仿宋" w:eastAsia="仿宋"/>
                                          </w:rPr>
                                        </w:pPr>
                                        <w:r>
                                          <w:rPr>
                                            <w:rFonts w:hint="eastAsia" w:ascii="仿宋" w:hAnsi="仿宋" w:eastAsia="仿宋"/>
                                          </w:rPr>
                                          <w:t>事故调查组</w:t>
                                        </w:r>
                                      </w:p>
                                    </w:txbxContent>
                                  </wps:txbx>
                                  <wps:bodyPr vert="horz" wrap="square" anchor="t" anchorCtr="false" upright="true"/>
                                </wps:wsp>
                                <wps:wsp>
                                  <wps:cNvPr id="38" name="矩形 38"/>
                                  <wps:cNvSpPr/>
                                  <wps:spPr>
                                    <a:xfrm flipV="true">
                                      <a:off x="8235" y="7665"/>
                                      <a:ext cx="495" cy="1680"/>
                                    </a:xfrm>
                                    <a:prstGeom prst="rect">
                                      <a:avLst/>
                                    </a:prstGeom>
                                    <a:noFill/>
                                    <a:ln w="9525" cap="flat" cmpd="sng">
                                      <a:solidFill>
                                        <a:srgbClr val="000000"/>
                                      </a:solidFill>
                                      <a:prstDash val="solid"/>
                                      <a:miter/>
                                      <a:headEnd type="none" w="med" len="med"/>
                                      <a:tailEnd type="none" w="med" len="med"/>
                                    </a:ln>
                                    <a:effectLst/>
                                  </wps:spPr>
                                  <wps:txbx>
                                    <w:txbxContent>
                                      <w:p>
                                        <w:pPr>
                                          <w:spacing w:line="300" w:lineRule="exact"/>
                                          <w:jc w:val="center"/>
                                          <w:rPr>
                                            <w:rFonts w:ascii="仿宋" w:hAnsi="仿宋" w:eastAsia="仿宋"/>
                                          </w:rPr>
                                        </w:pPr>
                                        <w:r>
                                          <w:rPr>
                                            <w:rFonts w:hint="eastAsia" w:ascii="仿宋" w:hAnsi="仿宋" w:eastAsia="仿宋"/>
                                          </w:rPr>
                                          <w:t>应急专家组</w:t>
                                        </w:r>
                                      </w:p>
                                    </w:txbxContent>
                                  </wps:txbx>
                                  <wps:bodyPr vert="horz" wrap="square" anchor="t" anchorCtr="false" upright="true"/>
                                </wps:wsp>
                              </wpg:grpSp>
                            </wpg:grpSp>
                            <wps:wsp>
                              <wps:cNvPr id="119" name="直接箭头连接符 41"/>
                              <wps:cNvCnPr/>
                              <wps:spPr>
                                <a:xfrm>
                                  <a:off x="6015" y="9527"/>
                                  <a:ext cx="0" cy="465"/>
                                </a:xfrm>
                                <a:prstGeom prst="straightConnector1">
                                  <a:avLst/>
                                </a:prstGeom>
                                <a:ln w="9525" cap="flat" cmpd="sng">
                                  <a:solidFill>
                                    <a:srgbClr val="000000"/>
                                  </a:solidFill>
                                  <a:prstDash val="solid"/>
                                  <a:headEnd type="none" w="med" len="med"/>
                                  <a:tailEnd type="triangle" w="med" len="med"/>
                                </a:ln>
                                <a:effectLst/>
                              </wps:spPr>
                              <wps:bodyPr/>
                            </wps:wsp>
                            <wps:wsp>
                              <wps:cNvPr id="42" name="矩形 42"/>
                              <wps:cNvSpPr/>
                              <wps:spPr>
                                <a:xfrm>
                                  <a:off x="4888" y="9961"/>
                                  <a:ext cx="2220" cy="630"/>
                                </a:xfrm>
                                <a:prstGeom prst="rect">
                                  <a:avLst/>
                                </a:prstGeom>
                                <a:no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现场应急处置</w:t>
                                    </w:r>
                                  </w:p>
                                </w:txbxContent>
                              </wps:txbx>
                              <wps:bodyPr vert="horz" wrap="square" anchor="t" anchorCtr="false" upright="true"/>
                            </wps:wsp>
                            <wpg:grpSp>
                              <wpg:cNvPr id="120" name="组合 49"/>
                              <wpg:cNvGrpSpPr/>
                              <wpg:grpSpPr>
                                <a:xfrm>
                                  <a:off x="4528" y="10977"/>
                                  <a:ext cx="2970" cy="1410"/>
                                  <a:chOff x="3855" y="11010"/>
                                  <a:chExt cx="2970" cy="1680"/>
                                </a:xfrm>
                                <a:effectLst/>
                              </wpg:grpSpPr>
                              <wps:wsp>
                                <wps:cNvPr id="43" name="矩形 43"/>
                                <wps:cNvSpPr/>
                                <wps:spPr>
                                  <a:xfrm flipV="true">
                                    <a:off x="3855" y="11010"/>
                                    <a:ext cx="495" cy="1680"/>
                                  </a:xfrm>
                                  <a:prstGeom prst="rect">
                                    <a:avLst/>
                                  </a:prstGeom>
                                  <a:noFill/>
                                  <a:ln w="9525" cap="flat" cmpd="sng">
                                    <a:solidFill>
                                      <a:srgbClr val="000000"/>
                                    </a:solidFill>
                                    <a:prstDash val="solid"/>
                                    <a:miter/>
                                    <a:headEnd type="none" w="med" len="med"/>
                                    <a:tailEnd type="none" w="med" len="med"/>
                                  </a:ln>
                                  <a:effectLst/>
                                </wps:spPr>
                                <wps:txbx>
                                  <w:txbxContent>
                                    <w:p>
                                      <w:pPr>
                                        <w:spacing w:line="300" w:lineRule="exact"/>
                                        <w:jc w:val="center"/>
                                        <w:rPr>
                                          <w:rFonts w:ascii="仿宋" w:hAnsi="仿宋" w:eastAsia="仿宋"/>
                                        </w:rPr>
                                      </w:pPr>
                                      <w:r>
                                        <w:rPr>
                                          <w:rFonts w:ascii="仿宋" w:hAnsi="仿宋" w:eastAsia="仿宋"/>
                                        </w:rPr>
                                        <w:t>抢险救援</w:t>
                                      </w:r>
                                      <w:r>
                                        <w:rPr>
                                          <w:rFonts w:hint="eastAsia" w:ascii="仿宋" w:hAnsi="仿宋" w:eastAsia="仿宋"/>
                                        </w:rPr>
                                        <w:tab/>
                                      </w:r>
                                    </w:p>
                                  </w:txbxContent>
                                </wps:txbx>
                                <wps:bodyPr vert="horz" wrap="square" anchor="t" anchorCtr="false" upright="true"/>
                              </wps:wsp>
                              <wps:wsp>
                                <wps:cNvPr id="44" name="矩形 44"/>
                                <wps:cNvSpPr/>
                                <wps:spPr>
                                  <a:xfrm flipV="true">
                                    <a:off x="4350" y="11010"/>
                                    <a:ext cx="495" cy="1680"/>
                                  </a:xfrm>
                                  <a:prstGeom prst="rect">
                                    <a:avLst/>
                                  </a:prstGeom>
                                  <a:noFill/>
                                  <a:ln w="9525" cap="flat" cmpd="sng">
                                    <a:solidFill>
                                      <a:srgbClr val="000000"/>
                                    </a:solidFill>
                                    <a:prstDash val="solid"/>
                                    <a:miter/>
                                    <a:headEnd type="none" w="med" len="med"/>
                                    <a:tailEnd type="none" w="med" len="med"/>
                                  </a:ln>
                                  <a:effectLst/>
                                </wps:spPr>
                                <wps:txbx>
                                  <w:txbxContent>
                                    <w:p>
                                      <w:pPr>
                                        <w:spacing w:line="300" w:lineRule="exact"/>
                                        <w:jc w:val="center"/>
                                        <w:rPr>
                                          <w:rFonts w:ascii="仿宋" w:hAnsi="仿宋" w:eastAsia="仿宋"/>
                                        </w:rPr>
                                      </w:pPr>
                                      <w:r>
                                        <w:rPr>
                                          <w:rFonts w:ascii="仿宋" w:hAnsi="仿宋" w:eastAsia="仿宋"/>
                                        </w:rPr>
                                        <w:t>医疗救护</w:t>
                                      </w:r>
                                    </w:p>
                                  </w:txbxContent>
                                </wps:txbx>
                                <wps:bodyPr vert="horz" wrap="square" anchor="t" anchorCtr="false" upright="true"/>
                              </wps:wsp>
                              <wps:wsp>
                                <wps:cNvPr id="45" name="矩形 45"/>
                                <wps:cNvSpPr/>
                                <wps:spPr>
                                  <a:xfrm flipV="true">
                                    <a:off x="4845" y="11010"/>
                                    <a:ext cx="495" cy="1680"/>
                                  </a:xfrm>
                                  <a:prstGeom prst="rect">
                                    <a:avLst/>
                                  </a:prstGeom>
                                  <a:noFill/>
                                  <a:ln w="9525" cap="flat" cmpd="sng">
                                    <a:solidFill>
                                      <a:srgbClr val="000000"/>
                                    </a:solidFill>
                                    <a:prstDash val="solid"/>
                                    <a:miter/>
                                    <a:headEnd type="none" w="med" len="med"/>
                                    <a:tailEnd type="none" w="med" len="med"/>
                                  </a:ln>
                                  <a:effectLst/>
                                </wps:spPr>
                                <wps:txbx>
                                  <w:txbxContent>
                                    <w:p>
                                      <w:pPr>
                                        <w:spacing w:line="300" w:lineRule="exact"/>
                                        <w:jc w:val="center"/>
                                        <w:rPr>
                                          <w:rFonts w:ascii="仿宋" w:hAnsi="仿宋" w:eastAsia="仿宋"/>
                                        </w:rPr>
                                      </w:pPr>
                                      <w:r>
                                        <w:rPr>
                                          <w:rFonts w:ascii="仿宋" w:hAnsi="仿宋" w:eastAsia="仿宋"/>
                                        </w:rPr>
                                        <w:t>控制污染</w:t>
                                      </w:r>
                                    </w:p>
                                  </w:txbxContent>
                                </wps:txbx>
                                <wps:bodyPr vert="horz" wrap="square" anchor="t" anchorCtr="false" upright="true"/>
                              </wps:wsp>
                              <wps:wsp>
                                <wps:cNvPr id="121" name="矩形 46"/>
                                <wps:cNvSpPr/>
                                <wps:spPr>
                                  <a:xfrm flipV="true">
                                    <a:off x="5340" y="11010"/>
                                    <a:ext cx="495" cy="1680"/>
                                  </a:xfrm>
                                  <a:prstGeom prst="rect">
                                    <a:avLst/>
                                  </a:prstGeom>
                                  <a:noFill/>
                                  <a:ln w="9525" cap="flat" cmpd="sng">
                                    <a:solidFill>
                                      <a:srgbClr val="000000"/>
                                    </a:solidFill>
                                    <a:prstDash val="solid"/>
                                    <a:miter/>
                                    <a:headEnd type="none" w="med" len="med"/>
                                    <a:tailEnd type="none" w="med" len="med"/>
                                  </a:ln>
                                  <a:effectLst/>
                                </wps:spPr>
                                <wps:txbx>
                                  <w:txbxContent>
                                    <w:p>
                                      <w:pPr>
                                        <w:spacing w:line="300" w:lineRule="exact"/>
                                        <w:jc w:val="center"/>
                                        <w:rPr>
                                          <w:rFonts w:ascii="仿宋" w:hAnsi="仿宋" w:eastAsia="仿宋"/>
                                        </w:rPr>
                                      </w:pPr>
                                      <w:r>
                                        <w:rPr>
                                          <w:rFonts w:ascii="仿宋" w:hAnsi="仿宋" w:eastAsia="仿宋"/>
                                        </w:rPr>
                                        <w:t>环境监测</w:t>
                                      </w:r>
                                    </w:p>
                                  </w:txbxContent>
                                </wps:txbx>
                                <wps:bodyPr vert="horz" wrap="square" anchor="t" anchorCtr="false" upright="true"/>
                              </wps:wsp>
                              <wps:wsp>
                                <wps:cNvPr id="122" name="矩形 47"/>
                                <wps:cNvSpPr/>
                                <wps:spPr>
                                  <a:xfrm flipV="true">
                                    <a:off x="5835" y="11010"/>
                                    <a:ext cx="495" cy="1680"/>
                                  </a:xfrm>
                                  <a:prstGeom prst="rect">
                                    <a:avLst/>
                                  </a:prstGeom>
                                  <a:noFill/>
                                  <a:ln w="9525" cap="flat" cmpd="sng">
                                    <a:solidFill>
                                      <a:srgbClr val="000000"/>
                                    </a:solidFill>
                                    <a:prstDash val="solid"/>
                                    <a:miter/>
                                    <a:headEnd type="none" w="med" len="med"/>
                                    <a:tailEnd type="none" w="med" len="med"/>
                                  </a:ln>
                                  <a:effectLst/>
                                </wps:spPr>
                                <wps:txbx>
                                  <w:txbxContent>
                                    <w:p>
                                      <w:pPr>
                                        <w:spacing w:line="300" w:lineRule="exact"/>
                                        <w:jc w:val="center"/>
                                        <w:rPr>
                                          <w:rFonts w:ascii="仿宋" w:hAnsi="仿宋" w:eastAsia="仿宋"/>
                                        </w:rPr>
                                      </w:pPr>
                                      <w:r>
                                        <w:rPr>
                                          <w:rFonts w:ascii="仿宋" w:hAnsi="仿宋" w:eastAsia="仿宋"/>
                                        </w:rPr>
                                        <w:t>警戒疏散</w:t>
                                      </w:r>
                                    </w:p>
                                  </w:txbxContent>
                                </wps:txbx>
                                <wps:bodyPr vert="horz" wrap="square" anchor="t" anchorCtr="false" upright="true"/>
                              </wps:wsp>
                              <wps:wsp>
                                <wps:cNvPr id="48" name="矩形 48"/>
                                <wps:cNvSpPr/>
                                <wps:spPr>
                                  <a:xfrm flipV="true">
                                    <a:off x="6330" y="11010"/>
                                    <a:ext cx="495" cy="1680"/>
                                  </a:xfrm>
                                  <a:prstGeom prst="rect">
                                    <a:avLst/>
                                  </a:prstGeom>
                                  <a:noFill/>
                                  <a:ln w="9525" cap="flat" cmpd="sng">
                                    <a:solidFill>
                                      <a:srgbClr val="000000"/>
                                    </a:solidFill>
                                    <a:prstDash val="solid"/>
                                    <a:miter/>
                                    <a:headEnd type="none" w="med" len="med"/>
                                    <a:tailEnd type="none" w="med" len="med"/>
                                  </a:ln>
                                  <a:effectLst/>
                                </wps:spPr>
                                <wps:txbx>
                                  <w:txbxContent>
                                    <w:p>
                                      <w:pPr>
                                        <w:spacing w:line="300" w:lineRule="exact"/>
                                        <w:jc w:val="center"/>
                                        <w:rPr>
                                          <w:rFonts w:ascii="仿宋" w:hAnsi="仿宋" w:eastAsia="仿宋"/>
                                        </w:rPr>
                                      </w:pPr>
                                      <w:r>
                                        <w:rPr>
                                          <w:rFonts w:ascii="仿宋" w:hAnsi="仿宋" w:eastAsia="仿宋"/>
                                        </w:rPr>
                                        <w:t>通讯联络</w:t>
                                      </w:r>
                                    </w:p>
                                  </w:txbxContent>
                                </wps:txbx>
                                <wps:bodyPr vert="horz" wrap="square" anchor="t" anchorCtr="false" upright="true"/>
                              </wps:wsp>
                            </wpg:grpSp>
                            <wps:wsp>
                              <wps:cNvPr id="50" name="直接箭头连接符 50"/>
                              <wps:cNvCnPr/>
                              <wps:spPr>
                                <a:xfrm>
                                  <a:off x="6015" y="10574"/>
                                  <a:ext cx="0" cy="465"/>
                                </a:xfrm>
                                <a:prstGeom prst="straightConnector1">
                                  <a:avLst/>
                                </a:prstGeom>
                                <a:ln w="9525" cap="flat" cmpd="sng">
                                  <a:solidFill>
                                    <a:srgbClr val="000000"/>
                                  </a:solidFill>
                                  <a:prstDash val="solid"/>
                                  <a:headEnd type="none" w="med" len="med"/>
                                  <a:tailEnd type="triangle" w="med" len="med"/>
                                </a:ln>
                                <a:effectLst/>
                              </wps:spPr>
                              <wps:bodyPr/>
                            </wps:wsp>
                            <wps:wsp>
                              <wps:cNvPr id="51" name="矩形 51"/>
                              <wps:cNvSpPr/>
                              <wps:spPr>
                                <a:xfrm>
                                  <a:off x="958" y="9486"/>
                                  <a:ext cx="2460" cy="1158"/>
                                </a:xfrm>
                                <a:prstGeom prst="rect">
                                  <a:avLst/>
                                </a:prstGeom>
                                <a:noFill/>
                                <a:ln w="9525" cap="flat" cmpd="sng">
                                  <a:solidFill>
                                    <a:srgbClr val="000000"/>
                                  </a:solidFill>
                                  <a:prstDash val="solid"/>
                                  <a:miter/>
                                  <a:headEnd type="none" w="med" len="med"/>
                                  <a:tailEnd type="none" w="med" len="med"/>
                                </a:ln>
                                <a:effectLst/>
                              </wps:spPr>
                              <wps:txbx>
                                <w:txbxContent>
                                  <w:p>
                                    <w:pPr>
                                      <w:spacing w:line="3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权力移交</w:t>
                                    </w:r>
                                  </w:p>
                                  <w:p>
                                    <w:pPr>
                                      <w:spacing w:line="3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参与上级部门应急</w:t>
                                    </w:r>
                                  </w:p>
                                  <w:p>
                                    <w:pPr>
                                      <w:spacing w:line="3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工作</w:t>
                                    </w:r>
                                  </w:p>
                                </w:txbxContent>
                              </wps:txbx>
                              <wps:bodyPr vert="horz" wrap="square" anchor="t" anchorCtr="false" upright="true"/>
                            </wps:wsp>
                          </wpg:grpSp>
                        </wpg:grpSp>
                      </wpg:grpSp>
                    </wpg:wgp>
                  </a:graphicData>
                </a:graphic>
              </wp:anchor>
            </w:drawing>
          </mc:Choice>
          <mc:Fallback>
            <w:pict>
              <v:group id="_x0000_s1026" o:spid="_x0000_s1026" o:spt="203" style="position:absolute;left:0pt;margin-left:-40.5pt;margin-top:9pt;height:554.3pt;width:482.2pt;z-index:251669504;mso-width-relative:page;mso-height-relative:page;" coordorigin="958,2710" coordsize="9030,11790" o:gfxdata="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">
                <o:lock v:ext="edit" aspectratio="f"/>
                <v:group id="组合 8" o:spid="_x0000_s1026" o:spt="203" style="position:absolute;left:2143;top:5747;height:3750;width:1725;" coordorigin="2143,5747" coordsize="1725,3750" o:gfxdata="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Bhq55JuwAAANsAAAAPAAAAAAAAAAEAIAAA&#10;ADgAAABkcnMvZG93bnJldi54bWxQSwECFAAUAAAACACHTuJAMy8FnjsAAAA5AAAAFQAAAAAAAAAB&#10;ACAAAAAgAQAAZHJzL2dyb3Vwc2hhcGV4bWwueG1sUEsFBgAAAAAGAAYAYAEAAN0DAAAAAA==&#10;">
                  <o:lock v:ext="edit" aspectratio="f"/>
                  <v:shape id="_x0000_s1026" o:spid="_x0000_s1026" o:spt="32" type="#_x0000_t32" style="position:absolute;left:2158;top:5747;height:3750;width:0;" filled="f" stroked="t" coordsize="21600,21600" o:gfxdata="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H50WhvAAAANo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rect id="矩形 7" o:spid="_x0000_s1026" o:spt="1" style="position:absolute;left:2143;top:6628;height:1125;width:1725;" filled="f" stroked="f" coordsize="21600,21600" o:gfxdata="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zWDte+AAAA2wAAAA8AAAAAAAAAAQAgAAAAOAAAAGRycy9kb3ducmV2&#10;LnhtbFBLAQIUABQAAAAIAIdO4kAzLwWeOwAAADkAAAAQAAAAAAAAAAEAIAAAACMBAABkcnMvc2hh&#10;cGV4bWwueG1sUEsFBgAAAAAGAAYAWwEAAM0DAAAAAA==&#10;">
                    <v:fill on="f" focussize="0,0"/>
                    <v:stroke on="f"/>
                    <v:imagedata o:title=""/>
                    <o:lock v:ext="edit" aspectratio="f"/>
                    <v:textbox>
                      <w:txbxContent>
                        <w:p>
                          <w:pPr>
                            <w:spacing w:line="3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按照一般事故处置方式进行先期处置</w:t>
                          </w:r>
                        </w:p>
                      </w:txbxContent>
                    </v:textbox>
                  </v:rect>
                </v:group>
                <v:group id="组合 54" o:spid="_x0000_s1026" o:spt="203" style="position:absolute;left:958;top:2710;height:11790;width:9030;" coordorigin="958,2710" coordsize="9030,11790" o:gfxdata="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jZqd0b8AAADcAAAADwAAAAAAAAAB&#10;ACAAAAA4AAAAZHJzL2Rvd25yZXYueG1sUEsBAhQAFAAAAAgAh07iQDMvBZ47AAAAOQAAABUAAAAA&#10;AAAAAQAgAAAAJAEAAGRycy9ncm91cHNoYXBleG1sLnhtbFBLBQYAAAAABgAGAGABAADhAwAAAAA=&#10;">
                  <o:lock v:ext="edit" aspectratio="f"/>
                  <v:rect id="矩形 9" o:spid="_x0000_s1026" o:spt="1" style="position:absolute;left:5956;top:6056;height:455;width:1725;" filled="f" stroked="f" coordsize="21600,21600" o:gfxdata="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HYDkEvAAAANwAAAAPAAAAAAAAAAEAIAAAADgAAABkcnMvZG93bnJldi54&#10;bWxQSwECFAAUAAAACACHTuJAMy8FnjsAAAA5AAAAEAAAAAAAAAABACAAAAAhAQAAZHJzL3NoYXBl&#10;eG1sLnhtbFBLBQYAAAAABgAGAFsBAADLAwAAAAA=&#10;">
                    <v:fill on="f" focussize="0,0"/>
                    <v:stroke on="f"/>
                    <v:imagedata o:title=""/>
                    <o:lock v:ext="edit" aspectratio="f"/>
                    <v:textbox>
                      <w:txbxContent>
                        <w:p>
                          <w:pPr>
                            <w:rPr>
                              <w:rFonts w:hint="eastAsia" w:ascii="方正仿宋_GBK" w:hAnsi="方正仿宋_GBK" w:eastAsia="方正仿宋_GBK" w:cs="方正仿宋_GBK"/>
                            </w:rPr>
                          </w:pPr>
                          <w:r>
                            <w:rPr>
                              <w:rFonts w:hint="eastAsia" w:ascii="方正仿宋_GBK" w:hAnsi="方正仿宋_GBK" w:eastAsia="方正仿宋_GBK" w:cs="方正仿宋_GBK"/>
                            </w:rPr>
                            <w:t>一般事故</w:t>
                          </w:r>
                        </w:p>
                      </w:txbxContent>
                    </v:textbox>
                  </v:rect>
                  <v:group id="组合 53" o:spid="_x0000_s1026" o:spt="203" style="position:absolute;left:958;top:2710;height:11790;width:9030;" coordorigin="958,2710" coordsize="9030,11790" o:gfxdata="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BIEpj29AAAA3AAAAA8AAAAAAAAAAQAg&#10;AAAAOAAAAGRycy9kb3ducmV2LnhtbFBLAQIUABQAAAAIAIdO4kAzLwWeOwAAADkAAAAVAAAAAAAA&#10;AAEAIAAAACIBAABkcnMvZ3JvdXBzaGFwZXhtbC54bWxQSwUGAAAAAAYABgBgAQAA3wMAAAAA&#10;">
                    <o:lock v:ext="edit" aspectratio="f"/>
                    <v:shape id="直接箭头连接符 10" o:spid="_x0000_s1026" o:spt="32" type="#_x0000_t32" style="position:absolute;left:6015;top:12294;height:465;width:0;" filled="f" stroked="t" coordsize="21600,21600" o:gfxdata="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6rld4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rect id="矩形 11" o:spid="_x0000_s1026" o:spt="1" style="position:absolute;left:4888;top:12789;height:630;width:2220;" filled="f" stroked="t" coordsize="21600,21600" o:gfxdata="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5TdEboAAADcAAAADwAAAAAAAAABACAAAAA4AAAAZHJzL2Rvd25yZXYueG1s&#10;UEsBAhQAFAAAAAgAh07iQDMvBZ47AAAAOQAAABAAAAAAAAAAAQAgAAAAHwEAAGRycy9zaGFwZXht&#10;bC54bWxQSwUGAAAAAAYABgBbAQAAyQMAAAAA&#10;">
                      <v:fill on="f" focussize="0,0"/>
                      <v:stroke color="#000000" joinstyle="miter"/>
                      <v:imagedata o:title=""/>
                      <o:lock v:ext="edit" aspectratio="f"/>
                      <v:textbox>
                        <w:txbxContent>
                          <w:p>
                            <w:pPr>
                              <w:spacing w:line="400" w:lineRule="exact"/>
                              <w:jc w:val="center"/>
                              <w:rPr>
                                <w:rFonts w:ascii="仿宋" w:hAnsi="仿宋" w:eastAsia="仿宋"/>
                              </w:rPr>
                            </w:pPr>
                            <w:r>
                              <w:rPr>
                                <w:rFonts w:hint="eastAsia" w:ascii="方正仿宋_GBK" w:hAnsi="方正仿宋_GBK" w:eastAsia="方正仿宋_GBK" w:cs="方正仿宋_GBK"/>
                              </w:rPr>
                              <w:t>应急结束</w:t>
                            </w:r>
                          </w:p>
                        </w:txbxContent>
                      </v:textbox>
                    </v:rect>
                    <v:shape id="直接箭头连接符 12" o:spid="_x0000_s1026" o:spt="32" type="#_x0000_t32" style="position:absolute;left:5998;top:13386;height:465;width:0;" filled="f" stroked="t" coordsize="21600,21600" o:gfxdata="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aC2qX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rect id="_x0000_s1026" o:spid="_x0000_s1026" o:spt="1" style="position:absolute;left:4412;top:13870;height:630;width:3104;" filled="f" stroked="t" coordsize="21600,21600" o:gfxdata="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PLQouQAAANsAAAAPAAAAAAAAAAEAIAAAADgAAABkcnMvZG93bnJldi54bWxQ&#10;SwECFAAUAAAACACHTuJAMy8FnjsAAAA5AAAAEAAAAAAAAAABACAAAAAeAQAAZHJzL3NoYXBleG1s&#10;LnhtbFBLBQYAAAAABgAGAFsBAADIAwAAAAA=&#10;">
                      <v:fill on="f" focussize="0,0"/>
                      <v:stroke color="#000000" joinstyle="miter"/>
                      <v:imagedata o:title=""/>
                      <o:lock v:ext="edit" aspectratio="f"/>
                      <v:textbox>
                        <w:txbxContent>
                          <w:p>
                            <w:pPr>
                              <w:spacing w:line="40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rPr>
                              <w:t>事故调查</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善后处置</w:t>
                            </w:r>
                          </w:p>
                        </w:txbxContent>
                      </v:textbox>
                    </v:rect>
                    <v:group id="组合 52" o:spid="_x0000_s1026" o:spt="203" style="position:absolute;left:958;top:2710;height:9677;width:9030;" coordorigin="958,2710" coordsize="9030,9677" o:gfxdata="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G0/oD69AAAA3AAAAA8AAAAAAAAAAQAg&#10;AAAAOAAAAGRycy9kb3ducmV2LnhtbFBLAQIUABQAAAAIAIdO4kAzLwWeOwAAADkAAAAVAAAAAAAA&#10;AAEAIAAAACIBAABkcnMvZ3JvdXBzaGFwZXhtbC54bWxQSwUGAAAAAAYABgBgAQAA3wMAAAAA&#10;">
                      <o:lock v:ext="edit" aspectratio="f"/>
                      <v:group id="组合 40" o:spid="_x0000_s1026" o:spt="203" style="position:absolute;left:1138;top:2710;height:7018;width:8850;" coordorigin="1138,2710" coordsize="8850,7018" o:gfxdata="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AnMFpbwAAADcAAAADwAAAAAAAAABACAA&#10;AAA4AAAAZHJzL2Rvd25yZXYueG1sUEsBAhQAFAAAAAgAh07iQDMvBZ47AAAAOQAAABUAAAAAAAAA&#10;AQAgAAAAIQEAAGRycy9ncm91cHNoYXBleG1sLnhtbFBLBQYAAAAABgAGAGABAADeAwAAAAA=&#10;">
                        <o:lock v:ext="edit" aspectratio="f"/>
                        <v:group id="组合 17" o:spid="_x0000_s1026" o:spt="203" style="position:absolute;left:4768;top:2710;height:1604;width:2535;" coordorigin="4768,2710" coordsize="2535,1604" o:gfxdata="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c+yR178AAADcAAAADwAAAAAAAAAB&#10;ACAAAAA4AAAAZHJzL2Rvd25yZXYueG1sUEsBAhQAFAAAAAgAh07iQDMvBZ47AAAAOQAAABUAAAAA&#10;AAAAAQAgAAAAJAEAAGRycy9ncm91cHNoYXBleG1sLnhtbFBLBQYAAAAABgAGAGABAADhAwAAAAA=&#10;">
                          <o:lock v:ext="edit" aspectratio="f"/>
                          <v:rect id="矩形 14" o:spid="_x0000_s1026" o:spt="1" style="position:absolute;left:4768;top:2710;height:780;width:2535;" filled="f" stroked="f" coordsize="21600,21600" o:gfxdata="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5FjUCvAAAANwAAAAPAAAAAAAAAAEAIAAAADgAAABkcnMvZG93bnJldi54&#10;bWxQSwECFAAUAAAACACHTuJAMy8FnjsAAAA5AAAAEAAAAAAAAAABACAAAAAhAQAAZHJzL3NoYXBl&#10;eG1sLnhtbFBLBQYAAAAABgAGAFsBAADLAwAAAAA=&#10;">
                            <v:fill on="f" focussize="0,0"/>
                            <v:stroke on="f"/>
                            <v:imagedata o:title=""/>
                            <o:lock v:ext="edit" aspectratio="f"/>
                            <v:textbox>
                              <w:txbxContent>
                                <w:p>
                                  <w:pPr>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突发环境事件发生</w:t>
                                  </w:r>
                                </w:p>
                              </w:txbxContent>
                            </v:textbox>
                          </v:rect>
                          <v:shape id="直接箭头连接符 15" o:spid="_x0000_s1026" o:spt="32" type="#_x0000_t32" style="position:absolute;left:6058;top:3220;height:510;width:0;" filled="f" stroked="t" coordsize="21600,21600" o:gfxdata="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PpV/SvwAAANw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shape>
                          <v:rect id="_x0000_s1026" o:spid="_x0000_s1026" o:spt="1" style="position:absolute;left:4933;top:3684;height:630;width:2220;" filled="f" stroked="t" coordsize="21600,21600" o:gfxdata="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9LF7C7AAAA2wAAAA8AAAAAAAAAAQAgAAAAOAAAAGRycy9kb3ducmV2Lnht&#10;bFBLAQIUABQAAAAIAIdO4kAzLwWeOwAAADkAAAAQAAAAAAAAAAEAIAAAACABAABkcnMvc2hhcGV4&#10;bWwueG1sUEsFBgAAAAAGAAYAWwEAAMoDAAAAAA==&#10;">
                            <v:fill on="f" focussize="0,0"/>
                            <v:stroke color="#000000" joinstyle="miter"/>
                            <v:imagedata o:title=""/>
                            <o:lock v:ext="edit" aspectratio="f"/>
                            <v:textbox>
                              <w:txbxContent>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接警单位</w:t>
                                  </w:r>
                                </w:p>
                              </w:txbxContent>
                            </v:textbox>
                          </v:rect>
                        </v:group>
                        <v:shape id="直接箭头连接符 18" o:spid="_x0000_s1026" o:spt="32" type="#_x0000_t32" style="position:absolute;left:7153;top:3999;height:0;width:615;" filled="f" stroked="t" coordsize="21600,21600" o:gfxdata="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On6Sb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shape>
                        <v:rect id="_x0000_s1026" o:spid="_x0000_s1026" o:spt="1" style="position:absolute;left:7768;top:3684;height:630;width:2220;" filled="f" stroked="t" coordsize="21600,21600" o:gfxdata="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e1IPCuQAAANsAAAAPAAAAAAAAAAEAIAAAADgAAABkcnMvZG93bnJldi54bWxQ&#10;SwECFAAUAAAACACHTuJAMy8FnjsAAAA5AAAAEAAAAAAAAAABACAAAAAeAQAAZHJzL3NoYXBleG1s&#10;LnhtbFBLBQYAAAAABgAGAFsBAADIAwAAAAA=&#10;">
                          <v:fill on="f" focussize="0,0"/>
                          <v:stroke color="#000000" joinstyle="miter"/>
                          <v:imagedata o:title=""/>
                          <o:lock v:ext="edit" aspectratio="f"/>
                          <v:textbox>
                            <w:txbxContent>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组织先期处置</w:t>
                                </w:r>
                              </w:p>
                            </w:txbxContent>
                          </v:textbox>
                        </v:rect>
                        <v:rect id="_x0000_s1026" o:spid="_x0000_s1026" o:spt="1" style="position:absolute;left:4933;top:5163;height:795;width:2220;" filled="f" stroked="t" coordsize="21600,21600" o:gfxdata="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YLg4roAAADbAAAADwAAAAAAAAABACAAAAA4AAAAZHJzL2Rvd25yZXYueG1s&#10;UEsBAhQAFAAAAAgAh07iQDMvBZ47AAAAOQAAABAAAAAAAAAAAQAgAAAAHwEAAGRycy9zaGFwZXht&#10;bC54bWxQSwUGAAAAAAYABgBbAQAAyQMAAAAA&#10;">
                          <v:fill on="f" focussize="0,0"/>
                          <v:stroke color="#000000" joinstyle="miter"/>
                          <v:imagedata o:title=""/>
                          <o:lock v:ext="edit" aspectratio="f"/>
                          <v:textbox>
                            <w:txbxContent>
                              <w:p>
                                <w:pPr>
                                  <w:spacing w:line="3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上报突发环境事件应急指挥部</w:t>
                                </w:r>
                              </w:p>
                            </w:txbxContent>
                          </v:textbox>
                        </v:rect>
                        <v:rect id="_x0000_s1026" o:spid="_x0000_s1026" o:spt="1" style="position:absolute;left:6194;top:4283;height:698;width:1545;" filled="f" stroked="f" coordsize="21600,21600" o:gfxdata="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Efyza+AAAA2wAAAA8AAAAAAAAAAQAgAAAAOAAAAGRycy9kb3ducmV2&#10;LnhtbFBLAQIUABQAAAAIAIdO4kAzLwWeOwAAADkAAAAQAAAAAAAAAAEAIAAAACMBAABkcnMvc2hh&#10;cGV4bWwueG1sUEsFBgAAAAAGAAYAWwEAAM0DAAAAAA==&#10;">
                          <v:fill on="f" focussize="0,0"/>
                          <v:stroke on="f"/>
                          <v:imagedata o:title=""/>
                          <o:lock v:ext="edit" aspectratio="f"/>
                          <v:textbox>
                            <w:txbxContent>
                              <w:p>
                                <w:pPr>
                                  <w:rPr>
                                    <w:rFonts w:hint="eastAsia" w:ascii="方正仿宋_GBK" w:hAnsi="方正仿宋_GBK" w:eastAsia="方正仿宋_GBK" w:cs="方正仿宋_GBK"/>
                                  </w:rPr>
                                </w:pPr>
                                <w:r>
                                  <w:rPr>
                                    <w:rFonts w:hint="eastAsia" w:ascii="方正仿宋_GBK" w:hAnsi="方正仿宋_GBK" w:eastAsia="方正仿宋_GBK" w:cs="方正仿宋_GBK"/>
                                  </w:rPr>
                                  <w:t>初判事故等级</w:t>
                                </w:r>
                              </w:p>
                            </w:txbxContent>
                          </v:textbox>
                        </v:rect>
                        <v:shape id="_x0000_s1026" o:spid="_x0000_s1026" o:spt="32" type="#_x0000_t32" style="position:absolute;left:6030;top:5912;height:885;width:0;" filled="f" stroked="t" coordsize="21600,21600" o:gfxdata="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n4Yq70AAADb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shape>
                        <v:rect id="_x0000_s1026" o:spid="_x0000_s1026" o:spt="1" style="position:absolute;left:4903;top:6688;height:630;width:2684;" filled="f" stroked="t" coordsize="21600,21600" o:gfxdata="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VB+lb0AAADbAAAADwAAAAAAAAABACAAAAA4AAAAZHJzL2Rvd25yZXYu&#10;eG1sUEsBAhQAFAAAAAgAh07iQDMvBZ47AAAAOQAAABAAAAAAAAAAAQAgAAAAIgEAAGRycy9zaGFw&#10;ZXhtbC54bWxQSwUGAAAAAAYABgBbAQAAzAMAAAAA&#10;">
                          <v:fill on="f" focussize="0,0"/>
                          <v:stroke color="#000000" joinstyle="miter"/>
                          <v:imagedata o:title=""/>
                          <o:lock v:ext="edit" aspectratio="f"/>
                          <v:textbox>
                            <w:txbxContent>
                              <w:p>
                                <w:pPr>
                                  <w:spacing w:line="400" w:lineRule="exact"/>
                                  <w:jc w:val="both"/>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lang w:eastAsia="zh-CN"/>
                                  </w:rPr>
                                  <w:t>启动</w:t>
                                </w:r>
                                <w:r>
                                  <w:rPr>
                                    <w:rFonts w:hint="eastAsia" w:ascii="方正仿宋_GBK" w:hAnsi="方正仿宋_GBK" w:eastAsia="方正仿宋_GBK" w:cs="方正仿宋_GBK"/>
                                    <w:sz w:val="18"/>
                                    <w:szCs w:val="18"/>
                                  </w:rPr>
                                  <w:t>Ⅳ</w:t>
                                </w:r>
                                <w:r>
                                  <w:rPr>
                                    <w:rFonts w:hint="eastAsia" w:ascii="方正仿宋_GBK" w:hAnsi="方正仿宋_GBK" w:eastAsia="方正仿宋_GBK" w:cs="方正仿宋_GBK"/>
                                    <w:sz w:val="18"/>
                                    <w:szCs w:val="18"/>
                                    <w:lang w:eastAsia="zh-CN"/>
                                  </w:rPr>
                                  <w:t>级响应、成立现场指挥部</w:t>
                                </w:r>
                              </w:p>
                              <w:p>
                                <w:pPr>
                                  <w:spacing w:line="400" w:lineRule="exact"/>
                                  <w:jc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rPr>
                                  <w:t>成立现场指挥部</w:t>
                                </w:r>
                              </w:p>
                            </w:txbxContent>
                          </v:textbox>
                        </v:rect>
                        <v:shape id="直接箭头连接符 24" o:spid="_x0000_s1026" o:spt="32" type="#_x0000_t32" style="position:absolute;left:7153;top:5479;height:0;width:615;" filled="f" stroked="t" coordsize="21600,21600" o:gfxdata="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QO2Q+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rect id="_x0000_s1026" o:spid="_x0000_s1026" o:spt="1" style="position:absolute;left:7768;top:5164;height:630;width:2220;" filled="f" stroked="t" coordsize="21600,21600" o:gfxdata="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fVDer0AAADbAAAADwAAAAAAAAABACAAAAA4AAAAZHJzL2Rvd25yZXYu&#10;eG1sUEsBAhQAFAAAAAgAh07iQDMvBZ47AAAAOQAAABAAAAAAAAAAAQAgAAAAIgEAAGRycy9zaGFw&#10;ZXhtbC54bWxQSwUGAAAAAAYABgBbAQAAzAMAAAAA&#10;">
                          <v:fill on="f" focussize="0,0"/>
                          <v:stroke color="#000000" joinstyle="miter"/>
                          <v:imagedata o:title=""/>
                          <o:lock v:ext="edit" aspectratio="f"/>
                          <v:textbox>
                            <w:txbxContent>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通报相关部门</w:t>
                                </w:r>
                              </w:p>
                            </w:txbxContent>
                          </v:textbox>
                        </v:rect>
                        <v:rect id="矩形 26" o:spid="_x0000_s1026" o:spt="1" style="position:absolute;left:1138;top:5179;height:630;width:1828;" filled="f" stroked="t" coordsize="21600,21600" o:gfxdata="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mk07i7AAAA3AAAAA8AAAAAAAAAAQAgAAAAOAAAAGRycy9kb3ducmV2Lnht&#10;bFBLAQIUABQAAAAIAIdO4kAzLwWeOwAAADkAAAAQAAAAAAAAAAEAIAAAACABAABkcnMvc2hhcGV4&#10;bWwueG1sUEsFBgAAAAAGAAYAWwEAAMoDAAAAAA==&#10;">
                          <v:fill on="f" focussize="0,0"/>
                          <v:stroke color="#000000" joinstyle="miter"/>
                          <v:imagedata o:title=""/>
                          <o:lock v:ext="edit" aspectratio="f"/>
                          <v:textbox>
                            <w:txbxContent>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上报市政府</w:t>
                                </w:r>
                              </w:p>
                            </w:txbxContent>
                          </v:textbox>
                        </v:rect>
                        <v:rect id="矩形 27" o:spid="_x0000_s1026" o:spt="1" style="position:absolute;left:3016;top:5044;height:482;width:1977;" filled="f" stroked="f" coordsize="21600,21600" o:gfxdata="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LODEG7AAAA3AAAAA8AAAAAAAAAAQAgAAAAOAAAAGRycy9kb3ducmV2Lnht&#10;bFBLAQIUABQAAAAIAIdO4kAzLwWeOwAAADkAAAAQAAAAAAAAAAEAIAAAACABAABkcnMvc2hhcGV4&#10;bWwueG1sUEsFBgAAAAAGAAYAWwEAAMoDAAAAAA==&#10;">
                          <v:fill on="f" focussize="0,0"/>
                          <v:stroke on="f"/>
                          <v:imagedata o:title=""/>
                          <o:lock v:ext="edit" aspectratio="f"/>
                          <v:textbox>
                            <w:txbxContent>
                              <w:p>
                                <w:pP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eastAsia="zh-CN"/>
                                  </w:rPr>
                                  <w:t>较大、</w:t>
                                </w:r>
                                <w:r>
                                  <w:rPr>
                                    <w:rFonts w:hint="eastAsia" w:ascii="方正仿宋_GBK" w:hAnsi="方正仿宋_GBK" w:eastAsia="方正仿宋_GBK" w:cs="方正仿宋_GBK"/>
                                    <w:sz w:val="18"/>
                                    <w:szCs w:val="18"/>
                                  </w:rPr>
                                  <w:t>重大、特大事故</w:t>
                                </w:r>
                              </w:p>
                            </w:txbxContent>
                          </v:textbox>
                        </v:rect>
                        <v:shape id="直接箭头连接符 28" o:spid="_x0000_s1026" o:spt="32" type="#_x0000_t32" style="position:absolute;left:6013;top:7257;height:885;width:0;" filled="f" stroked="t" coordsize="21600,21600" o:gfxdata="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f0vxK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group id="组合 39" o:spid="_x0000_s1026" o:spt="203" style="position:absolute;left:3538;top:8048;height:1680;width:4950;" coordorigin="3780,7665" coordsize="4950,1680" o:gfxdata="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OjmNuO9AAAA3AAAAA8AAAAAAAAAAQAg&#10;AAAAOAAAAGRycy9kb3ducmV2LnhtbFBLAQIUABQAAAAIAIdO4kAzLwWeOwAAADkAAAAVAAAAAAAA&#10;AAEAIAAAACIBAABkcnMvZ3JvdXBzaGFwZXhtbC54bWxQSwUGAAAAAAYABgBgAQAA3wMAAAAA&#10;">
                          <o:lock v:ext="edit" aspectratio="f"/>
                          <v:rect id="_x0000_s1026" o:spid="_x0000_s1026" o:spt="1" style="position:absolute;left:3780;top:7665;flip:y;height:1680;width:495;" filled="f" stroked="t" coordsize="21600,21600" o:gfxdata="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J5i0UvAAAANsAAAAPAAAAAAAAAAEAIAAAADgAAABkcnMvZG93bnJldi54&#10;bWxQSwECFAAUAAAACACHTuJAMy8FnjsAAAA5AAAAEAAAAAAAAAABACAAAAAhAQAAZHJzL3NoYXBl&#10;eG1sLnhtbFBLBQYAAAAABgAGAFsBAADLAwAAAAA=&#10;">
                            <v:fill on="f" focussize="0,0"/>
                            <v:stroke color="#000000" joinstyle="miter"/>
                            <v:imagedata o:title=""/>
                            <o:lock v:ext="edit" aspectratio="f"/>
                            <v:textbox>
                              <w:txbxContent>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综合协调组</w:t>
                                  </w:r>
                                </w:p>
                              </w:txbxContent>
                            </v:textbox>
                          </v:rect>
                          <v:rect id="矩形 30" o:spid="_x0000_s1026" o:spt="1" style="position:absolute;left:4275;top:7665;flip:y;height:1680;width:495;" filled="f" stroked="t" coordsize="21600,21600" o:gfxdata="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iRsUS7AAAA3AAAAA8AAAAAAAAAAQAgAAAAOAAAAGRycy9kb3ducmV2Lnht&#10;bFBLAQIUABQAAAAIAIdO4kAzLwWeOwAAADkAAAAQAAAAAAAAAAEAIAAAACABAABkcnMvc2hhcGV4&#10;bWwueG1sUEsFBgAAAAAGAAYAWwEAAMoDAAAAAA==&#10;">
                            <v:fill on="f" focussize="0,0"/>
                            <v:stroke color="#000000" joinstyle="miter"/>
                            <v:imagedata o:title=""/>
                            <o:lock v:ext="edit" aspectratio="f"/>
                            <v:textbox>
                              <w:txbxContent>
                                <w:p>
                                  <w:pPr>
                                    <w:spacing w:line="300" w:lineRule="exact"/>
                                    <w:jc w:val="center"/>
                                    <w:rPr>
                                      <w:rFonts w:ascii="仿宋" w:hAnsi="仿宋" w:eastAsia="仿宋"/>
                                    </w:rPr>
                                  </w:pPr>
                                  <w:r>
                                    <w:rPr>
                                      <w:rFonts w:hint="eastAsia" w:ascii="仿宋_GB2312" w:hAnsi="仿宋_GB2312" w:eastAsia="仿宋_GB2312" w:cs="仿宋_GB2312"/>
                                    </w:rPr>
                                    <w:t>应急监测组</w:t>
                                  </w:r>
                                </w:p>
                              </w:txbxContent>
                            </v:textbox>
                          </v:rect>
                          <v:rect id="_x0000_s1026" o:spid="_x0000_s1026" o:spt="1" style="position:absolute;left:4770;top:7665;flip:y;height:1680;width:495;" filled="f" stroked="t" coordsize="21600,21600" o:gfxdata="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8km3z70AAADbAAAADwAAAAAAAAABACAAAAA4AAAAZHJzL2Rvd25yZXYu&#10;eG1sUEsBAhQAFAAAAAgAh07iQDMvBZ47AAAAOQAAABAAAAAAAAAAAQAgAAAAIgEAAGRycy9zaGFw&#10;ZXhtbC54bWxQSwUGAAAAAAYABgBbAQAAzAMAAAAA&#10;">
                            <v:fill on="f" focussize="0,0"/>
                            <v:stroke color="#000000" joinstyle="miter"/>
                            <v:imagedata o:title=""/>
                            <o:lock v:ext="edit" aspectratio="f"/>
                            <v:textbox>
                              <w:txbxContent>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社会稳定组</w:t>
                                  </w:r>
                                </w:p>
                              </w:txbxContent>
                            </v:textbox>
                          </v:rect>
                          <v:rect id="_x0000_s1026" o:spid="_x0000_s1026" o:spt="1" style="position:absolute;left:5265;top:7665;flip:y;height:1680;width:495;" filled="f" stroked="t" coordsize="21600,21600" o:gfxdata="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Cmym4vAAAANsAAAAPAAAAAAAAAAEAIAAAADgAAABkcnMvZG93bnJldi54&#10;bWxQSwECFAAUAAAACACHTuJAMy8FnjsAAAA5AAAAEAAAAAAAAAABACAAAAAhAQAAZHJzL3NoYXBl&#10;eG1sLnhtbFBLBQYAAAAABgAGAFsBAADLAwAAAAA=&#10;">
                            <v:fill on="f" focussize="0,0"/>
                            <v:stroke color="#000000" joinstyle="miter"/>
                            <v:imagedata o:title=""/>
                            <o:lock v:ext="edit" aspectratio="f"/>
                            <v:textbox>
                              <w:txbxContent>
                                <w:p>
                                  <w:pPr>
                                    <w:spacing w:line="300" w:lineRule="exact"/>
                                    <w:jc w:val="center"/>
                                    <w:rPr>
                                      <w:rFonts w:ascii="仿宋" w:hAnsi="仿宋" w:eastAsia="仿宋"/>
                                    </w:rPr>
                                  </w:pPr>
                                  <w:r>
                                    <w:rPr>
                                      <w:rFonts w:hint="eastAsia" w:ascii="仿宋" w:hAnsi="仿宋" w:eastAsia="仿宋"/>
                                    </w:rPr>
                                    <w:t>现场处置组</w:t>
                                  </w:r>
                                </w:p>
                              </w:txbxContent>
                            </v:textbox>
                          </v:rect>
                          <v:rect id="_x0000_s1026" o:spid="_x0000_s1026" o:spt="1" style="position:absolute;left:5760;top:7665;flip:y;height:1680;width:495;" filled="f" stroked="t" coordsize="21600,21600" o:gfxdata="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t14wjvAAAANsAAAAPAAAAAAAAAAEAIAAAADgAAABkcnMvZG93bnJldi54&#10;bWxQSwECFAAUAAAACACHTuJAMy8FnjsAAAA5AAAAEAAAAAAAAAABACAAAAAhAQAAZHJzL3NoYXBl&#10;eG1sLnhtbFBLBQYAAAAABgAGAFsBAADLAwAAAAA=&#10;">
                            <v:fill on="f" focussize="0,0"/>
                            <v:stroke color="#000000" joinstyle="miter"/>
                            <v:imagedata o:title=""/>
                            <o:lock v:ext="edit" aspectratio="f"/>
                            <v:textbox>
                              <w:txbxContent>
                                <w:p>
                                  <w:pPr>
                                    <w:spacing w:line="300" w:lineRule="exact"/>
                                    <w:jc w:val="center"/>
                                    <w:rPr>
                                      <w:rFonts w:ascii="仿宋" w:hAnsi="仿宋" w:eastAsia="仿宋"/>
                                    </w:rPr>
                                  </w:pPr>
                                  <w:r>
                                    <w:rPr>
                                      <w:rFonts w:hint="eastAsia" w:ascii="仿宋" w:hAnsi="仿宋" w:eastAsia="仿宋"/>
                                    </w:rPr>
                                    <w:t>医疗救护组</w:t>
                                  </w:r>
                                </w:p>
                              </w:txbxContent>
                            </v:textbox>
                          </v:rect>
                          <v:rect id="_x0000_s1026" o:spid="_x0000_s1026" o:spt="1" style="position:absolute;left:6750;top:7665;flip:y;height:1680;width:495;" filled="f" stroked="t" coordsize="21600,21600" o:gfxdata="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iPhRXvAAAANsAAAAPAAAAAAAAAAEAIAAAADgAAABkcnMvZG93bnJldi54&#10;bWxQSwECFAAUAAAACACHTuJAMy8FnjsAAAA5AAAAEAAAAAAAAAABACAAAAAhAQAAZHJzL3NoYXBl&#10;eG1sLnhtbFBLBQYAAAAABgAGAFsBAADLAwAAAAA=&#10;">
                            <v:fill on="f" focussize="0,0"/>
                            <v:stroke color="#000000" joinstyle="miter"/>
                            <v:imagedata o:title=""/>
                            <o:lock v:ext="edit" aspectratio="f"/>
                            <v:textbox>
                              <w:txbxContent>
                                <w:p>
                                  <w:pPr>
                                    <w:spacing w:line="300" w:lineRule="exact"/>
                                    <w:jc w:val="center"/>
                                    <w:rPr>
                                      <w:rFonts w:ascii="仿宋" w:hAnsi="仿宋" w:eastAsia="仿宋"/>
                                    </w:rPr>
                                  </w:pPr>
                                  <w:r>
                                    <w:rPr>
                                      <w:rFonts w:hint="eastAsia" w:ascii="仿宋" w:hAnsi="仿宋" w:eastAsia="仿宋"/>
                                    </w:rPr>
                                    <w:t>新闻宣传组</w:t>
                                  </w:r>
                                </w:p>
                              </w:txbxContent>
                            </v:textbox>
                          </v:rect>
                          <v:rect id="_x0000_s1026" o:spid="_x0000_s1026" o:spt="1" style="position:absolute;left:6255;top:7665;flip:y;height:1680;width:495;" filled="f" stroked="t" coordsize="21600,21600" o:gfxdata="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NcrHMvAAAANsAAAAPAAAAAAAAAAEAIAAAADgAAABkcnMvZG93bnJldi54&#10;bWxQSwECFAAUAAAACACHTuJAMy8FnjsAAAA5AAAAEAAAAAAAAAABACAAAAAhAQAAZHJzL3NoYXBl&#10;eG1sLnhtbFBLBQYAAAAABgAGAFsBAADLAwAAAAA=&#10;">
                            <v:fill on="f" focussize="0,0"/>
                            <v:stroke color="#000000" joinstyle="miter"/>
                            <v:imagedata o:title=""/>
                            <o:lock v:ext="edit" aspectratio="f"/>
                            <v:textbox>
                              <w:txbxContent>
                                <w:p>
                                  <w:pPr>
                                    <w:spacing w:line="300" w:lineRule="exact"/>
                                    <w:jc w:val="center"/>
                                    <w:rPr>
                                      <w:rFonts w:ascii="仿宋" w:hAnsi="仿宋" w:eastAsia="仿宋"/>
                                    </w:rPr>
                                  </w:pPr>
                                  <w:r>
                                    <w:rPr>
                                      <w:rFonts w:hint="eastAsia" w:ascii="仿宋" w:hAnsi="仿宋" w:eastAsia="仿宋"/>
                                    </w:rPr>
                                    <w:t>后勤保障组</w:t>
                                  </w:r>
                                </w:p>
                              </w:txbxContent>
                            </v:textbox>
                          </v:rect>
                          <v:rect id="_x0000_s1026" o:spid="_x0000_s1026" o:spt="1" style="position:absolute;left:7245;top:7665;flip:y;height:1680;width:495;" filled="f" stroked="t" coordsize="21600,21600" o:gfxdata="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9oC+7vAAAANsAAAAPAAAAAAAAAAEAIAAAADgAAABkcnMvZG93bnJldi54&#10;bWxQSwECFAAUAAAACACHTuJAMy8FnjsAAAA5AAAAEAAAAAAAAAABACAAAAAhAQAAZHJzL3NoYXBl&#10;eG1sLnhtbFBLBQYAAAAABgAGAFsBAADLAwAAAAA=&#10;">
                            <v:fill on="f" focussize="0,0"/>
                            <v:stroke color="#000000" joinstyle="miter"/>
                            <v:imagedata o:title=""/>
                            <o:lock v:ext="edit" aspectratio="f"/>
                            <v:textbox>
                              <w:txbxContent>
                                <w:p>
                                  <w:pPr>
                                    <w:spacing w:line="300" w:lineRule="exact"/>
                                    <w:jc w:val="center"/>
                                    <w:rPr>
                                      <w:rFonts w:ascii="仿宋" w:hAnsi="仿宋" w:eastAsia="仿宋"/>
                                    </w:rPr>
                                  </w:pPr>
                                  <w:r>
                                    <w:rPr>
                                      <w:rFonts w:hint="eastAsia" w:ascii="仿宋" w:hAnsi="仿宋" w:eastAsia="仿宋"/>
                                    </w:rPr>
                                    <w:t>善后处置组</w:t>
                                  </w:r>
                                </w:p>
                              </w:txbxContent>
                            </v:textbox>
                          </v:rect>
                          <v:rect id="矩形 37" o:spid="_x0000_s1026" o:spt="1" style="position:absolute;left:7740;top:7665;flip:y;height:1680;width:495;" filled="f" stroked="t" coordsize="21600,21600" o:gfxdata="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kOJTa+AAAA3AAAAA8AAAAAAAAAAQAgAAAAOAAAAGRycy9kb3ducmV2&#10;LnhtbFBLAQIUABQAAAAIAIdO4kAzLwWeOwAAADkAAAAQAAAAAAAAAAEAIAAAACMBAABkcnMvc2hh&#10;cGV4bWwueG1sUEsFBgAAAAAGAAYAWwEAAM0DAAAAAA==&#10;">
                            <v:fill on="f" focussize="0,0"/>
                            <v:stroke color="#000000" joinstyle="miter"/>
                            <v:imagedata o:title=""/>
                            <o:lock v:ext="edit" aspectratio="f"/>
                            <v:textbox>
                              <w:txbxContent>
                                <w:p>
                                  <w:pPr>
                                    <w:spacing w:line="300" w:lineRule="exact"/>
                                    <w:jc w:val="center"/>
                                    <w:rPr>
                                      <w:rFonts w:ascii="仿宋" w:hAnsi="仿宋" w:eastAsia="仿宋"/>
                                    </w:rPr>
                                  </w:pPr>
                                  <w:r>
                                    <w:rPr>
                                      <w:rFonts w:hint="eastAsia" w:ascii="仿宋" w:hAnsi="仿宋" w:eastAsia="仿宋"/>
                                    </w:rPr>
                                    <w:t>事故调查组</w:t>
                                  </w:r>
                                </w:p>
                              </w:txbxContent>
                            </v:textbox>
                          </v:rect>
                          <v:rect id="_x0000_s1026" o:spid="_x0000_s1026" o:spt="1" style="position:absolute;left:8235;top:7665;flip:y;height:1680;width:495;" filled="f" stroked="t" coordsize="21600,21600" o:gfxdata="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&#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GNzHlK4AAAA2wAAAA8AAAAAAAAAAQAgAAAAOAAAAGRycy9kb3ducmV2LnhtbFBL&#10;AQIUABQAAAAIAIdO4kAzLwWeOwAAADkAAAAQAAAAAAAAAAEAIAAAAB0BAABkcnMvc2hhcGV4bWwu&#10;eG1sUEsFBgAAAAAGAAYAWwEAAMcDAAAAAA==&#10;">
                            <v:fill on="f" focussize="0,0"/>
                            <v:stroke color="#000000" joinstyle="miter"/>
                            <v:imagedata o:title=""/>
                            <o:lock v:ext="edit" aspectratio="f"/>
                            <v:textbox>
                              <w:txbxContent>
                                <w:p>
                                  <w:pPr>
                                    <w:spacing w:line="300" w:lineRule="exact"/>
                                    <w:jc w:val="center"/>
                                    <w:rPr>
                                      <w:rFonts w:ascii="仿宋" w:hAnsi="仿宋" w:eastAsia="仿宋"/>
                                    </w:rPr>
                                  </w:pPr>
                                  <w:r>
                                    <w:rPr>
                                      <w:rFonts w:hint="eastAsia" w:ascii="仿宋" w:hAnsi="仿宋" w:eastAsia="仿宋"/>
                                    </w:rPr>
                                    <w:t>应急专家组</w:t>
                                  </w:r>
                                </w:p>
                              </w:txbxContent>
                            </v:textbox>
                          </v:rect>
                        </v:group>
                      </v:group>
                      <v:shape id="直接箭头连接符 41" o:spid="_x0000_s1026" o:spt="32" type="#_x0000_t32" style="position:absolute;left:6015;top:9527;height:465;width:0;" filled="f" stroked="t" coordsize="21600,21600" o:gfxdata="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en/ZP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rect id="_x0000_s1026" o:spid="_x0000_s1026" o:spt="1" style="position:absolute;left:4888;top:9961;height:630;width:2220;" filled="f" stroked="t" coordsize="21600,21600" o:gfxdata="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8M+rr0AAADbAAAADwAAAAAAAAABACAAAAA4AAAAZHJzL2Rvd25yZXYu&#10;eG1sUEsBAhQAFAAAAAgAh07iQDMvBZ47AAAAOQAAABAAAAAAAAAAAQAgAAAAIgEAAGRycy9zaGFw&#10;ZXhtbC54bWxQSwUGAAAAAAYABgBbAQAAzAMAAAAA&#10;">
                        <v:fill on="f" focussize="0,0"/>
                        <v:stroke color="#000000" joinstyle="miter"/>
                        <v:imagedata o:title=""/>
                        <o:lock v:ext="edit" aspectratio="f"/>
                        <v:textbox>
                          <w:txbxContent>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现场应急处置</w:t>
                              </w:r>
                            </w:p>
                          </w:txbxContent>
                        </v:textbox>
                      </v:rect>
                      <v:group id="组合 49" o:spid="_x0000_s1026" o:spt="203" style="position:absolute;left:4528;top:10977;height:1410;width:2970;" coordorigin="3855,11010" coordsize="2970,1680" o:gfxdata="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GL8GxvgAAANwAAAAPAAAAAAAAAAEA&#10;IAAAADgAAABkcnMvZG93bnJldi54bWxQSwECFAAUAAAACACHTuJAMy8FnjsAAAA5AAAAFQAAAAAA&#10;AAABACAAAAAjAQAAZHJzL2dyb3Vwc2hhcGV4bWwueG1sUEsFBgAAAAAGAAYAYAEAAOADAAAAAA==&#10;">
                        <o:lock v:ext="edit" aspectratio="f"/>
                        <v:rect id="_x0000_s1026" o:spid="_x0000_s1026" o:spt="1" style="position:absolute;left:3855;top:11010;flip:y;height:1680;width:495;" filled="f" stroked="t" coordsize="21600,21600" o:gfxdata="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10f9evAAAANsAAAAPAAAAAAAAAAEAIAAAADgAAABkcnMvZG93bnJldi54&#10;bWxQSwECFAAUAAAACACHTuJAMy8FnjsAAAA5AAAAEAAAAAAAAAABACAAAAAhAQAAZHJzL3NoYXBl&#10;eG1sLnhtbFBLBQYAAAAABgAGAFsBAADLAwAAAAA=&#10;">
                          <v:fill on="f" focussize="0,0"/>
                          <v:stroke color="#000000" joinstyle="miter"/>
                          <v:imagedata o:title=""/>
                          <o:lock v:ext="edit" aspectratio="f"/>
                          <v:textbox>
                            <w:txbxContent>
                              <w:p>
                                <w:pPr>
                                  <w:spacing w:line="300" w:lineRule="exact"/>
                                  <w:jc w:val="center"/>
                                  <w:rPr>
                                    <w:rFonts w:ascii="仿宋" w:hAnsi="仿宋" w:eastAsia="仿宋"/>
                                  </w:rPr>
                                </w:pPr>
                                <w:r>
                                  <w:rPr>
                                    <w:rFonts w:ascii="仿宋" w:hAnsi="仿宋" w:eastAsia="仿宋"/>
                                  </w:rPr>
                                  <w:t>抢险救援</w:t>
                                </w:r>
                                <w:r>
                                  <w:rPr>
                                    <w:rFonts w:hint="eastAsia" w:ascii="仿宋" w:hAnsi="仿宋" w:eastAsia="仿宋"/>
                                  </w:rPr>
                                  <w:tab/>
                                </w:r>
                              </w:p>
                            </w:txbxContent>
                          </v:textbox>
                        </v:rect>
                        <v:rect id="_x0000_s1026" o:spid="_x0000_s1026" o:spt="1" style="position:absolute;left:4350;top:11010;flip:y;height:1680;width:495;" filled="f" stroked="t" coordsize="21600,21600" o:gfxdata="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jhnKr0AAADbAAAADwAAAAAAAAABACAAAAA4AAAAZHJzL2Rvd25yZXYu&#10;eG1sUEsBAhQAFAAAAAgAh07iQDMvBZ47AAAAOQAAABAAAAAAAAAAAQAgAAAAIgEAAGRycy9zaGFw&#10;ZXhtbC54bWxQSwUGAAAAAAYABgBbAQAAzAMAAAAA&#10;">
                          <v:fill on="f" focussize="0,0"/>
                          <v:stroke color="#000000" joinstyle="miter"/>
                          <v:imagedata o:title=""/>
                          <o:lock v:ext="edit" aspectratio="f"/>
                          <v:textbox>
                            <w:txbxContent>
                              <w:p>
                                <w:pPr>
                                  <w:spacing w:line="300" w:lineRule="exact"/>
                                  <w:jc w:val="center"/>
                                  <w:rPr>
                                    <w:rFonts w:ascii="仿宋" w:hAnsi="仿宋" w:eastAsia="仿宋"/>
                                  </w:rPr>
                                </w:pPr>
                                <w:r>
                                  <w:rPr>
                                    <w:rFonts w:ascii="仿宋" w:hAnsi="仿宋" w:eastAsia="仿宋"/>
                                  </w:rPr>
                                  <w:t>医疗救护</w:t>
                                </w:r>
                              </w:p>
                            </w:txbxContent>
                          </v:textbox>
                        </v:rect>
                        <v:rect id="_x0000_s1026" o:spid="_x0000_s1026" o:spt="1" style="position:absolute;left:4845;top:11010;flip:y;height:1680;width:495;" filled="f" stroked="t" coordsize="21600,21600" o:gfxdata="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XTCsb0AAADbAAAADwAAAAAAAAABACAAAAA4AAAAZHJzL2Rvd25yZXYu&#10;eG1sUEsBAhQAFAAAAAgAh07iQDMvBZ47AAAAOQAAABAAAAAAAAAAAQAgAAAAIgEAAGRycy9zaGFw&#10;ZXhtbC54bWxQSwUGAAAAAAYABgBbAQAAzAMAAAAA&#10;">
                          <v:fill on="f" focussize="0,0"/>
                          <v:stroke color="#000000" joinstyle="miter"/>
                          <v:imagedata o:title=""/>
                          <o:lock v:ext="edit" aspectratio="f"/>
                          <v:textbox>
                            <w:txbxContent>
                              <w:p>
                                <w:pPr>
                                  <w:spacing w:line="300" w:lineRule="exact"/>
                                  <w:jc w:val="center"/>
                                  <w:rPr>
                                    <w:rFonts w:ascii="仿宋" w:hAnsi="仿宋" w:eastAsia="仿宋"/>
                                  </w:rPr>
                                </w:pPr>
                                <w:r>
                                  <w:rPr>
                                    <w:rFonts w:ascii="仿宋" w:hAnsi="仿宋" w:eastAsia="仿宋"/>
                                  </w:rPr>
                                  <w:t>控制污染</w:t>
                                </w:r>
                              </w:p>
                            </w:txbxContent>
                          </v:textbox>
                        </v:rect>
                        <v:rect id="矩形 46" o:spid="_x0000_s1026" o:spt="1" style="position:absolute;left:5340;top:11010;flip:y;height:1680;width:495;" filled="f" stroked="t" coordsize="21600,21600" o:gfxdata="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ZYRha7AAAA3AAAAA8AAAAAAAAAAQAgAAAAOAAAAGRycy9kb3ducmV2Lnht&#10;bFBLAQIUABQAAAAIAIdO4kAzLwWeOwAAADkAAAAQAAAAAAAAAAEAIAAAACABAABkcnMvc2hhcGV4&#10;bWwueG1sUEsFBgAAAAAGAAYAWwEAAMoDAAAAAA==&#10;">
                          <v:fill on="f" focussize="0,0"/>
                          <v:stroke color="#000000" joinstyle="miter"/>
                          <v:imagedata o:title=""/>
                          <o:lock v:ext="edit" aspectratio="f"/>
                          <v:textbox>
                            <w:txbxContent>
                              <w:p>
                                <w:pPr>
                                  <w:spacing w:line="300" w:lineRule="exact"/>
                                  <w:jc w:val="center"/>
                                  <w:rPr>
                                    <w:rFonts w:ascii="仿宋" w:hAnsi="仿宋" w:eastAsia="仿宋"/>
                                  </w:rPr>
                                </w:pPr>
                                <w:r>
                                  <w:rPr>
                                    <w:rFonts w:ascii="仿宋" w:hAnsi="仿宋" w:eastAsia="仿宋"/>
                                  </w:rPr>
                                  <w:t>环境监测</w:t>
                                </w:r>
                              </w:p>
                            </w:txbxContent>
                          </v:textbox>
                        </v:rect>
                        <v:rect id="矩形 47" o:spid="_x0000_s1026" o:spt="1" style="position:absolute;left:5835;top:11010;flip:y;height:1680;width:495;" filled="f" stroked="t" coordsize="21600,21600" o:gfxdata="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aK2GG7AAAA3AAAAA8AAAAAAAAAAQAgAAAAOAAAAGRycy9kb3ducmV2Lnht&#10;bFBLAQIUABQAAAAIAIdO4kAzLwWeOwAAADkAAAAQAAAAAAAAAAEAIAAAACABAABkcnMvc2hhcGV4&#10;bWwueG1sUEsFBgAAAAAGAAYAWwEAAMoDAAAAAA==&#10;">
                          <v:fill on="f" focussize="0,0"/>
                          <v:stroke color="#000000" joinstyle="miter"/>
                          <v:imagedata o:title=""/>
                          <o:lock v:ext="edit" aspectratio="f"/>
                          <v:textbox>
                            <w:txbxContent>
                              <w:p>
                                <w:pPr>
                                  <w:spacing w:line="300" w:lineRule="exact"/>
                                  <w:jc w:val="center"/>
                                  <w:rPr>
                                    <w:rFonts w:ascii="仿宋" w:hAnsi="仿宋" w:eastAsia="仿宋"/>
                                  </w:rPr>
                                </w:pPr>
                                <w:r>
                                  <w:rPr>
                                    <w:rFonts w:ascii="仿宋" w:hAnsi="仿宋" w:eastAsia="仿宋"/>
                                  </w:rPr>
                                  <w:t>警戒疏散</w:t>
                                </w:r>
                              </w:p>
                            </w:txbxContent>
                          </v:textbox>
                        </v:rect>
                        <v:rect id="_x0000_s1026" o:spid="_x0000_s1026" o:spt="1" style="position:absolute;left:6330;top:11010;flip:y;height:1680;width:495;" filled="f" stroked="t" coordsize="21600,21600" o:gfxdata="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&#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7dW0vuQAAANsAAAAPAAAAAAAAAAEAIAAAADgAAABkcnMvZG93bnJldi54bWxQ&#10;SwECFAAUAAAACACHTuJAMy8FnjsAAAA5AAAAEAAAAAAAAAABACAAAAAeAQAAZHJzL3NoYXBleG1s&#10;LnhtbFBLBQYAAAAABgAGAFsBAADIAwAAAAA=&#10;">
                          <v:fill on="f" focussize="0,0"/>
                          <v:stroke color="#000000" joinstyle="miter"/>
                          <v:imagedata o:title=""/>
                          <o:lock v:ext="edit" aspectratio="f"/>
                          <v:textbox>
                            <w:txbxContent>
                              <w:p>
                                <w:pPr>
                                  <w:spacing w:line="300" w:lineRule="exact"/>
                                  <w:jc w:val="center"/>
                                  <w:rPr>
                                    <w:rFonts w:ascii="仿宋" w:hAnsi="仿宋" w:eastAsia="仿宋"/>
                                  </w:rPr>
                                </w:pPr>
                                <w:r>
                                  <w:rPr>
                                    <w:rFonts w:ascii="仿宋" w:hAnsi="仿宋" w:eastAsia="仿宋"/>
                                  </w:rPr>
                                  <w:t>通讯联络</w:t>
                                </w:r>
                              </w:p>
                            </w:txbxContent>
                          </v:textbox>
                        </v:rect>
                      </v:group>
                      <v:shape id="_x0000_s1026" o:spid="_x0000_s1026" o:spt="32" type="#_x0000_t32" style="position:absolute;left:6015;top:10574;height:465;width:0;" filled="f" stroked="t" coordsize="21600,21600" o:gfxdata="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nmUDq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rect id="_x0000_s1026" o:spid="_x0000_s1026" o:spt="1" style="position:absolute;left:958;top:9486;height:1158;width:2460;" filled="f" stroked="t" coordsize="21600,21600" o:gfxdata="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9sg2BL0AAADbAAAADwAAAAAAAAABACAAAAA4AAAAZHJzL2Rvd25yZXYu&#10;eG1sUEsBAhQAFAAAAAgAh07iQDMvBZ47AAAAOQAAABAAAAAAAAAAAQAgAAAAIgEAAGRycy9zaGFw&#10;ZXhtbC54bWxQSwUGAAAAAAYABgBbAQAAzAMAAAAA&#10;">
                        <v:fill on="f" focussize="0,0"/>
                        <v:stroke color="#000000" joinstyle="miter"/>
                        <v:imagedata o:title=""/>
                        <o:lock v:ext="edit" aspectratio="f"/>
                        <v:textbox>
                          <w:txbxContent>
                            <w:p>
                              <w:pPr>
                                <w:spacing w:line="3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权力移交</w:t>
                              </w:r>
                            </w:p>
                            <w:p>
                              <w:pPr>
                                <w:spacing w:line="3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参与上级部门应急</w:t>
                              </w:r>
                            </w:p>
                            <w:p>
                              <w:pPr>
                                <w:spacing w:line="3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工作</w:t>
                              </w:r>
                            </w:p>
                          </w:txbxContent>
                        </v:textbox>
                      </v:rect>
                    </v:group>
                  </v:group>
                </v:group>
              </v:group>
            </w:pict>
          </mc:Fallback>
        </mc:AlternateConten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8480" behindDoc="0" locked="0" layoutInCell="1" allowOverlap="1">
                <wp:simplePos x="0" y="0"/>
                <wp:positionH relativeFrom="column">
                  <wp:posOffset>2943225</wp:posOffset>
                </wp:positionH>
                <wp:positionV relativeFrom="paragraph">
                  <wp:posOffset>20955</wp:posOffset>
                </wp:positionV>
                <wp:extent cx="1270" cy="539750"/>
                <wp:effectExtent l="36830" t="0" r="38100" b="12700"/>
                <wp:wrapNone/>
                <wp:docPr id="123" name="直接箭头连接符 123"/>
                <wp:cNvGraphicFramePr/>
                <a:graphic xmlns:a="http://schemas.openxmlformats.org/drawingml/2006/main">
                  <a:graphicData uri="http://schemas.microsoft.com/office/word/2010/wordprocessingShape">
                    <wps:wsp>
                      <wps:cNvCnPr/>
                      <wps:spPr>
                        <a:xfrm>
                          <a:off x="0" y="0"/>
                          <a:ext cx="1270" cy="5397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31.75pt;margin-top:1.65pt;height:42.5pt;width:0.1pt;z-index:251668480;mso-width-relative:page;mso-height-relative:page;" filled="f" stroked="t" coordsize="21600,21600" o:gfxdata="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Xsm8D2AAAAAgBAAAPAAAAAAAAAAEAIAAAADgA&#10;AABkcnMvZG93bnJldi54bWxQSwECFAAUAAAACACHTuJAvOh8yvMBAAC2AwAADgAAAAAAAAABACAA&#10;AAA9AQAAZHJzL2Uyb0RvYy54bWxQSwUGAAAAAAYABgBZAQAAogUAAAAA&#10;">
                <v:fill on="f" focussize="0,0"/>
                <v:stroke color="#000000"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7456" behindDoc="0" locked="0" layoutInCell="1" allowOverlap="1">
                <wp:simplePos x="0" y="0"/>
                <wp:positionH relativeFrom="column">
                  <wp:posOffset>870585</wp:posOffset>
                </wp:positionH>
                <wp:positionV relativeFrom="paragraph">
                  <wp:posOffset>109220</wp:posOffset>
                </wp:positionV>
                <wp:extent cx="1253490" cy="15875"/>
                <wp:effectExtent l="0" t="23495" r="3810" b="36830"/>
                <wp:wrapNone/>
                <wp:docPr id="124" name="直接箭头连接符 124"/>
                <wp:cNvGraphicFramePr/>
                <a:graphic xmlns:a="http://schemas.openxmlformats.org/drawingml/2006/main">
                  <a:graphicData uri="http://schemas.microsoft.com/office/word/2010/wordprocessingShape">
                    <wps:wsp>
                      <wps:cNvCnPr/>
                      <wps:spPr>
                        <a:xfrm flipH="true">
                          <a:off x="0" y="0"/>
                          <a:ext cx="1253490" cy="158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68.55pt;margin-top:8.6pt;height:1.25pt;width:98.7pt;z-index:251667456;mso-width-relative:page;mso-height-relative:page;" filled="f" stroked="t" coordsize="21600,21600" o:gfxdata="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YV8+C2AAAAAkBAAAPAAAA&#10;AAAAAAEAIAAAADgAAABkcnMvZG93bnJldi54bWxQSwECFAAUAAAACACHTuJA4/i3zv8BAADFAwAA&#10;DgAAAAAAAAABACAAAAA9AQAAZHJzL2Uyb0RvYy54bWxQSwUGAAAAAAYABgBZAQAArgUAAAAA&#10;">
                <v:fill on="f" focussize="0,0"/>
                <v:stroke color="#000000"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rPr>
          <w:rFonts w:hint="eastAsia" w:ascii="仿宋_GB2312" w:hAnsi="仿宋_GB2312" w:eastAsia="仿宋_GB2312" w:cs="仿宋_GB2312"/>
          <w:color w:val="auto"/>
          <w:sz w:val="32"/>
          <w:szCs w:val="32"/>
        </w:rPr>
      </w:pPr>
    </w:p>
    <w:p>
      <w:pPr>
        <w:keepNext w:val="0"/>
        <w:keepLines w:val="0"/>
        <w:pageBreakBefore w:val="0"/>
        <w:widowControl w:val="0"/>
        <w:tabs>
          <w:tab w:val="left" w:pos="5070"/>
        </w:tabs>
        <w:kinsoku/>
        <w:wordWrap/>
        <w:overflowPunct/>
        <w:topLinePunct w:val="0"/>
        <w:autoSpaceDE/>
        <w:autoSpaceDN/>
        <w:bidi w:val="0"/>
        <w:adjustRightInd w:val="0"/>
        <w:snapToGrid w:val="0"/>
        <w:spacing w:beforeAutospacing="0" w:afterAutospacing="0" w:line="560" w:lineRule="exact"/>
        <w:ind w:firstLine="640" w:firstLineChars="200"/>
        <w:jc w:val="both"/>
        <w:rPr>
          <w:rFonts w:hint="eastAsia" w:ascii="方正小标宋简体" w:hAnsi="方正小标宋简体" w:eastAsia="方正小标宋简体" w:cs="方正小标宋简体"/>
          <w:color w:val="auto"/>
          <w:sz w:val="32"/>
          <w:szCs w:val="32"/>
          <w:lang w:eastAsia="zh-CN"/>
        </w:rPr>
      </w:pPr>
      <w:bookmarkStart w:id="138" w:name="_Toc13633"/>
    </w:p>
    <w:p>
      <w:pPr>
        <w:keepNext w:val="0"/>
        <w:keepLines w:val="0"/>
        <w:pageBreakBefore w:val="0"/>
        <w:widowControl w:val="0"/>
        <w:kinsoku/>
        <w:wordWrap/>
        <w:overflowPunct/>
        <w:topLinePunct w:val="0"/>
        <w:autoSpaceDE/>
        <w:autoSpaceDN/>
        <w:bidi w:val="0"/>
        <w:spacing w:line="560" w:lineRule="exact"/>
        <w:jc w:val="both"/>
        <w:rPr>
          <w:rFonts w:hint="eastAsia" w:ascii="Times New Roman" w:hAnsi="Times New Roman"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spacing w:line="560" w:lineRule="exact"/>
        <w:jc w:val="both"/>
        <w:rPr>
          <w:rFonts w:hint="eastAsia"/>
          <w:color w:val="auto"/>
          <w:lang w:val="en-US" w:eastAsia="zh-CN"/>
        </w:rPr>
      </w:pPr>
    </w:p>
    <w:p>
      <w:pPr>
        <w:keepNext w:val="0"/>
        <w:keepLines w:val="0"/>
        <w:pageBreakBefore w:val="0"/>
        <w:widowControl w:val="0"/>
        <w:tabs>
          <w:tab w:val="left" w:pos="6308"/>
        </w:tabs>
        <w:kinsoku/>
        <w:wordWrap/>
        <w:overflowPunct/>
        <w:topLinePunct w:val="0"/>
        <w:autoSpaceDE/>
        <w:autoSpaceDN/>
        <w:bidi w:val="0"/>
        <w:spacing w:line="560" w:lineRule="exact"/>
        <w:jc w:val="both"/>
        <w:rPr>
          <w:rFonts w:hint="eastAsia"/>
        </w:rPr>
      </w:pPr>
      <w:r>
        <w:rPr>
          <w:rFonts w:hint="eastAsia"/>
          <w:color w:val="auto"/>
          <w:lang w:val="en-US" w:eastAsia="zh-CN"/>
        </w:rPr>
        <w:tab/>
      </w:r>
      <w:bookmarkEnd w:id="130"/>
      <w:bookmarkEnd w:id="131"/>
      <w:bookmarkEnd w:id="132"/>
      <w:bookmarkEnd w:id="133"/>
      <w:bookmarkEnd w:id="134"/>
      <w:bookmarkEnd w:id="135"/>
      <w:bookmarkEnd w:id="136"/>
      <w:bookmarkEnd w:id="137"/>
      <w:bookmarkEnd w:id="138"/>
    </w:p>
    <w:p>
      <w:pPr>
        <w:keepNext w:val="0"/>
        <w:keepLines w:val="0"/>
        <w:pageBreakBefore w:val="0"/>
        <w:widowControl w:val="0"/>
        <w:kinsoku/>
        <w:wordWrap/>
        <w:overflowPunct/>
        <w:topLinePunct w:val="0"/>
        <w:autoSpaceDE/>
        <w:autoSpaceDN/>
        <w:bidi w:val="0"/>
        <w:snapToGrid/>
        <w:spacing w:line="560" w:lineRule="exact"/>
        <w:rPr>
          <w:rFonts w:hint="eastAsia" w:ascii="黑体" w:hAnsi="黑体" w:eastAsia="黑体" w:cs="黑体"/>
          <w:sz w:val="32"/>
          <w:szCs w:val="32"/>
          <w:lang w:eastAsia="zh-CN"/>
        </w:rPr>
        <w:sectPr>
          <w:footerReference r:id="rId4" w:type="default"/>
          <w:pgSz w:w="11906" w:h="16838"/>
          <w:pgMar w:top="2098" w:right="1474" w:bottom="1984" w:left="1587" w:header="851" w:footer="992" w:gutter="0"/>
          <w:pgNumType w:fmt="decimal" w:start="1"/>
          <w:cols w:space="720" w:num="1"/>
          <w:rtlGutter w:val="0"/>
          <w:docGrid w:type="lines" w:linePitch="336" w:charSpace="0"/>
        </w:sectPr>
      </w:pPr>
    </w:p>
    <w:p>
      <w:pPr>
        <w:keepNext w:val="0"/>
        <w:keepLines w:val="0"/>
        <w:pageBreakBefore w:val="0"/>
        <w:widowControl w:val="0"/>
        <w:kinsoku/>
        <w:wordWrap/>
        <w:overflowPunct/>
        <w:topLinePunct w:val="0"/>
        <w:autoSpaceDE/>
        <w:autoSpaceDN/>
        <w:bidi w:val="0"/>
        <w:snapToGrid/>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rPr>
        <w:t>3</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jc w:val="center"/>
        <w:rPr>
          <w:rFonts w:hint="eastAsia" w:ascii="黑体" w:hAnsi="黑体" w:eastAsia="黑体" w:cs="黑体"/>
          <w:b w:val="0"/>
          <w:bCs w:val="0"/>
          <w:sz w:val="44"/>
          <w:szCs w:val="44"/>
        </w:rPr>
      </w:pPr>
    </w:p>
    <w:p>
      <w:pPr>
        <w:keepNext w:val="0"/>
        <w:keepLines w:val="0"/>
        <w:pageBreakBefore w:val="0"/>
        <w:widowControl w:val="0"/>
        <w:kinsoku/>
        <w:wordWrap/>
        <w:overflowPunct/>
        <w:topLinePunct w:val="0"/>
        <w:autoSpaceDE/>
        <w:autoSpaceDN/>
        <w:bidi w:val="0"/>
        <w:snapToGrid/>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突发环境事件一般处置措施</w:t>
      </w:r>
    </w:p>
    <w:p>
      <w:pPr>
        <w:pStyle w:val="6"/>
        <w:keepNext w:val="0"/>
        <w:keepLines w:val="0"/>
        <w:pageBreakBefore w:val="0"/>
        <w:widowControl w:val="0"/>
        <w:kinsoku/>
        <w:wordWrap/>
        <w:overflowPunct/>
        <w:topLinePunct w:val="0"/>
        <w:autoSpaceDE/>
        <w:autoSpaceDN/>
        <w:bidi w:val="0"/>
        <w:snapToGrid/>
        <w:spacing w:line="560" w:lineRule="exact"/>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bookmarkStart w:id="139" w:name="_Toc31740"/>
      <w:bookmarkStart w:id="140" w:name="_Toc12286"/>
      <w:bookmarkStart w:id="141" w:name="_Toc5383"/>
      <w:r>
        <w:rPr>
          <w:rFonts w:hint="eastAsia" w:ascii="黑体" w:hAnsi="黑体" w:eastAsia="黑体" w:cs="黑体"/>
          <w:sz w:val="32"/>
          <w:szCs w:val="32"/>
        </w:rPr>
        <w:t>一、环境风险物质突发环境事件应急处置措施</w:t>
      </w:r>
      <w:bookmarkEnd w:id="139"/>
      <w:bookmarkEnd w:id="140"/>
      <w:bookmarkEnd w:id="141"/>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1.处置要点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所有可能产生液态污染物和洗消废水的应急处置过程中，都必须修筑围堰、封闭雨水排口，收集污染物送污水处理系统进行无害化处理。大量生产和使用环境风险物质的企业应该有应急池和应急处理装置，一旦发生事故，尽量将污染范围控制在厂区内，减少影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2.切断污染源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（1）环境风险物质储罐因泄漏引起燃烧的处置方法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冷却，稳定燃烧，防止爆炸，组织足够的力量，将火势控制在一定范围内，用射流水冷却着火及邻近罐壁，并保护相邻建筑物免受火势威胁，控制火势不再扩大蔓延。若各流程管线完好，可通过液管线，排流管线，将物料导入紧急事故罐，减少火罐储量。在未切断泄漏源的情况下，严禁熄灭已稳定燃烧的火焰。在切断物料且稳定下降之后，向稳定燃烧的火焰喷干粉，覆盖火焰，终止燃烧，达到灭火的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（2）环境风险物质储罐泄漏处置方法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bCs w:val="0"/>
          <w:color w:val="000000"/>
          <w:sz w:val="22"/>
          <w:szCs w:val="22"/>
        </w:rPr>
      </w:pPr>
      <w:r>
        <w:rPr>
          <w:rFonts w:hint="eastAsia" w:ascii="仿宋_GB2312" w:hAnsi="仿宋_GB2312" w:eastAsia="仿宋_GB2312" w:cs="仿宋_GB2312"/>
          <w:sz w:val="32"/>
          <w:szCs w:val="32"/>
        </w:rPr>
        <w:t>立即在警戒区停电、停火，灭绝一切可能引发火灾和爆炸的火种。在保证安全的情况下，最好的办法是通过关闭有关阀门断源。若各流程各管线完好，可通过出液管线、排流管线将物料导入某个空罐。如管道破裂，可选择合适的堵漏工具堵漏，随后用高标号速冻水泥覆盖法等方法暂时封堵。</w:t>
      </w:r>
    </w:p>
    <w:p>
      <w:pPr>
        <w:keepNext w:val="0"/>
        <w:keepLines w:val="0"/>
        <w:pageBreakBefore w:val="0"/>
        <w:widowControl w:val="0"/>
        <w:kinsoku/>
        <w:wordWrap/>
        <w:overflowPunct/>
        <w:topLinePunct w:val="0"/>
        <w:autoSpaceDE/>
        <w:autoSpaceDN/>
        <w:bidi w:val="0"/>
        <w:snapToGrid/>
        <w:spacing w:after="200" w:line="560" w:lineRule="exact"/>
        <w:jc w:val="center"/>
        <w:rPr>
          <w:rFonts w:hint="eastAsia" w:ascii="宋体" w:hAnsi="宋体" w:eastAsia="宋体" w:cs="宋体"/>
          <w:b/>
          <w:bCs w:val="0"/>
          <w:color w:val="000000"/>
          <w:sz w:val="22"/>
          <w:szCs w:val="22"/>
        </w:rPr>
      </w:pPr>
      <w:r>
        <w:rPr>
          <w:rFonts w:hint="eastAsia" w:ascii="宋体" w:hAnsi="宋体" w:eastAsia="宋体" w:cs="宋体"/>
          <w:b/>
          <w:bCs w:val="0"/>
          <w:color w:val="000000"/>
          <w:sz w:val="22"/>
          <w:szCs w:val="22"/>
        </w:rPr>
        <w:t>表1 一般容器泄漏堵漏方法</w:t>
      </w:r>
    </w:p>
    <w:tbl>
      <w:tblPr>
        <w:tblStyle w:val="15"/>
        <w:tblW w:w="83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71"/>
        <w:gridCol w:w="1050"/>
        <w:gridCol w:w="60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37" w:hRule="atLeast"/>
          <w:tblHeader/>
          <w:jc w:val="center"/>
        </w:trPr>
        <w:tc>
          <w:tcPr>
            <w:tcW w:w="1271"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部位</w:t>
            </w:r>
          </w:p>
        </w:tc>
        <w:tc>
          <w:tcPr>
            <w:tcW w:w="1050"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形式</w:t>
            </w:r>
          </w:p>
        </w:tc>
        <w:tc>
          <w:tcPr>
            <w:tcW w:w="6041"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方    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2" w:hRule="atLeast"/>
          <w:jc w:val="center"/>
        </w:trPr>
        <w:tc>
          <w:tcPr>
            <w:tcW w:w="1271" w:type="dxa"/>
            <w:vMerge w:val="restart"/>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罐</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柜</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体</w:t>
            </w:r>
          </w:p>
        </w:tc>
        <w:tc>
          <w:tcPr>
            <w:tcW w:w="1050"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砂眼</w:t>
            </w:r>
          </w:p>
        </w:tc>
        <w:tc>
          <w:tcPr>
            <w:tcW w:w="6041"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使用螺丝加粘合剂</w:t>
            </w:r>
            <w:r>
              <w:rPr>
                <w:rFonts w:hint="eastAsia" w:ascii="仿宋_GB2312" w:hAnsi="仿宋_GB2312" w:eastAsia="仿宋_GB2312" w:cs="仿宋_GB2312"/>
                <w:color w:val="000000"/>
                <w:sz w:val="21"/>
                <w:szCs w:val="21"/>
                <w:lang w:eastAsia="zh-CN"/>
              </w:rPr>
              <w:t>旋紧</w:t>
            </w:r>
            <w:r>
              <w:rPr>
                <w:rFonts w:hint="eastAsia" w:ascii="仿宋_GB2312" w:hAnsi="仿宋_GB2312" w:eastAsia="仿宋_GB2312" w:cs="仿宋_GB2312"/>
                <w:color w:val="000000"/>
                <w:sz w:val="21"/>
                <w:szCs w:val="21"/>
              </w:rPr>
              <w:t>堵漏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74"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color w:val="000000"/>
                <w:sz w:val="21"/>
                <w:szCs w:val="21"/>
              </w:rPr>
            </w:pPr>
          </w:p>
        </w:tc>
        <w:tc>
          <w:tcPr>
            <w:tcW w:w="1050"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缝隙</w:t>
            </w:r>
          </w:p>
        </w:tc>
        <w:tc>
          <w:tcPr>
            <w:tcW w:w="6041"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使用外封式堵漏袋、电磁式堵漏工具组、潮湿绷带冷凝法或堵漏夹具、金属堵漏锥堵漏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7"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color w:val="000000"/>
                <w:sz w:val="21"/>
                <w:szCs w:val="21"/>
              </w:rPr>
            </w:pPr>
          </w:p>
        </w:tc>
        <w:tc>
          <w:tcPr>
            <w:tcW w:w="1050"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孔洞</w:t>
            </w:r>
          </w:p>
        </w:tc>
        <w:tc>
          <w:tcPr>
            <w:tcW w:w="6041"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使用各种木楔、堵漏夹具、金属堵漏锥堵漏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92"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color w:val="000000"/>
                <w:sz w:val="21"/>
                <w:szCs w:val="21"/>
              </w:rPr>
            </w:pPr>
          </w:p>
        </w:tc>
        <w:tc>
          <w:tcPr>
            <w:tcW w:w="1050"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裂口</w:t>
            </w:r>
          </w:p>
        </w:tc>
        <w:tc>
          <w:tcPr>
            <w:tcW w:w="6041"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使用外封式堵漏袋、电磁式堵漏工具组堵漏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7" w:hRule="atLeast"/>
          <w:jc w:val="center"/>
        </w:trPr>
        <w:tc>
          <w:tcPr>
            <w:tcW w:w="1271" w:type="dxa"/>
            <w:vMerge w:val="restart"/>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管道</w:t>
            </w:r>
          </w:p>
        </w:tc>
        <w:tc>
          <w:tcPr>
            <w:tcW w:w="1050"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砂眼</w:t>
            </w:r>
          </w:p>
        </w:tc>
        <w:tc>
          <w:tcPr>
            <w:tcW w:w="6041"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使用螺丝加粘合剂</w:t>
            </w:r>
            <w:r>
              <w:rPr>
                <w:rFonts w:hint="eastAsia" w:ascii="仿宋_GB2312" w:hAnsi="仿宋_GB2312" w:eastAsia="仿宋_GB2312" w:cs="仿宋_GB2312"/>
                <w:color w:val="000000"/>
                <w:sz w:val="21"/>
                <w:szCs w:val="21"/>
                <w:lang w:eastAsia="zh-CN"/>
              </w:rPr>
              <w:t>旋紧</w:t>
            </w:r>
            <w:r>
              <w:rPr>
                <w:rFonts w:hint="eastAsia" w:ascii="仿宋_GB2312" w:hAnsi="仿宋_GB2312" w:eastAsia="仿宋_GB2312" w:cs="仿宋_GB2312"/>
                <w:color w:val="000000"/>
                <w:sz w:val="21"/>
                <w:szCs w:val="21"/>
              </w:rPr>
              <w:t>堵漏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44"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color w:val="000000"/>
                <w:sz w:val="21"/>
                <w:szCs w:val="21"/>
              </w:rPr>
            </w:pPr>
          </w:p>
        </w:tc>
        <w:tc>
          <w:tcPr>
            <w:tcW w:w="1050"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缝隙</w:t>
            </w:r>
          </w:p>
        </w:tc>
        <w:tc>
          <w:tcPr>
            <w:tcW w:w="6041"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使用外封式堵漏袋、金属封堵套管、电磁式堵漏工具组、潮湿绷带冷凝法或堵漏夹具堵漏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7"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color w:val="000000"/>
                <w:sz w:val="21"/>
                <w:szCs w:val="21"/>
              </w:rPr>
            </w:pPr>
          </w:p>
        </w:tc>
        <w:tc>
          <w:tcPr>
            <w:tcW w:w="1050"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孔洞</w:t>
            </w:r>
          </w:p>
        </w:tc>
        <w:tc>
          <w:tcPr>
            <w:tcW w:w="6041"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使用各种木楔、堵漏夹具堵漏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7"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color w:val="000000"/>
                <w:sz w:val="21"/>
                <w:szCs w:val="21"/>
              </w:rPr>
            </w:pPr>
          </w:p>
        </w:tc>
        <w:tc>
          <w:tcPr>
            <w:tcW w:w="1050"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裂口</w:t>
            </w:r>
          </w:p>
        </w:tc>
        <w:tc>
          <w:tcPr>
            <w:tcW w:w="6041"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使用外封式堵漏袋、电磁式堵漏工具组堵漏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2" w:hRule="atLeast"/>
          <w:jc w:val="center"/>
        </w:trPr>
        <w:tc>
          <w:tcPr>
            <w:tcW w:w="1271"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阀门</w:t>
            </w:r>
          </w:p>
        </w:tc>
        <w:tc>
          <w:tcPr>
            <w:tcW w:w="1050"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041"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使用阀门堵漏工具组、注入式堵漏胶、堵漏夹具堵漏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1271"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法兰</w:t>
            </w:r>
          </w:p>
        </w:tc>
        <w:tc>
          <w:tcPr>
            <w:tcW w:w="1050"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041" w:type="dxa"/>
            <w:noWrap w:val="0"/>
            <w:vAlign w:val="center"/>
          </w:tcPr>
          <w:p>
            <w:pPr>
              <w:keepNext w:val="0"/>
              <w:keepLines w:val="0"/>
              <w:pageBreakBefore w:val="0"/>
              <w:widowControl w:val="0"/>
              <w:kinsoku/>
              <w:wordWrap/>
              <w:overflowPunct/>
              <w:topLinePunct w:val="0"/>
              <w:autoSpaceDE/>
              <w:autoSpaceDN/>
              <w:bidi w:val="0"/>
              <w:snapToGrid/>
              <w:spacing w:line="560" w:lineRule="exact"/>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使用专用法兰夹具、注入式堵漏胶堵漏</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（3）泄漏物处置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控制泄漏源后，及时对现场泄漏物进行覆盖、收容、稀释、处理使泄漏物得到安全可靠</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处置，防止二次污染的发生。地面泄漏物处置方法主要有以下几方面：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①围堤堵截或挖掘收容泄漏物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如果环境风险物质为液体，泄漏到地面上时会四处蔓延扩散，难以收集处理。因此须围堤堵截或挖掘沟槽引流、收容泄漏物到安全地点。储罐区发生液体泄漏时，要及时封闭雨水排口，防止物料沿雨水系统外流。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通常根据泄漏物流动情况修筑围堤或挖掘沟槽堵截、收容泄漏物。通常的围堤有环形、直线型、V型等。如果泄漏发生在平地上，则在泄漏点的周围修筑环形堤。泄漏发生在斜坡上，则在泄漏物流动的</w:t>
      </w:r>
      <w:r>
        <w:rPr>
          <w:rFonts w:hint="eastAsia" w:ascii="仿宋_GB2312" w:hAnsi="仿宋_GB2312" w:eastAsia="仿宋_GB2312" w:cs="仿宋_GB2312"/>
          <w:sz w:val="32"/>
          <w:szCs w:val="32"/>
          <w:lang w:eastAsia="zh-CN"/>
        </w:rPr>
        <w:t>下方</w:t>
      </w:r>
      <w:r>
        <w:rPr>
          <w:rFonts w:hint="eastAsia" w:ascii="仿宋_GB2312" w:hAnsi="仿宋_GB2312" w:eastAsia="仿宋_GB2312" w:cs="仿宋_GB2312"/>
          <w:sz w:val="32"/>
          <w:szCs w:val="32"/>
        </w:rPr>
        <w:t>修筑V型堤。泄漏物沿一个方向流动，则在其流动的下方挖掘沟槽。如果泄漏物是四散而流，则在泄漏点周围挖掘环形沟槽。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修筑围堤、挖掘沟槽的地点既要离泄漏点足够远，保证有足够的时间在泄漏物到达前修好围堤、挖好沟槽，又要避免离泄漏点太远，使污染区域扩大。如果泄漏物是易燃物，操作时应注意避免发生火灾。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对大型储罐液体泄漏，收容后可选择用防爆泵将泄漏出的物料抽入容器内或槽车内待进一步处置。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如果泄漏物排入雨水、污水或清净下水排放系统，应及时采取封堵措施，导入应急池，防止泄漏物排出厂区，对地表水造成污染。泄漏物经封堵导入应急池后应做安全处置。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②覆盖减少泄漏物蒸发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对于液体泄漏，为降低物料向大气中的蒸发速度，可用泡沫或其他覆盖物品覆盖外泄的物料，在其表面形成覆盖层，抑制其蒸发，或者采取用低温冷却等可行方法降低泄漏物的蒸发。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泡沫覆盖：使用泡沫覆盖阻止泄漏物的挥发，降低泄漏物对大气的危害和泄漏物的燃烧性。泡沫覆盖必须和其他的收容措施如围堤、沟槽等配合</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。通常，泡沫覆盖只适用于陆地泄漏物。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泄漏物的特性选择合适的泡沫。常用的普通泡沫只适用于无极性或基本上呈中性的物质；对于低沸点、与水发生反应、具有强腐蚀性、放射性或爆炸性的物质，只能使用专用泡沫；对于极性物质，只能使用属于硅酸盐类的抗醇泡沫；用纯柠檬果胶配制的果胶泡沫对许多极性和无极性的化合物均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对所有类型的泡沫，使用时建议每隔30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60min再覆盖一次，以便有效地抑制泄漏物的挥发。如果需要，将该过程一直持续到泄漏物处理完。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泥土覆盖：泥土覆盖适用于大多数液体泄漏物，一是可以有效吸附液体污染物，防止污染面积扩大；二是取材方便，并能减少向大气中的挥发。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稀释：毒性气体泄漏或一些遇水反应环境风险物质会产生大量的有毒有害气体且溶于水，事发地周围人员一时难以疏散。为减少大气污染，应在下风向、侧风向以及人员较多方向采取用水枪或消防水带向有害物质蒸气云喷射雾状水或设置水幕水带，也可在上风向设置直流水枪垂直喷射，形成大范围水雾覆盖区域，稀释、吸收有毒有害气体，加速气体向高空扩散。在使用这一技术时，将产生大量的被污染水，因此应同时采取措施防止污水排入外环境。对于可燃物，也可以在现场施放大量水蒸气或氮气，破坏燃烧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吸附、中和、固化泄漏物：泄漏量小时，可用沙子、吸附材料、中和材料等吸收中和，或者用固化法处理泄漏物。所有的陆地泄漏和某些有机物的水中泄漏都可以用吸附法处理。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吸附法处理泄漏物的关键是选择合适的吸附剂。常用的吸附剂有活性炭、天然有机吸附剂、天然无机吸附剂、合成吸附剂。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活性炭是从水中去除不溶性悬浮物（有机物、某些无机物）最有效的吸附剂。被吸附的泄漏物可以通过解吸再生回收使用，解析后的活性炭可以重复使用。影响吸附效率的关键因素是被吸附物分子的大小和极性。吸附速率随着稳定的上升和污染物浓度的下降而降低。所以必须通过试验来确定吸附某一物质所需的活性炭量。试验应模拟泄漏发生时的条件进行。活性炭是无毒物质，除非大量使用，一般不会对人或水中生物产生危害，由于活性炭易得而且实用，所以它是目前处理水中低浓度泄漏物最常用的吸附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天然有机吸附剂由天然产品如木纤维</w:t>
      </w:r>
      <w:r>
        <w:rPr>
          <w:rFonts w:hint="eastAsia" w:ascii="仿宋_GB2312" w:hAnsi="仿宋_GB2312" w:eastAsia="仿宋_GB2312" w:cs="仿宋_GB2312"/>
          <w:sz w:val="32"/>
          <w:szCs w:val="32"/>
          <w:lang w:eastAsia="zh-CN"/>
        </w:rPr>
        <w:t>玉米秆</w:t>
      </w:r>
      <w:r>
        <w:rPr>
          <w:rFonts w:hint="eastAsia" w:ascii="仿宋_GB2312" w:hAnsi="仿宋_GB2312" w:eastAsia="仿宋_GB2312" w:cs="仿宋_GB2312"/>
          <w:sz w:val="32"/>
          <w:szCs w:val="32"/>
        </w:rPr>
        <w:t>、稻草、木屑、树皮、花生皮等纤维素和橡胶组成，可以从水中去除油类和与油类相似的有机物。天然吸附剂具有价廉、无毒、易得等优点，但再生困难。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然无机吸附剂是由天然无机材料制成，常用的天然无机材料有黏土、珍珠岩、蛭石、膨胀页岩和天然沸石。根据制作材料分为矿物吸附剂（如珍珠岩）和黏土类吸附剂（如沸石）。矿物吸附剂可用来吸附各种类型的烃、酸及其衍生物、醇、醛、酮、酯和硝基化合物；黏土类吸附剂能吸附分子和离子，并且能有选择性吸附不同大小的分子或不同极性的离子。黏土类吸附剂只适用于陆地泄漏物，对于水体泄漏物，只能清除酚。由天然无机材料制成的吸附剂主要是</w:t>
      </w:r>
      <w:r>
        <w:rPr>
          <w:rFonts w:hint="eastAsia" w:ascii="仿宋_GB2312" w:hAnsi="仿宋_GB2312" w:eastAsia="仿宋_GB2312" w:cs="仿宋_GB2312"/>
          <w:sz w:val="32"/>
          <w:szCs w:val="32"/>
          <w:lang w:eastAsia="zh-CN"/>
        </w:rPr>
        <w:t>粒状</w:t>
      </w:r>
      <w:r>
        <w:rPr>
          <w:rFonts w:hint="eastAsia" w:ascii="仿宋_GB2312" w:hAnsi="仿宋_GB2312" w:eastAsia="仿宋_GB2312" w:cs="仿宋_GB2312"/>
          <w:sz w:val="32"/>
          <w:szCs w:val="32"/>
        </w:rPr>
        <w:t>的，其使用时受刮风、降雨、降雪等自然条件的影响。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成吸附剂是专门为纯的有机液体研制的，能有效清除陆地泄漏物和水体中的不溶性漂浮物。对于有极性且在水中能溶解或能与水互溶的物质，不能使用合成吸附剂清除。能再生是合成吸附剂的一大优点。常用的合成吸附剂有聚氨酯、聚丙烯和有大量网眼的树脂。聚氨酯有外表面敞开式多孔状、外表面封闭式多孔状及非多孔状几种形式。所有形式的聚氨酯都能从水溶液中吸附泄漏物，但外表面敞开式多孔状聚氨酯能够像海绵体一样吸附液体。吸附状况取决于吸附剂气孔结构的敞开度、连通性和被吸附物的粘度、湿润力，但聚氨酯不能用来吸附处理大泄漏或高毒性泄漏物。聚丙烯是线性烃类聚合物，能够吸附无机液体或溶液。分子量及结晶度较高的聚丙烯具有更好的溶解性和化学阻抗，但其生产难度和成本费用更高，不能用来吸附处理大泄漏或高毒性泄漏物。最常用的两种树脂是聚苯乙烯和聚甲基丙烯酸甲酯，这些树脂能与离子类化合物发生反应，不仅具有吸附特性，还表现出离子交换特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中和泄漏物时要求最终pH值控制在6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9，反应期间必须监测pH值变化。遇水反应的环境风险物质生产的有毒有害气体，大多数呈酸性，可在消防车中加入碱液，使用雾状水予以中和。当碱液一时难以找到，可在水箱内加入干粉、洗衣服等，同样可以起到中和效果。对于泄漏进入水体的酸、碱或泄入水体后能生产酸、碱的物质，也可以考虑用中和法。对于陆地泄漏物，如果反应能够控制，常常用强酸、强碱中和，这样比较经济。对于水体泄漏物，建议使用弱酸、弱碱中和。常用的弱酸有醋酸、磷酸二氢钠，有时可以用气态的二氧化碳。磷酸二氢钠几乎能够用于所有的碱泄漏，当氨泄入水中时，可以用气态二氧化碳处理。常用的强碱有氢氧化钠水溶液，也可以用来中和泄漏的氯。有时也可以用石灰、固体碳酸钠、苏打水中和酸性泄漏物。常用的弱碱有碳酸氢钠、碳酸钠和碳酸钙。碳酸氢钠是缓冲盐，即使过量，反应后的pH值也只是8.3。碳酸钠溶于水后，碱性和氢氧化钠一样强，若过量，pH可达11.4。碳酸钙与酸的反应速度虽然比钠盐慢，但因其不向环境加入任何毒性元素，反应后的最终pH值总是低于9.4而被广泛采用。对于水体泄漏物，如果中和过程中可能产生金属离子，必须采用沉淀剂清除。中和反应常常是剧烈的，由于放热和生产气体产生沸腾和飞溅，所以应急人员必须穿防酸碱工作服，戴</w:t>
      </w:r>
      <w:r>
        <w:rPr>
          <w:rFonts w:hint="eastAsia" w:ascii="仿宋_GB2312" w:hAnsi="仿宋_GB2312" w:eastAsia="仿宋_GB2312" w:cs="仿宋_GB2312"/>
          <w:sz w:val="32"/>
          <w:szCs w:val="32"/>
          <w:lang w:eastAsia="zh-CN"/>
        </w:rPr>
        <w:t>防</w:t>
      </w:r>
      <w:r>
        <w:rPr>
          <w:rFonts w:hint="eastAsia" w:ascii="仿宋_GB2312" w:hAnsi="仿宋_GB2312" w:eastAsia="仿宋_GB2312" w:cs="仿宋_GB2312"/>
          <w:sz w:val="32"/>
          <w:szCs w:val="32"/>
        </w:rPr>
        <w:t>烟雾呼吸器。可以通过降低反应温度和稀释反应物来控制飞溅。如果非常弱的酸或非常弱的碱泄入水体，pH值能够维持6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9，建议不使用中和法处理。现场使用中和法处理泄漏物受下列因素限值：泄漏物的量、中和反应的剧烈程度、反应生成潜在有毒气体的可能性、溶液的最终pH值能否控制在要求范围内。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固化法处理泄漏物是通过加入能够与泄漏物发生化学反应的固化剂或稳定剂使泄漏物转化成稳定形式，以便于处理、运输和处置。有的泄漏物变成稳定形式后，由原来的有害变成了无害，可原地堆放不须进一步处理。有的泄漏物变成稳定形式后仍然有害，必须运至废物处理场所进一步处理或在专用废弃场所掩埋。常用的固化剂有水泥、凝胶和石灰。水泥固化时通常使用普通硅酸盐水泥固化泄漏物。对于含有高浓度重金属的场合，使用水泥固化非常有效，许多化合物会干扰固化过程，如锰、锡、铜和铅等的可溶性盐类会延长凝固时间，并大大降低其物理强度，特别是高浓度硫酸盐对水泥有不利影响，有高浓度硫酸盐存在的场合一般使用低铝水泥。酸性泄漏物固化前应先中和，避免浪费更多的水泥。相对不溶的金属氢氧化物，固化前必须防止溶性金属从固体产物中析出。水泥固化的优点是有的泄漏物变成稳定形式后由原来的有害变成了无害，可原地堆放不须进一步处理，缺点是大多数固化过程需要大量水泥，必须有进入现场的通道，有的泄漏物变成稳定形式后仍然有害，必须运至废物场所进一步处理或在专用废弃场所掩埋。凝胶固化是使用凝胶使泄漏物形成固体凝胶体。凝胶必须与泄漏物相容。凝胶材料是有害物，使用时必须加倍小心，防止接触皮肤和吸入。形成的凝胶体仍然是有害物，必须进一步处置。石灰固化是使用石灰作为固化剂固化，加入石灰的同时需要加入适量的细颗粒材料如加入煤灰、研碎了的高炉炉渣或水泥窑灰等。用石灰作为固化剂的缺点是形成的大块产物必须转移，石灰本身对皮肤和肺有腐蚀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③污染物收集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处置中根据泄漏物性质和形态对不同性质、形态的污染物，采用不同大小和不同材质的盛装装置进行包装收集。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带塞钢圆桶或钢圆罐，盛装废油和废溶剂；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带卡箍盖钢圆桶盛装固态或半固态有机物；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塑料桶或聚乙烯罐盛装无机盐液；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带卡箍盖钢圆桶或塑料桶盛装固态或半固态危险物质；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储罐适用于贮存可通过管线、皮带等输送方式送进或输出的散装液态危险物质。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污染物收集后，应该送至专业处理系统（单位）进行处理，杜绝二次污染。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bookmarkStart w:id="142" w:name="_Toc18539"/>
      <w:bookmarkStart w:id="143" w:name="_Toc27381"/>
      <w:bookmarkStart w:id="144" w:name="_Toc20956"/>
      <w:r>
        <w:rPr>
          <w:rFonts w:hint="eastAsia" w:ascii="黑体" w:hAnsi="黑体" w:eastAsia="黑体" w:cs="黑体"/>
          <w:sz w:val="32"/>
          <w:szCs w:val="32"/>
        </w:rPr>
        <w:t>二、毒性气体泄漏突发环境事件应急处置措施</w:t>
      </w:r>
      <w:bookmarkEnd w:id="142"/>
      <w:bookmarkEnd w:id="143"/>
      <w:bookmarkEnd w:id="144"/>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1.基本处置原则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毒性气体泄漏事件报警后，必须携带足够的氧气、空气呼吸器及其他特种防毒器具，并为人员、车辆、个人防护装备方面提供有力的保障，在救援的同时应迅速查明毒源，划定警戒区域，遵循“救人第一”的原则，积极抢救已中毒的人员，疏散受毒气威胁的群众。</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多数的毒性气体突发环境事件是由于毒性气体泄漏造成的。救援人员可与事故单位的专业技术人员密切配合，采取关闭阀门、修补容器、管道等方法，阻止毒气从管道、容器、设备的裂缝处继续泄漏。同时对于已泄漏出来的毒气，必须及时进行洗消。常用的消除方法有以下几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（1）控制污染源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抢修设备与消除污染相结合。抢修设备旨在控制污染源，抢修愈早受污染面积愈小。在抢修区域，直接对泄漏点或泄漏部位洗消，构成空间除污网，为抢修设备起到掩护作用。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（2）确定污染范围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做好事件现场的应急监测，及时查明泄漏源的种类、数量和扩散区域，明确污染边界，确定洗消量。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（3）严防污染扩散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就便器材与专业装备器材相结合。对毒气事件的污染清除，专业器材具有高效率、处理快的明显优势，但目前限于装备数量，需要充分发挥企业救援体系，采取有效措施防范污染扩散。通常采用的方法有四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①堵。用针对性的材料封堵下水道，截断有毒物质外流造成污染。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②撒。可用具有中和作用的酸性和碱性粉末抛洒在泄漏地点周围，使之发生中和反应，降低危害程度。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③喷。用酸碱中和原理，将稀酸（碱）喷洒在泄漏部位，形成隔离区域。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④稀。利用大量的水对污染进行稀释，以降低污染浓度。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（4）污染洗消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利用喷洒洗消液、抛撒粉状消毒剂等方式消除毒气污染。一般在毒气事故处置现场可采用三种洗消方式。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①源头洗消。在事故发生初期，对事发点、设备或厂房洗消，将污染源严密控制在最小范围内。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②隔离洗消。当污染蔓延时，对下风暴露的设备、厂房，特别是高大建筑物喷洒洗消液，抛撒粉状消毒剂，形成保护层，污染降落物流经时可产生反应，降低甚至消除危害。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③延伸洗消。在控制污染源后，从事发地开始向下风向对污染区依次推进进行全面彻底的洗消。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bookmarkStart w:id="145" w:name="_Toc3481"/>
      <w:bookmarkStart w:id="146" w:name="_Toc14693"/>
      <w:bookmarkStart w:id="147" w:name="_Toc6736"/>
      <w:r>
        <w:rPr>
          <w:rFonts w:hint="eastAsia" w:ascii="黑体" w:hAnsi="黑体" w:eastAsia="黑体" w:cs="黑体"/>
          <w:sz w:val="32"/>
          <w:szCs w:val="32"/>
        </w:rPr>
        <w:t>三、交通事故引发突发环境事件应急处置措施</w:t>
      </w:r>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1.基本处置原则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（1）划定紧急隔离带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一旦发现环境风险物质运输车辆泄漏事件，首先由交警部门对道路进行戒严，在未判明环境风险物质种类、性状、危害程度时，严禁半幅通车。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（2）判断环境风险物质种类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立即进行现场踏勘，通过向当事人询问、查看运载记录、利用应急监测设备等方法迅速判明环境风险物质的种类、危害程度、扩散方式。根据事故点地形地貌、气象条件，依据扩散模型或</w:t>
      </w:r>
      <w:r>
        <w:rPr>
          <w:rFonts w:hint="eastAsia" w:ascii="仿宋_GB2312" w:hAnsi="微软雅黑" w:eastAsia="仿宋_GB2312" w:cs="微软雅黑"/>
          <w:color w:val="auto"/>
          <w:sz w:val="32"/>
          <w:szCs w:val="32"/>
        </w:rPr>
        <w:t>《</w:t>
      </w:r>
      <w:r>
        <w:rPr>
          <w:rFonts w:hint="eastAsia" w:ascii="仿宋_GB2312" w:hAnsi="微软雅黑" w:eastAsia="仿宋_GB2312" w:cs="微软雅黑"/>
          <w:color w:val="auto"/>
          <w:sz w:val="32"/>
          <w:szCs w:val="32"/>
          <w:lang w:eastAsia="zh-CN"/>
        </w:rPr>
        <w:t>突发环境事件应急响应工作手册》</w:t>
      </w:r>
      <w:r>
        <w:rPr>
          <w:rFonts w:hint="eastAsia" w:ascii="仿宋_GB2312" w:hAnsi="仿宋_GB2312" w:eastAsia="仿宋_GB2312" w:cs="仿宋_GB2312"/>
          <w:sz w:val="32"/>
          <w:szCs w:val="32"/>
        </w:rPr>
        <w:t>等，确定合理警戒区域。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（3）迅速查明敏感目标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现场勘查的同时，迅速查明事故点周围敏感目标，为防止污染物进入水体造成次生污染，转移群众等做好准备工作。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（4）应急监测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根据现场情况，制定应急布点方案，通过应急监测数据，确定污染范围。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（5）群众转移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根据现场环境风险物质泄漏量、扩散方式、危害程度，决定是否进行群众转移工作。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根据突发环境事件对土壤、周围生态环境的影响，确定受污染土壤处置方案或生态修复方案。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（1）气态污染物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修筑围堰后，由消防部门在消防水中加入适当比例的洗消药剂，在下风向喷水雾洗消，消防水收集进行无害化处理。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（2）液态污染物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修筑围堰，防止进入水体和下水管道，利用消防泡沫覆盖或就近取用黄土覆盖，收集污染物进行无害化处理。在有条件的情况下，利用防爆泵进行倒罐处理。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（3）固态污染物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易爆品：水浸湿后，用不产生火花的木质工具或防爆工具小心扫起，进行无害化处理。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毒害品：穿着全密闭防化服并佩戴正压式空气呼吸器（氧气呼吸器），避免扬尘，小心扫起收集后做无害化处理。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（4）应急监测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sz w:val="28"/>
          <w:szCs w:val="28"/>
        </w:rPr>
      </w:pPr>
      <w:r>
        <w:rPr>
          <w:rFonts w:hint="eastAsia" w:ascii="仿宋_GB2312" w:hAnsi="仿宋_GB2312" w:eastAsia="仿宋_GB2312" w:cs="仿宋_GB2312"/>
          <w:sz w:val="32"/>
          <w:szCs w:val="32"/>
        </w:rPr>
        <w:t>根据现场情况，制定应急布点方案，通过应急监测数据，确定污染范围。</w:t>
      </w:r>
    </w:p>
    <w:p>
      <w:pPr>
        <w:pageBreakBefore w:val="0"/>
        <w:widowControl w:val="0"/>
        <w:kinsoku/>
        <w:wordWrap/>
        <w:overflowPunct/>
        <w:topLinePunct w:val="0"/>
        <w:bidi w:val="0"/>
        <w:spacing w:after="200" w:line="500" w:lineRule="exact"/>
        <w:jc w:val="center"/>
        <w:rPr>
          <w:rFonts w:hint="eastAsia" w:ascii="宋体" w:hAnsi="宋体" w:eastAsia="宋体" w:cs="宋体"/>
          <w:b/>
          <w:sz w:val="28"/>
          <w:szCs w:val="28"/>
        </w:rPr>
      </w:pPr>
      <w:r>
        <w:rPr>
          <w:rFonts w:hint="eastAsia" w:ascii="宋体" w:hAnsi="宋体" w:eastAsia="宋体" w:cs="宋体"/>
          <w:b/>
          <w:sz w:val="28"/>
          <w:szCs w:val="28"/>
        </w:rPr>
        <w:t>表2</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 xml:space="preserve"> 常见的毒气与可使用的中和剂</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261" w:type="dxa"/>
            <w:noWrap w:val="0"/>
            <w:vAlign w:val="center"/>
          </w:tcPr>
          <w:p>
            <w:pPr>
              <w:pageBreakBefore w:val="0"/>
              <w:widowControl w:val="0"/>
              <w:kinsoku/>
              <w:wordWrap/>
              <w:overflowPunct/>
              <w:topLinePunct w:val="0"/>
              <w:bidi w:val="0"/>
              <w:adjustRightInd w:val="0"/>
              <w:snapToGrid w:val="0"/>
              <w:spacing w:line="240" w:lineRule="auto"/>
              <w:ind w:firstLine="0" w:firstLineChars="0"/>
              <w:jc w:val="center"/>
              <w:rPr>
                <w:rFonts w:hint="default" w:ascii="Times New Roman" w:hAnsi="Times New Roman" w:cs="Times New Roman"/>
                <w:b/>
                <w:bCs/>
                <w:sz w:val="28"/>
                <w:szCs w:val="28"/>
              </w:rPr>
            </w:pPr>
            <w:r>
              <w:rPr>
                <w:rFonts w:hint="default" w:ascii="Times New Roman" w:hAnsi="Times New Roman" w:cs="Times New Roman"/>
                <w:b/>
                <w:bCs/>
                <w:sz w:val="28"/>
                <w:szCs w:val="28"/>
              </w:rPr>
              <w:t>毒气名称</w:t>
            </w:r>
          </w:p>
        </w:tc>
        <w:tc>
          <w:tcPr>
            <w:tcW w:w="4261" w:type="dxa"/>
            <w:noWrap w:val="0"/>
            <w:vAlign w:val="center"/>
          </w:tcPr>
          <w:p>
            <w:pPr>
              <w:pageBreakBefore w:val="0"/>
              <w:widowControl w:val="0"/>
              <w:kinsoku/>
              <w:wordWrap/>
              <w:overflowPunct/>
              <w:topLinePunct w:val="0"/>
              <w:bidi w:val="0"/>
              <w:adjustRightInd w:val="0"/>
              <w:snapToGrid w:val="0"/>
              <w:spacing w:line="240" w:lineRule="auto"/>
              <w:ind w:firstLine="0" w:firstLineChars="0"/>
              <w:jc w:val="center"/>
              <w:rPr>
                <w:rFonts w:hint="default" w:ascii="Times New Roman" w:hAnsi="Times New Roman" w:cs="Times New Roman"/>
                <w:b/>
                <w:bCs/>
                <w:sz w:val="28"/>
                <w:szCs w:val="28"/>
              </w:rPr>
            </w:pPr>
            <w:r>
              <w:rPr>
                <w:rFonts w:hint="default" w:ascii="Times New Roman" w:hAnsi="Times New Roman" w:cs="Times New Roman"/>
                <w:b/>
                <w:bCs/>
                <w:sz w:val="28"/>
                <w:szCs w:val="28"/>
              </w:rPr>
              <w:t>中和剂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1" w:type="dxa"/>
            <w:noWrap w:val="0"/>
            <w:vAlign w:val="center"/>
          </w:tcPr>
          <w:p>
            <w:pPr>
              <w:pageBreakBefore w:val="0"/>
              <w:widowControl w:val="0"/>
              <w:kinsoku/>
              <w:wordWrap/>
              <w:overflowPunct/>
              <w:topLinePunct w:val="0"/>
              <w:bidi w:val="0"/>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氨气</w:t>
            </w:r>
          </w:p>
        </w:tc>
        <w:tc>
          <w:tcPr>
            <w:tcW w:w="4261" w:type="dxa"/>
            <w:noWrap w:val="0"/>
            <w:vAlign w:val="center"/>
          </w:tcPr>
          <w:p>
            <w:pPr>
              <w:pageBreakBefore w:val="0"/>
              <w:widowControl w:val="0"/>
              <w:kinsoku/>
              <w:wordWrap/>
              <w:overflowPunct/>
              <w:topLinePunct w:val="0"/>
              <w:bidi w:val="0"/>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261" w:type="dxa"/>
            <w:noWrap w:val="0"/>
            <w:vAlign w:val="center"/>
          </w:tcPr>
          <w:p>
            <w:pPr>
              <w:pageBreakBefore w:val="0"/>
              <w:widowControl w:val="0"/>
              <w:kinsoku/>
              <w:wordWrap/>
              <w:overflowPunct/>
              <w:topLinePunct w:val="0"/>
              <w:bidi w:val="0"/>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一氧化碳</w:t>
            </w:r>
          </w:p>
        </w:tc>
        <w:tc>
          <w:tcPr>
            <w:tcW w:w="4261" w:type="dxa"/>
            <w:noWrap w:val="0"/>
            <w:vAlign w:val="center"/>
          </w:tcPr>
          <w:p>
            <w:pPr>
              <w:pageBreakBefore w:val="0"/>
              <w:widowControl w:val="0"/>
              <w:kinsoku/>
              <w:wordWrap/>
              <w:overflowPunct/>
              <w:topLinePunct w:val="0"/>
              <w:bidi w:val="0"/>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苏打等碱性溶液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261" w:type="dxa"/>
            <w:noWrap w:val="0"/>
            <w:vAlign w:val="center"/>
          </w:tcPr>
          <w:p>
            <w:pPr>
              <w:pageBreakBefore w:val="0"/>
              <w:widowControl w:val="0"/>
              <w:kinsoku/>
              <w:wordWrap/>
              <w:overflowPunct/>
              <w:topLinePunct w:val="0"/>
              <w:bidi w:val="0"/>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氯气</w:t>
            </w:r>
          </w:p>
        </w:tc>
        <w:tc>
          <w:tcPr>
            <w:tcW w:w="4261" w:type="dxa"/>
            <w:noWrap w:val="0"/>
            <w:vAlign w:val="center"/>
          </w:tcPr>
          <w:p>
            <w:pPr>
              <w:pageBreakBefore w:val="0"/>
              <w:widowControl w:val="0"/>
              <w:kinsoku/>
              <w:wordWrap/>
              <w:overflowPunct/>
              <w:topLinePunct w:val="0"/>
              <w:bidi w:val="0"/>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消石灰及其溶液、苏打等碱性溶液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261" w:type="dxa"/>
            <w:noWrap w:val="0"/>
            <w:vAlign w:val="center"/>
          </w:tcPr>
          <w:p>
            <w:pPr>
              <w:pageBreakBefore w:val="0"/>
              <w:widowControl w:val="0"/>
              <w:kinsoku/>
              <w:wordWrap/>
              <w:overflowPunct/>
              <w:topLinePunct w:val="0"/>
              <w:bidi w:val="0"/>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氯化氢</w:t>
            </w:r>
          </w:p>
        </w:tc>
        <w:tc>
          <w:tcPr>
            <w:tcW w:w="4261" w:type="dxa"/>
            <w:noWrap w:val="0"/>
            <w:vAlign w:val="center"/>
          </w:tcPr>
          <w:p>
            <w:pPr>
              <w:pageBreakBefore w:val="0"/>
              <w:widowControl w:val="0"/>
              <w:kinsoku/>
              <w:wordWrap/>
              <w:overflowPunct/>
              <w:topLinePunct w:val="0"/>
              <w:bidi w:val="0"/>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水、苏打等碱性溶液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261" w:type="dxa"/>
            <w:noWrap w:val="0"/>
            <w:vAlign w:val="center"/>
          </w:tcPr>
          <w:p>
            <w:pPr>
              <w:pageBreakBefore w:val="0"/>
              <w:widowControl w:val="0"/>
              <w:kinsoku/>
              <w:wordWrap/>
              <w:overflowPunct/>
              <w:topLinePunct w:val="0"/>
              <w:bidi w:val="0"/>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氯甲烷</w:t>
            </w:r>
          </w:p>
        </w:tc>
        <w:tc>
          <w:tcPr>
            <w:tcW w:w="4261" w:type="dxa"/>
            <w:noWrap w:val="0"/>
            <w:vAlign w:val="center"/>
          </w:tcPr>
          <w:p>
            <w:pPr>
              <w:pageBreakBefore w:val="0"/>
              <w:widowControl w:val="0"/>
              <w:kinsoku/>
              <w:wordWrap/>
              <w:overflowPunct/>
              <w:topLinePunct w:val="0"/>
              <w:bidi w:val="0"/>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261" w:type="dxa"/>
            <w:noWrap w:val="0"/>
            <w:vAlign w:val="center"/>
          </w:tcPr>
          <w:p>
            <w:pPr>
              <w:pageBreakBefore w:val="0"/>
              <w:widowControl w:val="0"/>
              <w:kinsoku/>
              <w:wordWrap/>
              <w:overflowPunct/>
              <w:topLinePunct w:val="0"/>
              <w:bidi w:val="0"/>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液化石油气</w:t>
            </w:r>
          </w:p>
        </w:tc>
        <w:tc>
          <w:tcPr>
            <w:tcW w:w="4261" w:type="dxa"/>
            <w:noWrap w:val="0"/>
            <w:vAlign w:val="center"/>
          </w:tcPr>
          <w:p>
            <w:pPr>
              <w:pageBreakBefore w:val="0"/>
              <w:widowControl w:val="0"/>
              <w:kinsoku/>
              <w:wordWrap/>
              <w:overflowPunct/>
              <w:topLinePunct w:val="0"/>
              <w:bidi w:val="0"/>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大量的水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261" w:type="dxa"/>
            <w:noWrap w:val="0"/>
            <w:vAlign w:val="center"/>
          </w:tcPr>
          <w:p>
            <w:pPr>
              <w:pageBreakBefore w:val="0"/>
              <w:widowControl w:val="0"/>
              <w:kinsoku/>
              <w:wordWrap/>
              <w:overflowPunct/>
              <w:topLinePunct w:val="0"/>
              <w:bidi w:val="0"/>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氰化氢</w:t>
            </w:r>
          </w:p>
        </w:tc>
        <w:tc>
          <w:tcPr>
            <w:tcW w:w="4261" w:type="dxa"/>
            <w:noWrap w:val="0"/>
            <w:vAlign w:val="center"/>
          </w:tcPr>
          <w:p>
            <w:pPr>
              <w:pageBreakBefore w:val="0"/>
              <w:widowControl w:val="0"/>
              <w:kinsoku/>
              <w:wordWrap/>
              <w:overflowPunct/>
              <w:topLinePunct w:val="0"/>
              <w:bidi w:val="0"/>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苏打等碱性溶液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261" w:type="dxa"/>
            <w:noWrap w:val="0"/>
            <w:vAlign w:val="center"/>
          </w:tcPr>
          <w:p>
            <w:pPr>
              <w:pageBreakBefore w:val="0"/>
              <w:widowControl w:val="0"/>
              <w:kinsoku/>
              <w:wordWrap/>
              <w:overflowPunct/>
              <w:topLinePunct w:val="0"/>
              <w:bidi w:val="0"/>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硫化氢</w:t>
            </w:r>
          </w:p>
        </w:tc>
        <w:tc>
          <w:tcPr>
            <w:tcW w:w="4261" w:type="dxa"/>
            <w:noWrap w:val="0"/>
            <w:vAlign w:val="center"/>
          </w:tcPr>
          <w:p>
            <w:pPr>
              <w:pageBreakBefore w:val="0"/>
              <w:widowControl w:val="0"/>
              <w:kinsoku/>
              <w:wordWrap/>
              <w:overflowPunct/>
              <w:topLinePunct w:val="0"/>
              <w:bidi w:val="0"/>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苏打等碱性溶液、水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261" w:type="dxa"/>
            <w:noWrap w:val="0"/>
            <w:vAlign w:val="center"/>
          </w:tcPr>
          <w:p>
            <w:pPr>
              <w:pageBreakBefore w:val="0"/>
              <w:widowControl w:val="0"/>
              <w:kinsoku/>
              <w:wordWrap/>
              <w:overflowPunct/>
              <w:topLinePunct w:val="0"/>
              <w:bidi w:val="0"/>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光气</w:t>
            </w:r>
          </w:p>
        </w:tc>
        <w:tc>
          <w:tcPr>
            <w:tcW w:w="4261" w:type="dxa"/>
            <w:noWrap w:val="0"/>
            <w:vAlign w:val="center"/>
          </w:tcPr>
          <w:p>
            <w:pPr>
              <w:pageBreakBefore w:val="0"/>
              <w:widowControl w:val="0"/>
              <w:kinsoku/>
              <w:wordWrap/>
              <w:overflowPunct/>
              <w:topLinePunct w:val="0"/>
              <w:bidi w:val="0"/>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苏打、碳酸钙等碱性溶液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261" w:type="dxa"/>
            <w:noWrap w:val="0"/>
            <w:vAlign w:val="center"/>
          </w:tcPr>
          <w:p>
            <w:pPr>
              <w:pageBreakBefore w:val="0"/>
              <w:widowControl w:val="0"/>
              <w:kinsoku/>
              <w:wordWrap/>
              <w:overflowPunct/>
              <w:topLinePunct w:val="0"/>
              <w:bidi w:val="0"/>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氟</w:t>
            </w:r>
          </w:p>
        </w:tc>
        <w:tc>
          <w:tcPr>
            <w:tcW w:w="4261" w:type="dxa"/>
            <w:noWrap w:val="0"/>
            <w:vAlign w:val="center"/>
          </w:tcPr>
          <w:p>
            <w:pPr>
              <w:pageBreakBefore w:val="0"/>
              <w:widowControl w:val="0"/>
              <w:kinsoku/>
              <w:wordWrap/>
              <w:overflowPunct/>
              <w:topLinePunct w:val="0"/>
              <w:bidi w:val="0"/>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bookmarkStart w:id="148" w:name="_Toc939"/>
      <w:bookmarkStart w:id="149" w:name="_Toc25114"/>
      <w:bookmarkStart w:id="150" w:name="_Toc14563"/>
      <w:r>
        <w:rPr>
          <w:rFonts w:hint="eastAsia" w:ascii="黑体" w:hAnsi="黑体" w:eastAsia="黑体" w:cs="黑体"/>
          <w:sz w:val="32"/>
          <w:szCs w:val="32"/>
        </w:rPr>
        <w:t>四、饮用水水源突发环境事件应急处置措施</w:t>
      </w:r>
      <w:bookmarkEnd w:id="148"/>
      <w:bookmarkEnd w:id="149"/>
      <w:bookmarkEnd w:id="150"/>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1.基本处置原则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①确认污染物危害与毒性：通过初步判断与监测分析，确认污染物及其危害与毒性，按照污染源排查程序，确定与切断污染源，并对同类污染源进行限排、禁排。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②确定饮用水源地取水口基本情况：确认下游供水设施服务区</w:t>
      </w:r>
      <w:r>
        <w:rPr>
          <w:rFonts w:hint="eastAsia" w:ascii="仿宋_GB2312" w:hAnsi="仿宋_GB2312" w:eastAsia="仿宋_GB2312" w:cs="仿宋_GB2312"/>
          <w:sz w:val="32"/>
          <w:szCs w:val="32"/>
          <w:lang w:eastAsia="zh-CN"/>
        </w:rPr>
        <w:t>域</w:t>
      </w:r>
      <w:r>
        <w:rPr>
          <w:rFonts w:hint="eastAsia" w:ascii="仿宋_GB2312" w:hAnsi="仿宋_GB2312" w:eastAsia="仿宋_GB2312" w:cs="仿宋_GB2312"/>
          <w:sz w:val="32"/>
          <w:szCs w:val="32"/>
        </w:rPr>
        <w:t>及服务人口、设计规模及日供水量、设施管理部门联系方式；取水口名称、地点及距离、地理位置（经纬度）等。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③确定地下水取水情况：确认地下水服务范围内灌溉面积、基本农田保护区等情况。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④通知：立即通知下游可能受到突发水污染事件影响的对象，特别是可能受到影响的取水口以便及时采取防备措施。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监测与扩散规模分析：根据各断面污染物监测浓度值、水流速度、各段水体容量、流域河道地形、上游输入、支流汇入水流、污染物降解速率等，计算水体中污染物的总量及各断面通量，建立水质动态预报模型，预测预报污染带前锋到达的时间、污染峰值及出现时间、可能超标天数等污染态势，以便采取各种紧急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污染物的分段阻隔，消减，逐渐稀释，同时启动自来水应急工程或备用水源。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bookmarkStart w:id="151" w:name="_Toc24030"/>
      <w:bookmarkStart w:id="152" w:name="_Toc5110"/>
      <w:bookmarkStart w:id="153" w:name="_Toc23719"/>
      <w:r>
        <w:rPr>
          <w:rFonts w:hint="eastAsia" w:ascii="黑体" w:hAnsi="黑体" w:eastAsia="黑体" w:cs="黑体"/>
          <w:sz w:val="32"/>
          <w:szCs w:val="32"/>
        </w:rPr>
        <w:t>五、跨界流域突发水环境事件应急处置措施</w:t>
      </w:r>
      <w:bookmarkEnd w:id="151"/>
      <w:bookmarkEnd w:id="152"/>
      <w:bookmarkEnd w:id="153"/>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1.基本处置原则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联合通报机制：①上下游水质变化异常要通报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②突发环境事件要通报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③查处成效要通报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④应急效果要通报。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联合检测制度：事发后，上下游同时实现联合监测，并实现监测结果及时共享，同时监控污染物的迁移速率、浓度变化趋势等，为应急防范措施提供依据。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联合防控制度：同时实施通量污染源禁排、限排措施，实施污染物的消减措施，同时实施自来水厂和水井等的保护措施。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2.应急处置措施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境</w:t>
      </w:r>
      <w:r>
        <w:rPr>
          <w:rFonts w:hint="eastAsia" w:ascii="仿宋_GB2312" w:hAnsi="仿宋_GB2312" w:eastAsia="仿宋_GB2312" w:cs="仿宋_GB2312"/>
          <w:color w:val="auto"/>
          <w:sz w:val="32"/>
          <w:szCs w:val="32"/>
        </w:rPr>
        <w:t>内</w:t>
      </w:r>
      <w:r>
        <w:rPr>
          <w:rFonts w:hint="eastAsia" w:ascii="仿宋_GB2312" w:hAnsi="仿宋_GB2312" w:eastAsia="仿宋_GB2312" w:cs="仿宋_GB2312"/>
          <w:sz w:val="32"/>
          <w:szCs w:val="32"/>
        </w:rPr>
        <w:t>可能发生的地表水污染事件主要为各类储罐</w:t>
      </w:r>
      <w:r>
        <w:rPr>
          <w:rFonts w:hint="eastAsia" w:ascii="仿宋_GB2312" w:hAnsi="仿宋_GB2312" w:eastAsia="仿宋_GB2312" w:cs="仿宋_GB2312"/>
          <w:sz w:val="32"/>
          <w:szCs w:val="32"/>
          <w:lang w:eastAsia="zh-CN"/>
        </w:rPr>
        <w:t>、管道</w:t>
      </w:r>
      <w:r>
        <w:rPr>
          <w:rFonts w:hint="eastAsia" w:ascii="仿宋_GB2312" w:hAnsi="仿宋_GB2312" w:eastAsia="仿宋_GB2312" w:cs="仿宋_GB2312"/>
          <w:sz w:val="32"/>
          <w:szCs w:val="32"/>
        </w:rPr>
        <w:t>泄漏或运输车辆发生事件后泄漏，污水处理设施发生故障或泄漏导致废水超标排放，消防废水、初期雨水等未设置收集设施导致溢流。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企业污水处理设施发生故障或泄漏应急措施：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①污水站管理人员应及时关闭外排水阀门，并通知企业环保和机修部门，并立即向上报。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②企业应积极组织人员查明原因，进行抢修，通知产生废水的生产车间进行紧急停车。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③若超标废水外排进入污水处理厂，应及时通知污水处理厂，避免超标废水对污水处理厂造成冲击，并确保污水处理厂出水达标排放，不对周围水体污染造成影响。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④已产生的废水引入集水池或事件应急池。待污水处理站正常运行后，再送污水处理厂分批进行处理。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⑤企业应及时对事件发生情况、应急措施等进行记录，并调查事件起因，及时进行总结。并将事件情况和处理情况上报应急指挥部。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消防废水、初期雨水处置措施：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涉及危险化学品使用、生产、储存或运输，可能产生消防废水或初期雨水中含有一定量有毒、有害物质时，应设置足够容量的消防废水收集池、初期雨水收集池，避免消防废水、初期雨水溢流出厂区外，造成周围水体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防止企业发生突发环境事件对周边水体造成污染，涉及上述污染的企业设置消防废水收集池、初期雨水收集池、围堰、事件池、截洪沟等应急设施及相应管网，加强监测管理，降低环境风险。若在企业采取措施后仍有废水溢流进入厂外，立即采取紧急措施，在污水进入厂外适宜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能够快速设置拦污围堰处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设置拦污围堰，并针对废水中污染物特征采取适宜的治理措施，避免对水体下游造成污染影响。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对于断流河流，突发环境事件采取源头断源、就地截污、就地处置的方法。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有水河流发生的突发环境事件</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rPr>
        <w:t>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①断源。通过封堵排污口、倒罐、围堵等方式停止事故水产生或排放；借助现有闸坝、沟渠等，采取关闭闸坝、挖沟导流、调度上游清水补给等手段减少上游河道下泄流量，从而减少事故水量。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②事故水收容。借助现有闸坝、周边坑塘等，挖沟导流，将事故水拦截或截留至周边坑塘。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③事故水处置。根据事故水中污染物特性，采取相应的处置措施。常见污染物处置方式见下表：</w:t>
      </w:r>
    </w:p>
    <w:p>
      <w:pPr>
        <w:pStyle w:val="7"/>
        <w:keepNext w:val="0"/>
        <w:keepLines w:val="0"/>
        <w:pageBreakBefore w:val="0"/>
        <w:widowControl w:val="0"/>
        <w:kinsoku/>
        <w:wordWrap/>
        <w:overflowPunct/>
        <w:topLinePunct w:val="0"/>
        <w:autoSpaceDE/>
        <w:autoSpaceDN/>
        <w:bidi w:val="0"/>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val="0"/>
        <w:snapToGrid w:val="0"/>
        <w:spacing w:after="200" w:line="560" w:lineRule="exact"/>
        <w:ind w:firstLine="0" w:firstLineChars="0"/>
        <w:jc w:val="center"/>
        <w:textAlignment w:val="auto"/>
        <w:rPr>
          <w:rFonts w:hint="default"/>
        </w:rPr>
      </w:pPr>
      <w:r>
        <w:rPr>
          <w:rFonts w:hint="eastAsia" w:ascii="黑体" w:hAnsi="黑体" w:eastAsia="黑体" w:cs="黑体"/>
          <w:b/>
          <w:color w:val="000000"/>
          <w:sz w:val="28"/>
          <w:szCs w:val="28"/>
        </w:rPr>
        <w:t xml:space="preserve">表3 </w:t>
      </w:r>
      <w:r>
        <w:rPr>
          <w:rFonts w:hint="eastAsia" w:ascii="黑体" w:hAnsi="黑体" w:eastAsia="黑体" w:cs="黑体"/>
          <w:b/>
          <w:sz w:val="28"/>
          <w:szCs w:val="28"/>
          <w:shd w:val="clear" w:color="auto" w:fill="FFFFFF"/>
        </w:rPr>
        <w:t>常见化学品引发水污染事故的简要现场处置方法</w:t>
      </w:r>
    </w:p>
    <w:tbl>
      <w:tblPr>
        <w:tblStyle w:val="15"/>
        <w:tblW w:w="50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237"/>
        <w:gridCol w:w="4133"/>
        <w:gridCol w:w="33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9" w:hRule="atLeast"/>
          <w:tblHeader/>
          <w:jc w:val="center"/>
        </w:trPr>
        <w:tc>
          <w:tcPr>
            <w:tcW w:w="285" w:type="pct"/>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序号</w:t>
            </w:r>
          </w:p>
        </w:tc>
        <w:tc>
          <w:tcPr>
            <w:tcW w:w="669" w:type="pct"/>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污染物类别</w:t>
            </w:r>
          </w:p>
        </w:tc>
        <w:tc>
          <w:tcPr>
            <w:tcW w:w="2236" w:type="pct"/>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代表物质</w:t>
            </w:r>
          </w:p>
        </w:tc>
        <w:tc>
          <w:tcPr>
            <w:tcW w:w="1808" w:type="pct"/>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现场应急处置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06" w:hRule="atLeast"/>
          <w:jc w:val="center"/>
        </w:trPr>
        <w:tc>
          <w:tcPr>
            <w:tcW w:w="285" w:type="pct"/>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w:t>
            </w:r>
          </w:p>
        </w:tc>
        <w:tc>
          <w:tcPr>
            <w:tcW w:w="669" w:type="pc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重金属类</w:t>
            </w:r>
          </w:p>
        </w:tc>
        <w:tc>
          <w:tcPr>
            <w:tcW w:w="2236" w:type="pct"/>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代表物质有汞及汞盐、铅盐、锡盐类、铬盐等。汞为液体金属，其余均为结晶盐类</w:t>
            </w:r>
            <w:r>
              <w:rPr>
                <w:rFonts w:hint="eastAsia" w:ascii="仿宋_GB2312" w:hAnsi="仿宋_GB2312" w:eastAsia="仿宋_GB2312" w:cs="仿宋_GB2312"/>
                <w:bCs/>
                <w:color w:val="000000"/>
                <w:sz w:val="21"/>
                <w:szCs w:val="21"/>
                <w:lang w:eastAsia="zh-CN"/>
              </w:rPr>
              <w:t>，</w:t>
            </w:r>
            <w:r>
              <w:rPr>
                <w:rFonts w:hint="eastAsia" w:ascii="仿宋_GB2312" w:hAnsi="仿宋_GB2312" w:eastAsia="仿宋_GB2312" w:cs="仿宋_GB2312"/>
                <w:bCs/>
                <w:color w:val="000000"/>
                <w:sz w:val="21"/>
                <w:szCs w:val="21"/>
              </w:rPr>
              <w:t xml:space="preserve"> 铬盐和铅往往有鲜亮的颜色。该类物质多数具有较强毒性，在自然环境中不降解，并能随食物链逐渐富集，形成急性或蓄积类水污染事故。</w:t>
            </w:r>
          </w:p>
        </w:tc>
        <w:tc>
          <w:tcPr>
            <w:tcW w:w="1808" w:type="pc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关闭闸门或筑坝围隔污染区，在污染区投加生石灰沉淀重金属离子，排干上清液后将底质移除到安全地方水泥固化后填埋。汞泄漏后应急人员应佩戴防护用具，尽量将泄漏汞收集到安全地方处理，无法收集的现场用硫磺粉覆盖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9" w:hRule="atLeast"/>
          <w:jc w:val="center"/>
        </w:trPr>
        <w:tc>
          <w:tcPr>
            <w:tcW w:w="285" w:type="pct"/>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w:t>
            </w:r>
          </w:p>
        </w:tc>
        <w:tc>
          <w:tcPr>
            <w:tcW w:w="669" w:type="pc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氰化物</w:t>
            </w:r>
          </w:p>
        </w:tc>
        <w:tc>
          <w:tcPr>
            <w:tcW w:w="2236" w:type="pct"/>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代表物质有氰化钾、氰化钠和氰化氢的水溶液。氰化钾、氰化钠为白色结晶粉末，易潮解，易溶于水，常以水溶液罐车运输。氰化氢常温下为液体易挥发，有苦杏仁味。该类物质</w:t>
            </w:r>
            <w:r>
              <w:rPr>
                <w:rFonts w:hint="eastAsia" w:ascii="仿宋_GB2312" w:hAnsi="仿宋_GB2312" w:eastAsia="仿宋_GB2312" w:cs="仿宋_GB2312"/>
                <w:bCs/>
                <w:color w:val="000000"/>
                <w:sz w:val="21"/>
                <w:szCs w:val="21"/>
                <w:lang w:eastAsia="zh-CN"/>
              </w:rPr>
              <w:t>呈</w:t>
            </w:r>
            <w:r>
              <w:rPr>
                <w:rFonts w:hint="eastAsia" w:ascii="仿宋_GB2312" w:hAnsi="仿宋_GB2312" w:eastAsia="仿宋_GB2312" w:cs="仿宋_GB2312"/>
                <w:bCs/>
                <w:color w:val="000000"/>
                <w:sz w:val="21"/>
                <w:szCs w:val="21"/>
              </w:rPr>
              <w:t>剧毒，能抑制呼吸酶，对底栖动物、鱼类、两栖动物、哺乳动物等均呈高毒。</w:t>
            </w:r>
          </w:p>
        </w:tc>
        <w:tc>
          <w:tcPr>
            <w:tcW w:w="1808" w:type="pct"/>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应急处置人员须佩带全身防护用具，尽可能围隔污染区，在污染区加过量漂白粉处置，一般24小时可氧化完全。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81" w:hRule="atLeast"/>
          <w:jc w:val="center"/>
        </w:trPr>
        <w:tc>
          <w:tcPr>
            <w:tcW w:w="285" w:type="pct"/>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3</w:t>
            </w:r>
          </w:p>
        </w:tc>
        <w:tc>
          <w:tcPr>
            <w:tcW w:w="669" w:type="pc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氟化物</w:t>
            </w:r>
          </w:p>
        </w:tc>
        <w:tc>
          <w:tcPr>
            <w:tcW w:w="2236" w:type="pc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代表物质有氟化钠、氢氟酸等。氟化钠为白色粉末，无味。氢氟酸为无色有刺激臭味的液体。该类物质易溶于水，并且容易在酸性环境中挥发氟化氢气体毒害呼吸系统。在自然环境中容易和金属离子形成络合物而降低毒性。</w:t>
            </w:r>
          </w:p>
        </w:tc>
        <w:tc>
          <w:tcPr>
            <w:tcW w:w="1808" w:type="pc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关闭闸门或筑坝围隔污染区</w:t>
            </w:r>
            <w:r>
              <w:rPr>
                <w:rFonts w:hint="eastAsia" w:ascii="仿宋_GB2312" w:hAnsi="仿宋_GB2312" w:eastAsia="仿宋_GB2312" w:cs="仿宋_GB2312"/>
                <w:bCs/>
                <w:color w:val="000000"/>
                <w:sz w:val="21"/>
                <w:szCs w:val="21"/>
                <w:lang w:eastAsia="zh-CN"/>
              </w:rPr>
              <w:t>，</w:t>
            </w:r>
            <w:r>
              <w:rPr>
                <w:rFonts w:hint="eastAsia" w:ascii="仿宋_GB2312" w:hAnsi="仿宋_GB2312" w:eastAsia="仿宋_GB2312" w:cs="仿宋_GB2312"/>
                <w:bCs/>
                <w:color w:val="000000"/>
                <w:sz w:val="21"/>
                <w:szCs w:val="21"/>
              </w:rPr>
              <w:t>应急处置人员须带全身防护用具。在污染水体中</w:t>
            </w:r>
            <w:r>
              <w:rPr>
                <w:rFonts w:hint="eastAsia" w:ascii="仿宋_GB2312" w:hAnsi="仿宋_GB2312" w:eastAsia="仿宋_GB2312" w:cs="仿宋_GB2312"/>
                <w:bCs/>
                <w:color w:val="000000"/>
                <w:sz w:val="21"/>
                <w:szCs w:val="21"/>
                <w:highlight w:val="none"/>
              </w:rPr>
              <w:t>加入</w:t>
            </w:r>
            <w:r>
              <w:rPr>
                <w:rFonts w:hint="eastAsia" w:ascii="仿宋_GB2312" w:hAnsi="仿宋_GB2312" w:eastAsia="仿宋_GB2312" w:cs="仿宋_GB2312"/>
                <w:bCs/>
                <w:color w:val="000000"/>
                <w:sz w:val="21"/>
                <w:szCs w:val="21"/>
              </w:rPr>
              <w:t>过量生石灰沉淀氟离子，并投加明矾加快沉淀速度。沉淀完全后将上清液排放，铲除底质，并转移到安全地方处置。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56" w:hRule="atLeast"/>
          <w:jc w:val="center"/>
        </w:trPr>
        <w:tc>
          <w:tcPr>
            <w:tcW w:w="285" w:type="pct"/>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4</w:t>
            </w:r>
          </w:p>
        </w:tc>
        <w:tc>
          <w:tcPr>
            <w:tcW w:w="669" w:type="pc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rPr>
              <w:t>金属酸</w:t>
            </w:r>
            <w:r>
              <w:rPr>
                <w:rFonts w:hint="eastAsia" w:ascii="仿宋_GB2312" w:hAnsi="仿宋_GB2312" w:eastAsia="仿宋_GB2312" w:cs="仿宋_GB2312"/>
                <w:bCs/>
                <w:color w:val="000000"/>
                <w:sz w:val="21"/>
                <w:szCs w:val="21"/>
                <w:lang w:val="en-US" w:eastAsia="zh-CN"/>
              </w:rPr>
              <w:t>酐</w:t>
            </w:r>
          </w:p>
        </w:tc>
        <w:tc>
          <w:tcPr>
            <w:tcW w:w="2236" w:type="pc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代表物质有砒霜（三氧化二砷）和铬酸酐（三氧化铬）。砒霜为无色无味白色粉末，微溶于水。铬</w:t>
            </w:r>
            <w:r>
              <w:rPr>
                <w:rFonts w:hint="eastAsia" w:ascii="仿宋_GB2312" w:hAnsi="仿宋_GB2312" w:eastAsia="仿宋_GB2312" w:cs="仿宋_GB2312"/>
                <w:bCs/>
                <w:color w:val="000000"/>
                <w:sz w:val="21"/>
                <w:szCs w:val="21"/>
                <w:lang w:eastAsia="zh-CN"/>
              </w:rPr>
              <w:t>酸酐</w:t>
            </w:r>
            <w:r>
              <w:rPr>
                <w:rFonts w:hint="eastAsia" w:ascii="仿宋_GB2312" w:hAnsi="仿宋_GB2312" w:eastAsia="仿宋_GB2312" w:cs="仿宋_GB2312"/>
                <w:bCs/>
                <w:color w:val="000000"/>
                <w:sz w:val="21"/>
                <w:szCs w:val="21"/>
              </w:rPr>
              <w:t>为紫红色斜方晶体，易潮解。两种物质均在水中有一定的溶解度，可毒害呼吸系统、神经系统和循环系统，并能在动物体内可以富集，造成二次中毒。</w:t>
            </w:r>
          </w:p>
        </w:tc>
        <w:tc>
          <w:tcPr>
            <w:tcW w:w="1808" w:type="pct"/>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关闭闸门或筑坝围隔污染区，投放石灰和明矾沉淀，沉淀完全后将上清液转移到安全地方，用草酸钠还原后排放。清除底泥中的沉淀物，用水泥固化后深埋。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285" w:type="pct"/>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5</w:t>
            </w:r>
          </w:p>
        </w:tc>
        <w:tc>
          <w:tcPr>
            <w:tcW w:w="669" w:type="pc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苯类化合物</w:t>
            </w:r>
          </w:p>
        </w:tc>
        <w:tc>
          <w:tcPr>
            <w:tcW w:w="2236" w:type="pc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代表物质有苯、甲苯、乙苯、二甲苯、苯乙烯、硝基苯等。油状液体，有特殊芳香味，易挥发，除取代苯外，密度一般小于水。该类物质是神经和循环系统毒剂，对人体有致癌作用，不溶或微溶于水，扩散速度快。</w:t>
            </w:r>
          </w:p>
        </w:tc>
        <w:tc>
          <w:tcPr>
            <w:tcW w:w="1808" w:type="pct"/>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应急处置人员应戴全身防护用具，筑坝或用围油栏围隔污染区，注意防火。污染区用吸油</w:t>
            </w:r>
            <w:r>
              <w:rPr>
                <w:rFonts w:hint="eastAsia" w:ascii="仿宋_GB2312" w:hAnsi="仿宋_GB2312" w:eastAsia="仿宋_GB2312" w:cs="仿宋_GB2312"/>
                <w:bCs/>
                <w:color w:val="000000"/>
                <w:sz w:val="21"/>
                <w:szCs w:val="21"/>
                <w:lang w:eastAsia="zh-CN"/>
              </w:rPr>
              <w:t>棉</w:t>
            </w:r>
            <w:r>
              <w:rPr>
                <w:rFonts w:hint="eastAsia" w:ascii="仿宋_GB2312" w:hAnsi="仿宋_GB2312" w:eastAsia="仿宋_GB2312" w:cs="仿宋_GB2312"/>
                <w:bCs/>
                <w:color w:val="000000"/>
                <w:sz w:val="21"/>
                <w:szCs w:val="21"/>
              </w:rPr>
              <w:t>等高吸油材料现场吸附，转移到安全地方焚烧处理。污染水体最终用活性炭吸附处理。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73" w:hRule="atLeast"/>
          <w:jc w:val="center"/>
        </w:trPr>
        <w:tc>
          <w:tcPr>
            <w:tcW w:w="285" w:type="pct"/>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6</w:t>
            </w:r>
          </w:p>
        </w:tc>
        <w:tc>
          <w:tcPr>
            <w:tcW w:w="669" w:type="pc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卤代烃</w:t>
            </w:r>
          </w:p>
        </w:tc>
        <w:tc>
          <w:tcPr>
            <w:tcW w:w="2236" w:type="pc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代表物质有三氯乙烯、四氯化碳、三氯甲烷、氯苯，均为油状液体，易挥发，不溶于水，密度一般大于水，燃烧时有刺激性气体放出。该类物质遇水稳定，对眼睛、皮肤、呼吸道等有刺激作用，对人体有致癌作用。多元取代物密度往往大于水，沉于水底造成持久危害。</w:t>
            </w:r>
          </w:p>
        </w:tc>
        <w:tc>
          <w:tcPr>
            <w:tcW w:w="1808" w:type="pc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应急人员应</w:t>
            </w:r>
            <w:r>
              <w:rPr>
                <w:rFonts w:hint="eastAsia" w:ascii="仿宋_GB2312" w:hAnsi="仿宋_GB2312" w:eastAsia="仿宋_GB2312" w:cs="仿宋_GB2312"/>
                <w:bCs/>
                <w:color w:val="000000"/>
                <w:sz w:val="21"/>
                <w:szCs w:val="21"/>
                <w:lang w:eastAsia="zh-CN"/>
              </w:rPr>
              <w:t>佩戴</w:t>
            </w:r>
            <w:r>
              <w:rPr>
                <w:rFonts w:hint="eastAsia" w:ascii="仿宋_GB2312" w:hAnsi="仿宋_GB2312" w:eastAsia="仿宋_GB2312" w:cs="仿宋_GB2312"/>
                <w:bCs/>
                <w:color w:val="000000"/>
                <w:sz w:val="21"/>
                <w:szCs w:val="21"/>
              </w:rPr>
              <w:t>全身防护用具。筑坝围隔污染区，污染水体投加</w:t>
            </w:r>
            <w:r>
              <w:rPr>
                <w:rFonts w:hint="eastAsia" w:ascii="仿宋_GB2312" w:hAnsi="仿宋_GB2312" w:eastAsia="仿宋_GB2312" w:cs="仿宋_GB2312"/>
                <w:bCs/>
                <w:color w:val="000000"/>
                <w:sz w:val="21"/>
                <w:szCs w:val="21"/>
                <w:lang w:eastAsia="zh-CN"/>
              </w:rPr>
              <w:t>活性炭</w:t>
            </w:r>
            <w:r>
              <w:rPr>
                <w:rFonts w:hint="eastAsia" w:ascii="仿宋_GB2312" w:hAnsi="仿宋_GB2312" w:eastAsia="仿宋_GB2312" w:cs="仿宋_GB2312"/>
                <w:bCs/>
                <w:color w:val="000000"/>
                <w:sz w:val="21"/>
                <w:szCs w:val="21"/>
              </w:rPr>
              <w:t>吸附处理。用活性炭、吸油棉等高吸油材料等现场吸附积水中的污染物，彻底清除后送到安全地方处理。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69" w:hRule="atLeast"/>
          <w:jc w:val="center"/>
        </w:trPr>
        <w:tc>
          <w:tcPr>
            <w:tcW w:w="285" w:type="pct"/>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7</w:t>
            </w:r>
          </w:p>
        </w:tc>
        <w:tc>
          <w:tcPr>
            <w:tcW w:w="669" w:type="pc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酚类</w:t>
            </w:r>
          </w:p>
        </w:tc>
        <w:tc>
          <w:tcPr>
            <w:tcW w:w="2236" w:type="pc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代表物质有苯酚、间甲酚、对硝基苯酚、氯苯酚、三氯酚、五氯酚等。多为白色结晶或油状液体，有特殊气味，不溶或微溶于水，密度一般大于水。该类物质一般具有较高的毒性，能刺激皮肤和消化道，在水中降解速度慢，有致癌和致畸作用。</w:t>
            </w:r>
          </w:p>
        </w:tc>
        <w:tc>
          <w:tcPr>
            <w:tcW w:w="1808" w:type="pct"/>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处置人员应</w:t>
            </w:r>
            <w:r>
              <w:rPr>
                <w:rFonts w:hint="eastAsia" w:ascii="仿宋_GB2312" w:hAnsi="仿宋_GB2312" w:eastAsia="仿宋_GB2312" w:cs="仿宋_GB2312"/>
                <w:bCs/>
                <w:color w:val="000000"/>
                <w:sz w:val="21"/>
                <w:szCs w:val="21"/>
                <w:lang w:eastAsia="zh-CN"/>
              </w:rPr>
              <w:t>佩戴</w:t>
            </w:r>
            <w:r>
              <w:rPr>
                <w:rFonts w:hint="eastAsia" w:ascii="仿宋_GB2312" w:hAnsi="仿宋_GB2312" w:eastAsia="仿宋_GB2312" w:cs="仿宋_GB2312"/>
                <w:bCs/>
                <w:color w:val="000000"/>
                <w:sz w:val="21"/>
                <w:szCs w:val="21"/>
              </w:rPr>
              <w:t>全身防护用具。筑坝或用围油栏围隔污染区后，用吸油棉等高吸油材料现场吸附残留泄漏物，转移到安全地方处理。污染水体投加生石灰、漂白粉沉淀和促进降解，最后投加活性</w:t>
            </w:r>
            <w:r>
              <w:rPr>
                <w:rFonts w:hint="eastAsia" w:ascii="仿宋_GB2312" w:hAnsi="仿宋_GB2312" w:eastAsia="仿宋_GB2312" w:cs="仿宋_GB2312"/>
                <w:bCs/>
                <w:color w:val="000000"/>
                <w:sz w:val="21"/>
                <w:szCs w:val="21"/>
                <w:lang w:val="en-US" w:eastAsia="zh-CN"/>
              </w:rPr>
              <w:t>炭</w:t>
            </w:r>
            <w:r>
              <w:rPr>
                <w:rFonts w:hint="eastAsia" w:ascii="仿宋_GB2312" w:hAnsi="仿宋_GB2312" w:eastAsia="仿宋_GB2312" w:cs="仿宋_GB2312"/>
                <w:bCs/>
                <w:color w:val="000000"/>
                <w:sz w:val="21"/>
                <w:szCs w:val="21"/>
              </w:rPr>
              <w:t>吸附处理。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89" w:hRule="atLeast"/>
          <w:jc w:val="center"/>
        </w:trPr>
        <w:tc>
          <w:tcPr>
            <w:tcW w:w="285" w:type="pct"/>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8</w:t>
            </w:r>
          </w:p>
        </w:tc>
        <w:tc>
          <w:tcPr>
            <w:tcW w:w="669" w:type="pc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农药类</w:t>
            </w:r>
          </w:p>
        </w:tc>
        <w:tc>
          <w:tcPr>
            <w:tcW w:w="2236" w:type="pc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有机氯农药在我国已经禁用。在用的农药包</w:t>
            </w:r>
            <w:r>
              <w:rPr>
                <w:rFonts w:hint="eastAsia" w:ascii="仿宋_GB2312" w:hAnsi="仿宋_GB2312" w:eastAsia="仿宋_GB2312" w:cs="仿宋_GB2312"/>
                <w:bCs/>
                <w:sz w:val="21"/>
                <w:szCs w:val="21"/>
              </w:rPr>
              <w:t>括有机磷农药、氨基甲酸醋农药、拟除虫菊醋类农药等。有机磷农药有甲胺磷、敌敌畏、敌百虫、乐果、氧化乐果、对硫磷、甲基对硫</w:t>
            </w:r>
            <w:r>
              <w:rPr>
                <w:rFonts w:hint="eastAsia" w:ascii="仿宋_GB2312" w:hAnsi="仿宋_GB2312" w:eastAsia="仿宋_GB2312" w:cs="仿宋_GB2312"/>
                <w:bCs/>
                <w:color w:val="000000"/>
                <w:sz w:val="21"/>
                <w:szCs w:val="21"/>
              </w:rPr>
              <w:t>磷、马拉硫磷、苯硫磷、倍硫磷等，多用作杀虫剂。多数品种为油状液体，不溶于水，密度大于水，具有类似大蒜样特殊臭味，一般制成乳油使用。多为剧毒农药，通过消化道、呼吸道及皮肤吸收，对人及鱼类高毒。氨基甲酸醋农药有吠喃丹、抗蚜威、速灭威、灭多威、丙硫威等，多用于杀虫剂和抗菌剂。多为结晶粉末状，微溶于水，无气味或气味弱。多为剧毒农药，通过消化道、呼吸道及皮肤吸收。拟除虫菊醋类农药有氟氰菊醋、澳氰菊醋、抓氛菊醋、杀灭菊醋</w:t>
            </w:r>
            <w:r>
              <w:rPr>
                <w:rFonts w:hint="eastAsia" w:ascii="仿宋_GB2312" w:hAnsi="仿宋_GB2312" w:eastAsia="仿宋_GB2312" w:cs="仿宋_GB2312"/>
                <w:bCs/>
                <w:color w:val="000000"/>
                <w:sz w:val="21"/>
                <w:szCs w:val="21"/>
                <w:lang w:eastAsia="zh-CN"/>
              </w:rPr>
              <w:t>，</w:t>
            </w:r>
            <w:r>
              <w:rPr>
                <w:rFonts w:hint="eastAsia" w:ascii="仿宋_GB2312" w:hAnsi="仿宋_GB2312" w:eastAsia="仿宋_GB2312" w:cs="仿宋_GB2312"/>
                <w:bCs/>
                <w:color w:val="000000"/>
                <w:sz w:val="21"/>
                <w:szCs w:val="21"/>
              </w:rPr>
              <w:t>多用作杀虫剂。一般为微黄色油状粘稠液体，不溶于水，溶于常用有机溶剂。是高效低残留杀虫剂，对鱼类高毒，对人类中等毒性，能损害神经、肝、肾等器官。</w:t>
            </w:r>
          </w:p>
        </w:tc>
        <w:tc>
          <w:tcPr>
            <w:tcW w:w="1808" w:type="pc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应急人员应配戴全身防护用具。关闭闸门或筑坝围隔污染区，用活性炭吸收未溶的农药，收集到安全场所用碱性溶液无害化处理。对污染区用生石灰或</w:t>
            </w:r>
            <w:r>
              <w:rPr>
                <w:rFonts w:hint="eastAsia" w:ascii="仿宋_GB2312" w:hAnsi="仿宋_GB2312" w:eastAsia="仿宋_GB2312" w:cs="仿宋_GB2312"/>
                <w:bCs/>
                <w:color w:val="000000"/>
                <w:sz w:val="21"/>
                <w:szCs w:val="21"/>
                <w:lang w:eastAsia="zh-CN"/>
              </w:rPr>
              <w:t>漂白粉</w:t>
            </w:r>
            <w:r>
              <w:rPr>
                <w:rFonts w:hint="eastAsia" w:ascii="仿宋_GB2312" w:hAnsi="仿宋_GB2312" w:eastAsia="仿宋_GB2312" w:cs="仿宋_GB2312"/>
                <w:bCs/>
                <w:color w:val="000000"/>
                <w:sz w:val="21"/>
                <w:szCs w:val="21"/>
              </w:rPr>
              <w:t>处置，破坏农药的致毒基团，达到解毒的目的。最后用活性炭进行吸附处理。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61" w:hRule="atLeast"/>
          <w:jc w:val="center"/>
        </w:trPr>
        <w:tc>
          <w:tcPr>
            <w:tcW w:w="285" w:type="pct"/>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9</w:t>
            </w:r>
          </w:p>
        </w:tc>
        <w:tc>
          <w:tcPr>
            <w:tcW w:w="669" w:type="pc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矿物油类</w:t>
            </w:r>
          </w:p>
        </w:tc>
        <w:tc>
          <w:tcPr>
            <w:tcW w:w="2236" w:type="pc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代表物质汽油、煤油、柴油、机油、煤焦油、原油等。一般为油状液体，不溶或微溶于水。煤焦油呈膏状，有特殊臭味，密度大于水。该类物质易燃烧，扩散速度快，易在水面形成污染带，隔绝水气界面，造成水体缺氧。煤焦油沉在水底</w:t>
            </w:r>
            <w:r>
              <w:rPr>
                <w:rFonts w:hint="eastAsia" w:ascii="仿宋_GB2312" w:hAnsi="仿宋_GB2312" w:eastAsia="仿宋_GB2312" w:cs="仿宋_GB2312"/>
                <w:bCs/>
                <w:color w:val="000000"/>
                <w:sz w:val="21"/>
                <w:szCs w:val="21"/>
                <w:lang w:eastAsia="zh-CN"/>
              </w:rPr>
              <w:t>极慢</w:t>
            </w:r>
            <w:r>
              <w:rPr>
                <w:rFonts w:hint="eastAsia" w:ascii="仿宋_GB2312" w:hAnsi="仿宋_GB2312" w:eastAsia="仿宋_GB2312" w:cs="仿宋_GB2312"/>
                <w:bCs/>
                <w:color w:val="000000"/>
                <w:sz w:val="21"/>
                <w:szCs w:val="21"/>
              </w:rPr>
              <w:t>溶解，对水体造成长久危害，并具有腐蚀性。</w:t>
            </w:r>
          </w:p>
        </w:tc>
        <w:tc>
          <w:tcPr>
            <w:tcW w:w="1808" w:type="pc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应急处置时可关闭闸门或用简易坝、围油栏等围隔污染区，用吸油棉等高吸油材料现场吸附，并转移到安全地方焚烧处理。必要时可点燃表层油燃烧处理，污染水体最后用活性炭吸附处理。煤焦油由于其中含有大量的酚类物质，其处置过程可参考酚类物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21" w:hRule="atLeast"/>
          <w:jc w:val="center"/>
        </w:trPr>
        <w:tc>
          <w:tcPr>
            <w:tcW w:w="285" w:type="pct"/>
            <w:vMerge w:val="restart"/>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10</w:t>
            </w:r>
          </w:p>
        </w:tc>
        <w:tc>
          <w:tcPr>
            <w:tcW w:w="669" w:type="pct"/>
            <w:vMerge w:val="restar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腐蚀性物质（包括酸性物质、碱性物质和强氧化性物质）</w:t>
            </w:r>
          </w:p>
        </w:tc>
        <w:tc>
          <w:tcPr>
            <w:tcW w:w="2236" w:type="pc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酸性物质有盐酸、硫酸、硝酸、磷酸等。浓盐酸和硝酸有酸性烟雾挥发出来</w:t>
            </w:r>
            <w:r>
              <w:rPr>
                <w:rFonts w:hint="eastAsia" w:ascii="仿宋_GB2312" w:hAnsi="仿宋_GB2312" w:eastAsia="仿宋_GB2312" w:cs="仿宋_GB2312"/>
                <w:bCs/>
                <w:color w:val="000000"/>
                <w:sz w:val="21"/>
                <w:szCs w:val="21"/>
                <w:lang w:eastAsia="zh-CN"/>
              </w:rPr>
              <w:t>，</w:t>
            </w:r>
            <w:r>
              <w:rPr>
                <w:rFonts w:hint="eastAsia" w:ascii="仿宋_GB2312" w:hAnsi="仿宋_GB2312" w:eastAsia="仿宋_GB2312" w:cs="仿宋_GB2312"/>
                <w:bCs/>
                <w:color w:val="000000"/>
                <w:sz w:val="21"/>
                <w:szCs w:val="21"/>
              </w:rPr>
              <w:t>浓硫酸密度大于水，溶于水时产生大量热量。该类物质表现为强酸性和强腐蚀性，进入水体后将引起水体酸度急剧上升，严重腐蚀水工建筑物，破坏水生态系统，但在基质中碳酸钙的作用下其酸性和腐蚀能力会逐渐降低。</w:t>
            </w:r>
          </w:p>
        </w:tc>
        <w:tc>
          <w:tcPr>
            <w:tcW w:w="1808" w:type="pc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应急人员戴防护手套，处置挥发性酸时戴防毒面具，污染区投加碱性物质如生石灰、碳酸钠等中和。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285" w:type="pct"/>
            <w:vMerge w:val="continue"/>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rPr>
            </w:pPr>
          </w:p>
        </w:tc>
        <w:tc>
          <w:tcPr>
            <w:tcW w:w="669" w:type="pct"/>
            <w:vMerge w:val="continue"/>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rPr>
            </w:pPr>
          </w:p>
        </w:tc>
        <w:tc>
          <w:tcPr>
            <w:tcW w:w="2236" w:type="pct"/>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碱性物质有氢氧化钠、氢氧化钾、电石等。氢氧化钠和氢氧化钾为白色颗粒，易潮解，易溶于水，多以溶液状态罐车运输。</w:t>
            </w:r>
          </w:p>
        </w:tc>
        <w:tc>
          <w:tcPr>
            <w:tcW w:w="1808" w:type="pct"/>
            <w:noWrap w:val="0"/>
            <w:vAlign w:val="center"/>
          </w:tcPr>
          <w:p>
            <w:pPr>
              <w:pageBreakBefore w:val="0"/>
              <w:widowControl w:val="0"/>
              <w:kinsoku/>
              <w:wordWrap/>
              <w:overflowPunct/>
              <w:topLinePunct w:val="0"/>
              <w:autoSpaceDE w:val="0"/>
              <w:autoSpaceDN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应急人员应带防护手套</w:t>
            </w:r>
            <w:r>
              <w:rPr>
                <w:rFonts w:hint="eastAsia" w:ascii="仿宋_GB2312" w:hAnsi="仿宋_GB2312" w:eastAsia="仿宋_GB2312" w:cs="仿宋_GB2312"/>
                <w:bCs/>
                <w:color w:val="000000"/>
                <w:sz w:val="21"/>
                <w:szCs w:val="21"/>
                <w:lang w:eastAsia="zh-CN"/>
              </w:rPr>
              <w:t>，</w:t>
            </w:r>
            <w:r>
              <w:rPr>
                <w:rFonts w:hint="eastAsia" w:ascii="仿宋_GB2312" w:hAnsi="仿宋_GB2312" w:eastAsia="仿宋_GB2312" w:cs="仿宋_GB2312"/>
                <w:bCs/>
                <w:color w:val="000000"/>
                <w:sz w:val="21"/>
                <w:szCs w:val="21"/>
              </w:rPr>
              <w:t>在污染区投加酸性物质（如稀盐酸、稀硫酸等）中和处理。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39" w:hRule="atLeast"/>
          <w:jc w:val="center"/>
        </w:trPr>
        <w:tc>
          <w:tcPr>
            <w:tcW w:w="285" w:type="pct"/>
            <w:vMerge w:val="continue"/>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rPr>
            </w:pPr>
          </w:p>
        </w:tc>
        <w:tc>
          <w:tcPr>
            <w:tcW w:w="669" w:type="pct"/>
            <w:vMerge w:val="continue"/>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rPr>
            </w:pPr>
          </w:p>
        </w:tc>
        <w:tc>
          <w:tcPr>
            <w:tcW w:w="2236" w:type="pct"/>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强氧化性物质有次氯酸钠、硝酸钾、重铬酸钾和高锰酸钾等。高锰酸钾为紫色晶体，重铬酸钾为鲜红色晶体，其余为白色晶体。该类物质一般易溶于水，具有强氧化性，腐蚀水工建筑物中的金属构件，重铬酸钾还能引起环境中铬类污染物的富集。</w:t>
            </w:r>
          </w:p>
        </w:tc>
        <w:tc>
          <w:tcPr>
            <w:tcW w:w="1808" w:type="pct"/>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应急人员应带防护手套</w:t>
            </w:r>
            <w:r>
              <w:rPr>
                <w:rFonts w:hint="eastAsia" w:ascii="仿宋_GB2312" w:hAnsi="仿宋_GB2312" w:eastAsia="仿宋_GB2312" w:cs="仿宋_GB2312"/>
                <w:bCs/>
                <w:color w:val="000000"/>
                <w:sz w:val="21"/>
                <w:szCs w:val="21"/>
                <w:lang w:eastAsia="zh-CN"/>
              </w:rPr>
              <w:t>，</w:t>
            </w:r>
            <w:r>
              <w:rPr>
                <w:rFonts w:hint="eastAsia" w:ascii="仿宋_GB2312" w:hAnsi="仿宋_GB2312" w:eastAsia="仿宋_GB2312" w:cs="仿宋_GB2312"/>
                <w:bCs/>
                <w:color w:val="000000"/>
                <w:sz w:val="21"/>
                <w:szCs w:val="21"/>
              </w:rPr>
              <w:t>干态污染物应避免和有机物、金属粉末、易燃物等接触，以免发生爆炸。进入水体后可投加草酸钠还原。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285" w:type="pct"/>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11</w:t>
            </w:r>
          </w:p>
        </w:tc>
        <w:tc>
          <w:tcPr>
            <w:tcW w:w="4714" w:type="pct"/>
            <w:gridSpan w:val="3"/>
            <w:noWrap w:val="0"/>
            <w:vAlign w:val="center"/>
          </w:tcPr>
          <w:p>
            <w:pPr>
              <w:pageBreakBefore w:val="0"/>
              <w:widowControl w:val="0"/>
              <w:kinsoku/>
              <w:wordWrap/>
              <w:overflowPunct/>
              <w:topLinePunct w:val="0"/>
              <w:bidi w:val="0"/>
              <w:adjustRightInd w:val="0"/>
              <w:snapToGrid w:val="0"/>
              <w:spacing w:line="240" w:lineRule="auto"/>
              <w:ind w:firstLine="0" w:firstLineChars="0"/>
              <w:contextualSpacing/>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除上述常见的十类化学品外，各类病毒、细菌造成的水体污染可投加漂白粉、生石灰等消毒处置。</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bookmarkStart w:id="154" w:name="_Toc17302"/>
      <w:bookmarkStart w:id="155" w:name="_Toc13077"/>
      <w:bookmarkStart w:id="156" w:name="_Toc15094"/>
      <w:r>
        <w:rPr>
          <w:rFonts w:hint="eastAsia" w:ascii="黑体" w:hAnsi="黑体" w:eastAsia="黑体" w:cs="黑体"/>
          <w:sz w:val="32"/>
          <w:szCs w:val="32"/>
        </w:rPr>
        <w:t>六、土壤环境突发环境事件处置措施</w:t>
      </w:r>
      <w:bookmarkEnd w:id="154"/>
      <w:bookmarkEnd w:id="155"/>
      <w:bookmarkEnd w:id="15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壤环境突发环境事件的应急处置原则上在原址进行，并采取必要措施防止污染土壤挖掘、堆存等造成二次污染；需要转运污染土壤时，要将运输时间、方式、线路和污染土壤数量、去向、最终处置措施等，提前向所在地和接收地生态环境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sz w:val="32"/>
          <w:szCs w:val="32"/>
        </w:rPr>
      </w:pPr>
      <w:r>
        <w:rPr>
          <w:rFonts w:hint="eastAsia" w:ascii="黑体" w:hAnsi="黑体" w:eastAsia="黑体" w:cs="黑体"/>
          <w:sz w:val="32"/>
          <w:szCs w:val="32"/>
        </w:rPr>
        <w:t xml:space="preserve"> </w:t>
      </w:r>
      <w:bookmarkStart w:id="157" w:name="_Toc11033"/>
      <w:bookmarkStart w:id="158" w:name="_Toc7004"/>
      <w:bookmarkStart w:id="159" w:name="_Toc10996"/>
      <w:r>
        <w:rPr>
          <w:rFonts w:hint="eastAsia" w:ascii="黑体" w:hAnsi="黑体" w:eastAsia="黑体" w:cs="黑体"/>
          <w:b w:val="0"/>
          <w:bCs w:val="0"/>
          <w:sz w:val="32"/>
          <w:szCs w:val="32"/>
        </w:rPr>
        <w:t>七、油类泄漏应急处理处置技术措施</w:t>
      </w:r>
      <w:bookmarkEnd w:id="157"/>
      <w:bookmarkEnd w:id="158"/>
      <w:bookmarkEnd w:id="159"/>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（一）油污染场地事故应急处置措施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1.收集泄漏油品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根据油类泄漏位置与泄漏量，在油品泄漏的下游低洼处，修筑集油池同时开挖导油沟，将泄漏油品汇集至集油池中，用防爆泵或真空抽油机对油品进行回收。集油池和导油沟内应敷设防渗塑料布。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2.清运处置污染土壤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彻底挖掘和收集被泄漏油品污染的土壤，委托具有相关资质的单位进行安全处置。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（二）油污染地表水事故应急处置措施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1.闸坝调控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当发现油品泄漏时，应充分利用河道上的闸门，控制好水位，做好溢油回收。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（1）控制好溢油逃逸路线上河流相关水闸，包括管道泄漏点上游的水闸，根据上游来水量合理控制，即保证水位不漫过水闸导致溢油下泄，又不因为放水过多致使收油工作艰难。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（2）尽可能关闭所有向溢油逃逸河流汇集的其他河流上的水闸，在水系发达地区，可通过关闸倒闸等分流水量，降低流速，缓解收油压力。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（3）在无水闸的河流上，可采用筑坝措施，对不重要的河流筑坝闸死。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2.筑坝拦截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泄漏油品进入沟渠、河流等水域后，应采取筑坝方式进行拦截。按照坝体结构与适用情况，拦截坝可分为实体坝和控制坝；按照坝体材料，可分为草垛坝、沙土坝和活性炭坝。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（1）沟渠构筑实体坝拦截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沟渠内干涸无水，直接在漏油点下游低洼处筑实体坝将沟渠闸死，围堵示意图见图1。在泄漏点附近若有废弃的坑矿或更大的干涸沟渠等，同时开挖导油沟至此存油。还应根据泄漏点及两侧的高差，估算可能泄漏的油量。集油坑和导油沟内应敷设防渗塑料布。</w:t>
      </w:r>
    </w:p>
    <w:p>
      <w:pPr>
        <w:keepNext w:val="0"/>
        <w:keepLines w:val="0"/>
        <w:pageBreakBefore w:val="0"/>
        <w:widowControl w:val="0"/>
        <w:kinsoku/>
        <w:wordWrap/>
        <w:overflowPunct/>
        <w:topLinePunct w:val="0"/>
        <w:autoSpaceDE/>
        <w:autoSpaceDN/>
        <w:bidi w:val="0"/>
        <w:snapToGrid/>
        <w:spacing w:line="560" w:lineRule="exact"/>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0" distR="0" simplePos="0" relativeHeight="251665408" behindDoc="0" locked="0" layoutInCell="1" allowOverlap="1">
            <wp:simplePos x="0" y="0"/>
            <wp:positionH relativeFrom="column">
              <wp:posOffset>163830</wp:posOffset>
            </wp:positionH>
            <wp:positionV relativeFrom="paragraph">
              <wp:posOffset>168910</wp:posOffset>
            </wp:positionV>
            <wp:extent cx="4992370" cy="3026410"/>
            <wp:effectExtent l="0" t="0" r="17780" b="2540"/>
            <wp:wrapSquare wrapText="bothSides"/>
            <wp:docPr id="1" name="image3.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image3.jpeg"/>
                    <pic:cNvPicPr>
                      <a:picLocks noChangeAspect="true"/>
                    </pic:cNvPicPr>
                  </pic:nvPicPr>
                  <pic:blipFill>
                    <a:blip r:embed="rId13"/>
                    <a:srcRect t="20673"/>
                    <a:stretch>
                      <a:fillRect/>
                    </a:stretch>
                  </pic:blipFill>
                  <pic:spPr>
                    <a:xfrm>
                      <a:off x="0" y="0"/>
                      <a:ext cx="4992370" cy="3026410"/>
                    </a:xfrm>
                    <a:prstGeom prst="rect">
                      <a:avLst/>
                    </a:prstGeom>
                    <a:noFill/>
                    <a:ln>
                      <a:noFill/>
                    </a:ln>
                  </pic:spPr>
                </pic:pic>
              </a:graphicData>
            </a:graphic>
          </wp:anchor>
        </w:drawing>
      </w:r>
    </w:p>
    <w:p>
      <w:pPr>
        <w:pStyle w:val="6"/>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rPr>
      </w:pPr>
    </w:p>
    <w:p>
      <w:pPr>
        <w:pStyle w:val="6"/>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rPr>
      </w:pPr>
    </w:p>
    <w:p>
      <w:pPr>
        <w:pStyle w:val="6"/>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rPr>
      </w:pPr>
    </w:p>
    <w:p>
      <w:pPr>
        <w:pStyle w:val="6"/>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rPr>
      </w:pPr>
    </w:p>
    <w:p>
      <w:pPr>
        <w:pStyle w:val="6"/>
        <w:keepNext w:val="0"/>
        <w:keepLines w:val="0"/>
        <w:pageBreakBefore w:val="0"/>
        <w:widowControl w:val="0"/>
        <w:kinsoku/>
        <w:wordWrap/>
        <w:overflowPunct/>
        <w:topLinePunct w:val="0"/>
        <w:autoSpaceDE/>
        <w:autoSpaceDN/>
        <w:bidi w:val="0"/>
        <w:snapToGrid/>
        <w:spacing w:line="560" w:lineRule="exact"/>
        <w:ind w:firstLine="481" w:firstLineChars="200"/>
        <w:jc w:val="center"/>
        <w:rPr>
          <w:rFonts w:hint="eastAsia" w:ascii="仿宋_GB2312" w:hAnsi="仿宋_GB2312" w:eastAsia="仿宋_GB2312" w:cs="仿宋_GB2312"/>
          <w:b/>
          <w:bCs/>
          <w:sz w:val="24"/>
          <w:szCs w:val="24"/>
        </w:rPr>
      </w:pPr>
    </w:p>
    <w:p>
      <w:pPr>
        <w:pStyle w:val="6"/>
        <w:keepNext w:val="0"/>
        <w:keepLines w:val="0"/>
        <w:pageBreakBefore w:val="0"/>
        <w:widowControl w:val="0"/>
        <w:kinsoku/>
        <w:wordWrap/>
        <w:overflowPunct/>
        <w:topLinePunct w:val="0"/>
        <w:autoSpaceDE/>
        <w:autoSpaceDN/>
        <w:bidi w:val="0"/>
        <w:snapToGrid/>
        <w:spacing w:line="560" w:lineRule="exact"/>
        <w:ind w:firstLine="481" w:firstLineChars="200"/>
        <w:jc w:val="center"/>
        <w:rPr>
          <w:rFonts w:hint="eastAsia" w:ascii="仿宋_GB2312" w:hAnsi="仿宋_GB2312" w:eastAsia="仿宋_GB2312" w:cs="仿宋_GB2312"/>
          <w:b/>
          <w:bCs/>
          <w:sz w:val="24"/>
          <w:szCs w:val="24"/>
        </w:rPr>
      </w:pPr>
    </w:p>
    <w:p>
      <w:pPr>
        <w:pStyle w:val="6"/>
        <w:keepNext w:val="0"/>
        <w:keepLines w:val="0"/>
        <w:pageBreakBefore w:val="0"/>
        <w:widowControl w:val="0"/>
        <w:kinsoku/>
        <w:wordWrap/>
        <w:overflowPunct/>
        <w:topLinePunct w:val="0"/>
        <w:autoSpaceDE/>
        <w:autoSpaceDN/>
        <w:bidi w:val="0"/>
        <w:snapToGrid/>
        <w:spacing w:line="560" w:lineRule="exact"/>
        <w:ind w:left="0" w:leftChars="0" w:firstLine="0" w:firstLineChars="0"/>
        <w:jc w:val="both"/>
        <w:rPr>
          <w:rFonts w:hint="eastAsia" w:ascii="仿宋_GB2312" w:hAnsi="仿宋_GB2312" w:eastAsia="仿宋_GB2312" w:cs="仿宋_GB2312"/>
          <w:b/>
          <w:bCs/>
          <w:sz w:val="24"/>
          <w:szCs w:val="24"/>
        </w:rPr>
      </w:pPr>
    </w:p>
    <w:p>
      <w:pPr>
        <w:pStyle w:val="6"/>
        <w:keepNext w:val="0"/>
        <w:keepLines w:val="0"/>
        <w:pageBreakBefore w:val="0"/>
        <w:widowControl w:val="0"/>
        <w:kinsoku/>
        <w:wordWrap/>
        <w:overflowPunct/>
        <w:topLinePunct w:val="0"/>
        <w:autoSpaceDE/>
        <w:autoSpaceDN/>
        <w:bidi w:val="0"/>
        <w:snapToGrid/>
        <w:spacing w:line="560" w:lineRule="exact"/>
        <w:ind w:firstLine="481" w:firstLineChars="200"/>
        <w:jc w:val="center"/>
        <w:rPr>
          <w:rFonts w:hint="eastAsia" w:ascii="仿宋_GB2312" w:hAnsi="仿宋_GB2312" w:eastAsia="仿宋_GB2312" w:cs="仿宋_GB2312"/>
          <w:b/>
          <w:bCs/>
          <w:sz w:val="24"/>
          <w:szCs w:val="24"/>
        </w:rPr>
      </w:pPr>
    </w:p>
    <w:p>
      <w:pPr>
        <w:pStyle w:val="6"/>
        <w:keepNext w:val="0"/>
        <w:keepLines w:val="0"/>
        <w:pageBreakBefore w:val="0"/>
        <w:widowControl w:val="0"/>
        <w:kinsoku/>
        <w:wordWrap/>
        <w:overflowPunct/>
        <w:topLinePunct w:val="0"/>
        <w:autoSpaceDE/>
        <w:autoSpaceDN/>
        <w:bidi w:val="0"/>
        <w:snapToGrid/>
        <w:spacing w:line="560" w:lineRule="exact"/>
        <w:ind w:firstLine="481"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24"/>
          <w:szCs w:val="24"/>
        </w:rPr>
        <w:t>图1 沟渠处发生泄漏围堵示意图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实体坝坝体顶宽一般不宜小于1.5m，坝体底宽不宜小于2.5m，且满足土体放坡系数要求（放坡系数不宜低于 1:0.5），迎水面设置塑料布防止油品渗透。适用于在干涸的沟渠筑坝，如图2所示。</w:t>
      </w:r>
    </w:p>
    <w:p>
      <w:pPr>
        <w:pStyle w:val="9"/>
        <w:keepNext w:val="0"/>
        <w:keepLines w:val="0"/>
        <w:pageBreakBefore w:val="0"/>
        <w:widowControl w:val="0"/>
        <w:kinsoku/>
        <w:wordWrap/>
        <w:overflowPunct/>
        <w:topLinePunct w:val="0"/>
        <w:autoSpaceDE/>
        <w:autoSpaceDN/>
        <w:bidi w:val="0"/>
        <w:snapToGrid/>
        <w:spacing w:line="560" w:lineRule="exact"/>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0" distR="0" simplePos="0" relativeHeight="251666432" behindDoc="0" locked="0" layoutInCell="1" allowOverlap="1">
            <wp:simplePos x="0" y="0"/>
            <wp:positionH relativeFrom="column">
              <wp:posOffset>186055</wp:posOffset>
            </wp:positionH>
            <wp:positionV relativeFrom="paragraph">
              <wp:posOffset>46355</wp:posOffset>
            </wp:positionV>
            <wp:extent cx="5381625" cy="3098165"/>
            <wp:effectExtent l="0" t="0" r="9525" b="6985"/>
            <wp:wrapSquare wrapText="bothSides"/>
            <wp:docPr id="2"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true"/>
                    </pic:cNvPicPr>
                  </pic:nvPicPr>
                  <pic:blipFill>
                    <a:blip r:embed="rId14"/>
                    <a:stretch>
                      <a:fillRect/>
                    </a:stretch>
                  </pic:blipFill>
                  <pic:spPr>
                    <a:xfrm>
                      <a:off x="0" y="0"/>
                      <a:ext cx="5381625" cy="3098165"/>
                    </a:xfrm>
                    <a:prstGeom prst="rect">
                      <a:avLst/>
                    </a:prstGeom>
                    <a:noFill/>
                    <a:ln>
                      <a:noFill/>
                    </a:ln>
                  </pic:spPr>
                </pic:pic>
              </a:graphicData>
            </a:graphic>
          </wp:anchor>
        </w:drawing>
      </w:r>
      <w:r>
        <w:rPr>
          <w:rFonts w:hint="eastAsia" w:ascii="仿宋_GB2312" w:hAnsi="仿宋_GB2312" w:eastAsia="仿宋_GB2312" w:cs="仿宋_GB2312"/>
          <w:b/>
          <w:bCs/>
          <w:sz w:val="24"/>
          <w:szCs w:val="24"/>
        </w:rPr>
        <w:t>图2实体坝布设示意图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（2）沟渠构筑控制坝拦截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沟渠有水，当水面宽度不大于10米的沟渠及河流时，在泄漏初始，专用抢险物资到来之前，应以草垛（玉米秸秆）为原料构筑草垛坝（如图3和图4）进行拦截。当河流、沟渠水面宽度在20米以下时，应在泄漏点下游低洼</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筑控制坝（堰），详细做法参见图5和图6。泄漏点周围若有废弃的坑矿或更大的干涸沟渠及鱼塘等，同时开挖导油沟至此存油。集油坑和导油沟内应敷设防渗塑料布。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草垛坝坝体宽度不宜小于2.0米，坝体要紧密结实，以小桥、树桩等坚固的构筑物为支撑进行筑坝，如图3、图4所示。</w:t>
      </w:r>
    </w:p>
    <w:p>
      <w:pPr>
        <w:pageBreakBefore w:val="0"/>
        <w:widowControl w:val="0"/>
        <w:kinsoku/>
        <w:wordWrap/>
        <w:overflowPunct/>
        <w:topLinePunct w:val="0"/>
        <w:bidi w:val="0"/>
        <w:ind w:firstLine="48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eastAsia="微软雅黑" w:cs="Times New Roman"/>
          <w:sz w:val="20"/>
          <w:szCs w:val="30"/>
          <w:lang w:val="zh-CN" w:bidi="zh-CN"/>
        </w:rPr>
        <mc:AlternateContent>
          <mc:Choice Requires="wpg">
            <w:drawing>
              <wp:inline distT="0" distB="0" distL="114300" distR="114300">
                <wp:extent cx="5201920" cy="2343785"/>
                <wp:effectExtent l="0" t="0" r="17780" b="18415"/>
                <wp:docPr id="17" name="组合 4"/>
                <wp:cNvGraphicFramePr/>
                <a:graphic xmlns:a="http://schemas.openxmlformats.org/drawingml/2006/main">
                  <a:graphicData uri="http://schemas.microsoft.com/office/word/2010/wordprocessingGroup">
                    <wpg:wgp>
                      <wpg:cNvGrpSpPr/>
                      <wpg:grpSpPr>
                        <a:xfrm>
                          <a:off x="0" y="0"/>
                          <a:ext cx="5201920" cy="2343785"/>
                          <a:chOff x="0" y="0"/>
                          <a:chExt cx="7976" cy="2950"/>
                        </a:xfrm>
                        <a:effectLst/>
                      </wpg:grpSpPr>
                      <pic:pic xmlns:pic="http://schemas.openxmlformats.org/drawingml/2006/picture">
                        <pic:nvPicPr>
                          <pic:cNvPr id="7" name="Picture 4"/>
                          <pic:cNvPicPr>
                            <a:picLocks noChangeAspect="true" noChangeArrowheads="true"/>
                          </pic:cNvPicPr>
                        </pic:nvPicPr>
                        <pic:blipFill>
                          <a:blip r:embed="rId15">
                            <a:extLst>
                              <a:ext uri="{28A0092B-C50C-407E-A947-70E740481C1C}">
                                <a14:useLocalDpi xmlns:a14="http://schemas.microsoft.com/office/drawing/2010/main" val="false"/>
                              </a:ext>
                            </a:extLst>
                          </a:blip>
                          <a:srcRect/>
                          <a:stretch>
                            <a:fillRect/>
                          </a:stretch>
                        </pic:blipFill>
                        <pic:spPr>
                          <a:xfrm>
                            <a:off x="0" y="45"/>
                            <a:ext cx="3956" cy="2904"/>
                          </a:xfrm>
                          <a:prstGeom prst="rect">
                            <a:avLst/>
                          </a:prstGeom>
                          <a:noFill/>
                          <a:ln>
                            <a:noFill/>
                          </a:ln>
                          <a:effectLst/>
                        </pic:spPr>
                      </pic:pic>
                      <pic:pic xmlns:pic="http://schemas.openxmlformats.org/drawingml/2006/picture">
                        <pic:nvPicPr>
                          <pic:cNvPr id="12" name="Picture 5"/>
                          <pic:cNvPicPr>
                            <a:picLocks noChangeAspect="true" noChangeArrowheads="true"/>
                          </pic:cNvPicPr>
                        </pic:nvPicPr>
                        <pic:blipFill>
                          <a:blip r:embed="rId16">
                            <a:extLst>
                              <a:ext uri="{28A0092B-C50C-407E-A947-70E740481C1C}">
                                <a14:useLocalDpi xmlns:a14="http://schemas.microsoft.com/office/drawing/2010/main" val="false"/>
                              </a:ext>
                            </a:extLst>
                          </a:blip>
                          <a:srcRect/>
                          <a:stretch>
                            <a:fillRect/>
                          </a:stretch>
                        </pic:blipFill>
                        <pic:spPr>
                          <a:xfrm>
                            <a:off x="3955" y="0"/>
                            <a:ext cx="4020" cy="2950"/>
                          </a:xfrm>
                          <a:prstGeom prst="rect">
                            <a:avLst/>
                          </a:prstGeom>
                          <a:noFill/>
                          <a:ln>
                            <a:noFill/>
                          </a:ln>
                          <a:effectLst/>
                        </pic:spPr>
                      </pic:pic>
                    </wpg:wgp>
                  </a:graphicData>
                </a:graphic>
              </wp:inline>
            </w:drawing>
          </mc:Choice>
          <mc:Fallback>
            <w:pict>
              <v:group id="组合 4" o:spid="_x0000_s1026" o:spt="203" style="height:184.55pt;width:409.6pt;" coordsize="7976,2950" o:gfxdata="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">
                <o:lock v:ext="edit" aspectratio="f"/>
                <v:shape id="Picture 4" o:spid="_x0000_s1026" o:spt="75" type="#_x0000_t75" style="position:absolute;left:0;top:45;height:2904;width:3956;" filled="f" o:preferrelative="t" stroked="f" coordsize="21600,21600" o:gfxdata="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VrQf97cAAADaAAAADwAAAAAAAAABACAAAAA4AAAAZHJzL2Rvd25yZXYueG1sUEsB&#10;AhQAFAAAAAgAh07iQDMvBZ47AAAAOQAAABAAAAAAAAAAAQAgAAAAHAEAAGRycy9zaGFwZXhtbC54&#10;bWxQSwUGAAAAAAYABgBbAQAAxgMAAAAA&#10;">
                  <v:fill on="f" focussize="0,0"/>
                  <v:stroke on="f"/>
                  <v:imagedata r:id="rId15" o:title=""/>
                  <o:lock v:ext="edit" aspectratio="t"/>
                </v:shape>
                <v:shape id="Picture 5" o:spid="_x0000_s1026" o:spt="75" type="#_x0000_t75" style="position:absolute;left:3955;top:0;height:2950;width:4020;" filled="f" o:preferrelative="t" stroked="f" coordsize="21600,21600" o:gfxdata="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6Xs8N7oAAADbAAAADwAAAAAAAAABACAAAAA4AAAAZHJzL2Rvd25yZXYueG1s&#10;UEsBAhQAFAAAAAgAh07iQDMvBZ47AAAAOQAAABAAAAAAAAAAAQAgAAAAHwEAAGRycy9zaGFwZXht&#10;bC54bWxQSwUGAAAAAAYABgBbAQAAyQMAAAAA&#10;">
                  <v:fill on="f" focussize="0,0"/>
                  <v:stroke on="f"/>
                  <v:imagedata r:id="rId16" o:title=""/>
                  <o:lock v:ext="edit" aspectratio="t"/>
                </v:shape>
                <w10:wrap type="none"/>
                <w10:anchorlock/>
              </v:group>
            </w:pict>
          </mc:Fallback>
        </mc:AlternateContent>
      </w:r>
    </w:p>
    <w:p>
      <w:pPr>
        <w:pStyle w:val="6"/>
        <w:pageBreakBefore w:val="0"/>
        <w:widowControl w:val="0"/>
        <w:kinsoku/>
        <w:wordWrap/>
        <w:overflowPunct/>
        <w:topLinePunct w:val="0"/>
        <w:bidi w:val="0"/>
        <w:ind w:firstLine="840" w:firstLineChars="400"/>
        <w:jc w:val="left"/>
        <w:rPr>
          <w:rFonts w:hint="default" w:ascii="Times New Roman" w:hAnsi="Times New Roman" w:cs="Times New Roman"/>
        </w:rPr>
      </w:pPr>
      <w:r>
        <w:rPr>
          <w:rFonts w:hint="default" w:ascii="Times New Roman" w:hAnsi="Times New Roman" w:cs="Times New Roman"/>
        </w:rPr>
        <w:t>图3</w:t>
      </w:r>
      <w:r>
        <w:rPr>
          <w:rFonts w:hint="default" w:ascii="Times New Roman" w:hAnsi="Times New Roman" w:cs="Times New Roman"/>
        </w:rPr>
        <w:tab/>
      </w:r>
      <w:r>
        <w:rPr>
          <w:rFonts w:hint="default" w:ascii="Times New Roman" w:hAnsi="Times New Roman" w:cs="Times New Roman"/>
        </w:rPr>
        <w:t>草垛坝示意图</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图4草垛坝示意图</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控制坝（堰）坝体尺寸同实体坝，与实体坝不同的是增加了倒置过水管，过水管出口高度不应高于河岸高度，过水管的设置一定要满足河流的泄流量，否则易导致溃坝。控制坝（堰）构筑示意图见图5、图6。</w:t>
      </w:r>
    </w:p>
    <w:p>
      <w:pPr>
        <w:pageBreakBefore w:val="0"/>
        <w:widowControl w:val="0"/>
        <w:kinsoku/>
        <w:wordWrap/>
        <w:overflowPunct/>
        <w:topLinePunct w:val="0"/>
        <w:bidi w:val="0"/>
        <w:ind w:firstLine="48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5123815" cy="2943225"/>
            <wp:effectExtent l="0" t="0" r="635" b="9525"/>
            <wp:docPr id="3"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true"/>
                    </pic:cNvPicPr>
                  </pic:nvPicPr>
                  <pic:blipFill>
                    <a:blip r:embed="rId17"/>
                    <a:stretch>
                      <a:fillRect/>
                    </a:stretch>
                  </pic:blipFill>
                  <pic:spPr>
                    <a:xfrm>
                      <a:off x="0" y="0"/>
                      <a:ext cx="5123815" cy="2943225"/>
                    </a:xfrm>
                    <a:prstGeom prst="rect">
                      <a:avLst/>
                    </a:prstGeom>
                    <a:noFill/>
                    <a:ln>
                      <a:noFill/>
                    </a:ln>
                  </pic:spPr>
                </pic:pic>
              </a:graphicData>
            </a:graphic>
          </wp:inline>
        </w:drawing>
      </w:r>
    </w:p>
    <w:p>
      <w:pPr>
        <w:pStyle w:val="6"/>
        <w:pageBreakBefore w:val="0"/>
        <w:widowControl w:val="0"/>
        <w:kinsoku/>
        <w:wordWrap/>
        <w:overflowPunct/>
        <w:topLinePunct w:val="0"/>
        <w:bidi w:val="0"/>
        <w:rPr>
          <w:rFonts w:hint="default" w:ascii="Times New Roman" w:hAnsi="Times New Roman" w:cs="Times New Roman"/>
        </w:rPr>
      </w:pPr>
      <w:r>
        <w:rPr>
          <w:rFonts w:hint="default" w:ascii="Times New Roman" w:hAnsi="Times New Roman" w:cs="Times New Roman"/>
        </w:rPr>
        <w:t>图 5控制坝（堰）示意图</w:t>
      </w:r>
    </w:p>
    <w:p>
      <w:pPr>
        <w:pStyle w:val="7"/>
        <w:pageBreakBefore w:val="0"/>
        <w:widowControl w:val="0"/>
        <w:kinsoku/>
        <w:wordWrap/>
        <w:overflowPunct/>
        <w:topLinePunct w:val="0"/>
        <w:bidi w:val="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5005070" cy="2661920"/>
            <wp:effectExtent l="0" t="0" r="5080" b="5080"/>
            <wp:docPr id="4"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true"/>
                    </pic:cNvPicPr>
                  </pic:nvPicPr>
                  <pic:blipFill>
                    <a:blip r:embed="rId18"/>
                    <a:stretch>
                      <a:fillRect/>
                    </a:stretch>
                  </pic:blipFill>
                  <pic:spPr>
                    <a:xfrm>
                      <a:off x="0" y="0"/>
                      <a:ext cx="5005070" cy="2661920"/>
                    </a:xfrm>
                    <a:prstGeom prst="rect">
                      <a:avLst/>
                    </a:prstGeom>
                    <a:noFill/>
                    <a:ln>
                      <a:noFill/>
                    </a:ln>
                  </pic:spPr>
                </pic:pic>
              </a:graphicData>
            </a:graphic>
          </wp:inline>
        </w:drawing>
      </w:r>
    </w:p>
    <w:p>
      <w:pPr>
        <w:pStyle w:val="6"/>
        <w:pageBreakBefore w:val="0"/>
        <w:widowControl w:val="0"/>
        <w:kinsoku/>
        <w:wordWrap/>
        <w:overflowPunct/>
        <w:topLinePunct w:val="0"/>
        <w:bidi w:val="0"/>
        <w:rPr>
          <w:rFonts w:hint="eastAsia" w:ascii="仿宋_GB2312" w:hAnsi="仿宋_GB2312" w:eastAsia="仿宋_GB2312" w:cs="仿宋_GB2312"/>
          <w:sz w:val="32"/>
          <w:szCs w:val="32"/>
        </w:rPr>
      </w:pPr>
      <w:r>
        <w:rPr>
          <w:rFonts w:hint="default" w:ascii="Times New Roman" w:hAnsi="Times New Roman" w:cs="Times New Roman"/>
        </w:rPr>
        <w:t>图 6控制坝（堰）示意图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构筑步骤如下：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1）坝体砌筑在迎水面宜垒砌成直面，在背水面砌筑坡比1:1－1:2，</w:t>
      </w:r>
      <w:r>
        <w:rPr>
          <w:rFonts w:hint="eastAsia" w:ascii="仿宋_GB2312" w:hAnsi="仿宋_GB2312" w:eastAsia="仿宋_GB2312" w:cs="仿宋_GB2312"/>
          <w:sz w:val="32"/>
          <w:szCs w:val="32"/>
          <w:lang w:eastAsia="zh-CN"/>
        </w:rPr>
        <w:t>坝顶</w:t>
      </w:r>
      <w:r>
        <w:rPr>
          <w:rFonts w:hint="eastAsia" w:ascii="仿宋_GB2312" w:hAnsi="仿宋_GB2312" w:eastAsia="仿宋_GB2312" w:cs="仿宋_GB2312"/>
          <w:sz w:val="32"/>
          <w:szCs w:val="32"/>
        </w:rPr>
        <w:t>宽度不宜小于1.5m，必要时可在两侧打木桩防护。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利用水重油轻原理，设置倒置过水涵管，过水涵管数量应根据河水流量设置，一层不够时，可以考虑两层或三层设置。如假设河宽10m，控制水位深度1.5m，水流速0.5m/s，用φ720钢管做过水涵管，需要钢管19根，一层摆放14根，二层摆放5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3）迎水面坝体过水涵管设置木板或钢板，</w:t>
      </w:r>
      <w:r>
        <w:rPr>
          <w:rFonts w:hint="eastAsia" w:ascii="仿宋_GB2312" w:hAnsi="仿宋_GB2312" w:eastAsia="仿宋_GB2312" w:cs="仿宋_GB2312"/>
          <w:sz w:val="32"/>
          <w:szCs w:val="32"/>
          <w:lang w:eastAsia="zh-CN"/>
        </w:rPr>
        <w:t>调节</w:t>
      </w:r>
      <w:r>
        <w:rPr>
          <w:rFonts w:hint="eastAsia" w:ascii="仿宋_GB2312" w:hAnsi="仿宋_GB2312" w:eastAsia="仿宋_GB2312" w:cs="仿宋_GB2312"/>
          <w:sz w:val="32"/>
          <w:szCs w:val="32"/>
        </w:rPr>
        <w:t>河水流量。做法如下：紧贴坝体在过水涵管间打φ50钢管桩或φ80木桩，桩打入河床深度不宜小于0.5m，高出坝顶高度不应大于0.9m，桩间距不宜大于3m；在桩顶处横向绑扎同规格的钢桩或木桩；调节钢板或木板宽度应大于涵管直径，板下部应挂铁块或石块等坠物，板上部应钻孔栓绳索，绳索绕过桩顶处横桩，根据调节高度将绳索</w:t>
      </w:r>
      <w:r>
        <w:rPr>
          <w:rFonts w:hint="eastAsia" w:ascii="仿宋_GB2312" w:hAnsi="仿宋_GB2312" w:eastAsia="仿宋_GB2312" w:cs="仿宋_GB2312"/>
          <w:sz w:val="32"/>
          <w:szCs w:val="32"/>
          <w:lang w:eastAsia="zh-CN"/>
        </w:rPr>
        <w:t>拴在</w:t>
      </w:r>
      <w:r>
        <w:rPr>
          <w:rFonts w:hint="eastAsia" w:ascii="仿宋_GB2312" w:hAnsi="仿宋_GB2312" w:eastAsia="仿宋_GB2312" w:cs="仿宋_GB2312"/>
          <w:sz w:val="32"/>
          <w:szCs w:val="32"/>
        </w:rPr>
        <w:t>横桩。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调节板应根据水量提前进行设置，一般在河水水量低于涵管过水能力时，将部分过水涵管用调节板遮挡，当河水水量增大时，逐步提起调节板，直至全部提起；当河水水量又降低时，逐步放下调节板，直至全部放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①实体坝和控制堰适用于狭窄河流（河流宽度宜小于20m）或小溪，且河底深度不宜大于2.0m。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②图中单位以毫米计。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③坝体用玻璃丝袋装土垒砌而成，土就地取材。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④河水泄流量简易判定：俩人相距30m，上游1人扔漂浮物，计时到下游另1人的时间，计算河水流速，量出河面宽度及深度，计算出河水流量。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⑤当过水管无法满足河流泄流量时，为避免溃坝，应准备一定数量的污水泵或泥浆泵。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（3）沟渠、河流附近发生泄漏的围堵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管道在离沟渠及河流等水域较远的地方发生泄漏，应首先考虑地形地势，在地势低洼处且易流向附近沟渠、小溪或河流的部位砌筑实体坝，坝体高度不宜小于1.5米。同时在远离水域的部位挖集油坑和导油沟，集油坑和导油沟内应敷设防渗塑料布。坝体材料宜就地取材，夯实坚固。集油坑及实体坝围起来的容积应能满足油品泄漏量在油槽车到来之前的存放，整体效果如图7 所示。</w:t>
      </w:r>
    </w:p>
    <w:p>
      <w:pPr>
        <w:pageBreakBefore w:val="0"/>
        <w:widowControl w:val="0"/>
        <w:kinsoku/>
        <w:wordWrap/>
        <w:overflowPunct/>
        <w:topLinePunct w:val="0"/>
        <w:bidi w:val="0"/>
        <w:ind w:firstLine="48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5189220" cy="1967230"/>
            <wp:effectExtent l="0" t="0" r="11430" b="13970"/>
            <wp:docPr id="5"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true"/>
                    </pic:cNvPicPr>
                  </pic:nvPicPr>
                  <pic:blipFill>
                    <a:blip r:embed="rId19"/>
                    <a:stretch>
                      <a:fillRect/>
                    </a:stretch>
                  </pic:blipFill>
                  <pic:spPr>
                    <a:xfrm>
                      <a:off x="0" y="0"/>
                      <a:ext cx="5189220" cy="1967230"/>
                    </a:xfrm>
                    <a:prstGeom prst="rect">
                      <a:avLst/>
                    </a:prstGeom>
                    <a:noFill/>
                    <a:ln>
                      <a:noFill/>
                    </a:ln>
                  </pic:spPr>
                </pic:pic>
              </a:graphicData>
            </a:graphic>
          </wp:inline>
        </w:drawing>
      </w:r>
    </w:p>
    <w:p>
      <w:pPr>
        <w:pStyle w:val="6"/>
        <w:pageBreakBefore w:val="0"/>
        <w:widowControl w:val="0"/>
        <w:kinsoku/>
        <w:wordWrap/>
        <w:overflowPunct/>
        <w:topLinePunct w:val="0"/>
        <w:bidi w:val="0"/>
        <w:rPr>
          <w:rFonts w:hint="eastAsia" w:ascii="仿宋_GB2312" w:hAnsi="仿宋_GB2312" w:eastAsia="仿宋_GB2312" w:cs="仿宋_GB2312"/>
          <w:sz w:val="32"/>
          <w:szCs w:val="32"/>
        </w:rPr>
      </w:pPr>
      <w:r>
        <w:rPr>
          <w:rFonts w:hint="default" w:ascii="Times New Roman" w:hAnsi="Times New Roman" w:cs="Times New Roman"/>
        </w:rPr>
        <w:t>图 7岸上发生泄漏的围堵示意图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（4）活性炭坝拦截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高度方向每隔1m用φ50钢管将打入河床的钢管横向连接在一起，两排钢管中间放入钢制吊篮，吊篮用φ10钢筋制作，钢筋之间间隔0.2m，吊篮尺寸为长×宽×高=1m×0.6m×1m，吊篮四周及底部用不大于150目的铁网围住，吊篮中间放入活性炭，脚手架顶部</w:t>
      </w:r>
      <w:r>
        <w:rPr>
          <w:rFonts w:hint="eastAsia" w:ascii="仿宋_GB2312" w:hAnsi="仿宋_GB2312" w:eastAsia="仿宋_GB2312" w:cs="仿宋_GB2312"/>
          <w:sz w:val="32"/>
          <w:szCs w:val="32"/>
          <w:lang w:eastAsia="zh-CN"/>
        </w:rPr>
        <w:t>拴绳</w:t>
      </w:r>
      <w:r>
        <w:rPr>
          <w:rFonts w:hint="eastAsia" w:ascii="仿宋_GB2312" w:hAnsi="仿宋_GB2312" w:eastAsia="仿宋_GB2312" w:cs="仿宋_GB2312"/>
          <w:sz w:val="32"/>
          <w:szCs w:val="32"/>
        </w:rPr>
        <w:t>吊住吊篮，便于活性炭的更换（如图8、图9所示）。</w:t>
      </w:r>
    </w:p>
    <w:p>
      <w:pPr>
        <w:pageBreakBefore w:val="0"/>
        <w:widowControl w:val="0"/>
        <w:kinsoku/>
        <w:wordWrap/>
        <w:overflowPunct/>
        <w:topLinePunct w:val="0"/>
        <w:bidi w:val="0"/>
        <w:ind w:left="0" w:leftChars="0" w:firstLine="0" w:firstLineChars="0"/>
        <w:jc w:val="center"/>
        <w:outlineLvl w:val="0"/>
        <w:rPr>
          <w:rFonts w:hint="default" w:ascii="Times New Roman" w:hAnsi="Times New Roman" w:cs="Times New Roman"/>
        </w:rPr>
      </w:pPr>
      <w:r>
        <w:rPr>
          <w:rFonts w:hint="default" w:ascii="Times New Roman" w:hAnsi="Times New Roman" w:cs="Times New Roman"/>
        </w:rPr>
        <w:drawing>
          <wp:inline distT="0" distB="0" distL="114300" distR="114300">
            <wp:extent cx="4832985" cy="2153285"/>
            <wp:effectExtent l="0" t="0" r="5715" b="18415"/>
            <wp:docPr id="8"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true"/>
                    </pic:cNvPicPr>
                  </pic:nvPicPr>
                  <pic:blipFill>
                    <a:blip r:embed="rId20"/>
                    <a:stretch>
                      <a:fillRect/>
                    </a:stretch>
                  </pic:blipFill>
                  <pic:spPr>
                    <a:xfrm>
                      <a:off x="0" y="0"/>
                      <a:ext cx="4832985" cy="2153285"/>
                    </a:xfrm>
                    <a:prstGeom prst="rect">
                      <a:avLst/>
                    </a:prstGeom>
                    <a:noFill/>
                    <a:ln>
                      <a:noFill/>
                    </a:ln>
                  </pic:spPr>
                </pic:pic>
              </a:graphicData>
            </a:graphic>
          </wp:inline>
        </w:drawing>
      </w:r>
    </w:p>
    <w:p>
      <w:pPr>
        <w:pStyle w:val="6"/>
        <w:pageBreakBefore w:val="0"/>
        <w:widowControl w:val="0"/>
        <w:kinsoku/>
        <w:wordWrap/>
        <w:overflowPunct/>
        <w:topLinePunct w:val="0"/>
        <w:bidi w:val="0"/>
        <w:rPr>
          <w:rFonts w:hint="default" w:ascii="Times New Roman" w:hAnsi="Times New Roman" w:cs="Times New Roman"/>
        </w:rPr>
      </w:pPr>
      <w:r>
        <w:rPr>
          <w:rFonts w:hint="default" w:ascii="Times New Roman" w:hAnsi="Times New Roman" w:cs="Times New Roman"/>
        </w:rPr>
        <w:t>图 8活性炭坝示意图</w:t>
      </w:r>
    </w:p>
    <w:p>
      <w:pPr>
        <w:pageBreakBefore w:val="0"/>
        <w:widowControl w:val="0"/>
        <w:kinsoku/>
        <w:wordWrap/>
        <w:overflowPunct/>
        <w:topLinePunct w:val="0"/>
        <w:bidi w:val="0"/>
        <w:ind w:left="0" w:leftChars="0" w:firstLine="0" w:firstLineChars="0"/>
        <w:jc w:val="center"/>
        <w:outlineLvl w:val="0"/>
        <w:rPr>
          <w:rFonts w:hint="default" w:ascii="Times New Roman" w:hAnsi="Times New Roman" w:cs="Times New Roman"/>
        </w:rPr>
      </w:pPr>
      <w:r>
        <w:rPr>
          <w:rFonts w:hint="default" w:ascii="Times New Roman" w:hAnsi="Times New Roman" w:cs="Times New Roman"/>
        </w:rPr>
        <w:drawing>
          <wp:inline distT="0" distB="0" distL="114300" distR="114300">
            <wp:extent cx="4939030" cy="3145155"/>
            <wp:effectExtent l="0" t="0" r="13970" b="17145"/>
            <wp:docPr id="9" name="图片 2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26"/>
                    <pic:cNvPicPr>
                      <a:picLocks noChangeAspect="true"/>
                    </pic:cNvPicPr>
                  </pic:nvPicPr>
                  <pic:blipFill>
                    <a:blip r:embed="rId21"/>
                    <a:stretch>
                      <a:fillRect/>
                    </a:stretch>
                  </pic:blipFill>
                  <pic:spPr>
                    <a:xfrm>
                      <a:off x="0" y="0"/>
                      <a:ext cx="4939030" cy="3145155"/>
                    </a:xfrm>
                    <a:prstGeom prst="rect">
                      <a:avLst/>
                    </a:prstGeom>
                    <a:noFill/>
                    <a:ln>
                      <a:noFill/>
                    </a:ln>
                  </pic:spPr>
                </pic:pic>
              </a:graphicData>
            </a:graphic>
          </wp:inline>
        </w:drawing>
      </w:r>
    </w:p>
    <w:p>
      <w:pPr>
        <w:pStyle w:val="6"/>
        <w:pageBreakBefore w:val="0"/>
        <w:widowControl w:val="0"/>
        <w:kinsoku/>
        <w:wordWrap/>
        <w:overflowPunct/>
        <w:topLinePunct w:val="0"/>
        <w:bidi w:val="0"/>
        <w:ind w:left="0" w:leftChars="0" w:firstLine="0" w:firstLineChars="0"/>
        <w:jc w:val="center"/>
        <w:rPr>
          <w:rFonts w:hint="default"/>
          <w:lang w:val="en-US" w:eastAsia="zh-CN"/>
        </w:rPr>
      </w:pPr>
      <w:r>
        <w:rPr>
          <w:rFonts w:hint="default" w:ascii="Times New Roman" w:hAnsi="Times New Roman" w:cs="Times New Roman"/>
        </w:rPr>
        <w:t>图 9活性炭坝示意</w:t>
      </w:r>
    </w:p>
    <w:p>
      <w:pPr>
        <w:keepNext w:val="0"/>
        <w:keepLines w:val="0"/>
        <w:pageBreakBefore w:val="0"/>
        <w:widowControl w:val="0"/>
        <w:kinsoku/>
        <w:wordWrap/>
        <w:overflowPunct/>
        <w:topLinePunct w:val="0"/>
        <w:autoSpaceDE/>
        <w:autoSpaceDN/>
        <w:bidi w:val="0"/>
        <w:adjustRightInd/>
        <w:snapToGrid/>
        <w:spacing w:line="450" w:lineRule="exact"/>
        <w:textAlignment w:val="auto"/>
        <w:outlineLvl w:val="0"/>
        <w:rPr>
          <w:rFonts w:hint="eastAsia" w:ascii="黑体" w:hAnsi="黑体" w:eastAsia="黑体" w:cs="黑体"/>
          <w:b w:val="0"/>
          <w:bCs/>
          <w:color w:val="auto"/>
          <w:kern w:val="2"/>
          <w:sz w:val="32"/>
          <w:szCs w:val="32"/>
          <w:lang w:val="en-US" w:eastAsia="zh-CN" w:bidi="ar-SA"/>
        </w:rPr>
      </w:pPr>
      <w:bookmarkStart w:id="160" w:name="_Toc23992"/>
      <w:bookmarkStart w:id="161" w:name="_Toc9975"/>
      <w:bookmarkStart w:id="162" w:name="_Toc6977"/>
    </w:p>
    <w:p>
      <w:pPr>
        <w:keepNext w:val="0"/>
        <w:keepLines w:val="0"/>
        <w:pageBreakBefore w:val="0"/>
        <w:widowControl w:val="0"/>
        <w:kinsoku/>
        <w:wordWrap/>
        <w:overflowPunct/>
        <w:topLinePunct w:val="0"/>
        <w:autoSpaceDE/>
        <w:autoSpaceDN/>
        <w:bidi w:val="0"/>
        <w:adjustRightInd/>
        <w:snapToGrid/>
        <w:spacing w:line="450" w:lineRule="exact"/>
        <w:textAlignment w:val="auto"/>
        <w:outlineLvl w:val="0"/>
        <w:rPr>
          <w:rFonts w:hint="eastAsia" w:ascii="黑体" w:hAnsi="黑体" w:eastAsia="黑体" w:cs="黑体"/>
          <w:b w:val="0"/>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50" w:lineRule="exact"/>
        <w:textAlignment w:val="auto"/>
        <w:outlineLvl w:val="0"/>
        <w:rPr>
          <w:rFonts w:hint="eastAsia" w:ascii="黑体" w:hAnsi="黑体" w:eastAsia="黑体" w:cs="黑体"/>
          <w:b w:val="0"/>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50" w:lineRule="exact"/>
        <w:textAlignment w:val="auto"/>
        <w:outlineLvl w:val="0"/>
        <w:rPr>
          <w:rFonts w:hint="eastAsia" w:ascii="黑体" w:hAnsi="黑体" w:eastAsia="黑体" w:cs="黑体"/>
          <w:b w:val="0"/>
          <w:bCs/>
          <w:color w:val="auto"/>
          <w:kern w:val="2"/>
          <w:sz w:val="32"/>
          <w:szCs w:val="32"/>
          <w:lang w:val="en-US" w:eastAsia="zh-CN" w:bidi="ar-SA"/>
        </w:rPr>
      </w:pPr>
    </w:p>
    <w:p>
      <w:pPr>
        <w:pStyle w:val="2"/>
        <w:pageBreakBefore w:val="0"/>
        <w:widowControl w:val="0"/>
        <w:kinsoku/>
        <w:wordWrap/>
        <w:overflowPunct/>
        <w:topLinePunct w:val="0"/>
        <w:bidi w:val="0"/>
        <w:rPr>
          <w:rFonts w:hint="eastAsia"/>
          <w:lang w:val="en-US" w:eastAsia="zh-CN"/>
        </w:rPr>
      </w:pPr>
    </w:p>
    <w:p>
      <w:pPr>
        <w:pStyle w:val="2"/>
        <w:pageBreakBefore w:val="0"/>
        <w:widowControl w:val="0"/>
        <w:kinsoku/>
        <w:wordWrap/>
        <w:overflowPunct/>
        <w:topLinePunct w:val="0"/>
        <w:bidi w:val="0"/>
        <w:rPr>
          <w:rFonts w:hint="eastAsia"/>
          <w:lang w:val="en-US" w:eastAsia="zh-CN"/>
        </w:rPr>
      </w:pPr>
    </w:p>
    <w:p>
      <w:pPr>
        <w:pStyle w:val="2"/>
        <w:pageBreakBefore w:val="0"/>
        <w:widowControl w:val="0"/>
        <w:kinsoku/>
        <w:wordWrap/>
        <w:overflowPunct/>
        <w:topLinePunct w:val="0"/>
        <w:bidi w:val="0"/>
        <w:rPr>
          <w:rFonts w:hint="eastAsia"/>
          <w:lang w:val="en-US" w:eastAsia="zh-CN"/>
        </w:rPr>
      </w:pPr>
    </w:p>
    <w:p>
      <w:pPr>
        <w:pStyle w:val="2"/>
        <w:pageBreakBefore w:val="0"/>
        <w:widowControl w:val="0"/>
        <w:kinsoku/>
        <w:wordWrap/>
        <w:overflowPunct/>
        <w:topLinePunct w:val="0"/>
        <w:bidi w:val="0"/>
        <w:rPr>
          <w:rFonts w:hint="eastAsia"/>
          <w:lang w:val="en-US" w:eastAsia="zh-CN"/>
        </w:rPr>
      </w:pPr>
    </w:p>
    <w:p>
      <w:pPr>
        <w:pStyle w:val="2"/>
        <w:pageBreakBefore w:val="0"/>
        <w:widowControl w:val="0"/>
        <w:kinsoku/>
        <w:wordWrap/>
        <w:overflowPunct/>
        <w:topLinePunct w:val="0"/>
        <w:bidi w:val="0"/>
        <w:rPr>
          <w:rFonts w:hint="eastAsia"/>
          <w:lang w:val="en-US" w:eastAsia="zh-CN"/>
        </w:rPr>
      </w:pPr>
    </w:p>
    <w:p>
      <w:pPr>
        <w:pStyle w:val="2"/>
        <w:pageBreakBefore w:val="0"/>
        <w:widowControl w:val="0"/>
        <w:kinsoku/>
        <w:wordWrap/>
        <w:overflowPunct/>
        <w:topLinePunct w:val="0"/>
        <w:bidi w:val="0"/>
        <w:rPr>
          <w:rFonts w:hint="eastAsia"/>
          <w:lang w:val="en-US" w:eastAsia="zh-CN"/>
        </w:rPr>
      </w:pPr>
    </w:p>
    <w:p>
      <w:pPr>
        <w:pStyle w:val="2"/>
        <w:pageBreakBefore w:val="0"/>
        <w:widowControl w:val="0"/>
        <w:kinsoku/>
        <w:wordWrap/>
        <w:overflowPunct/>
        <w:topLinePunct w:val="0"/>
        <w:bidi w:val="0"/>
        <w:rPr>
          <w:rFonts w:hint="eastAsia"/>
          <w:lang w:val="en-US" w:eastAsia="zh-CN"/>
        </w:rPr>
      </w:pPr>
    </w:p>
    <w:p>
      <w:pPr>
        <w:pStyle w:val="2"/>
        <w:pageBreakBefore w:val="0"/>
        <w:widowControl w:val="0"/>
        <w:kinsoku/>
        <w:wordWrap/>
        <w:overflowPunct/>
        <w:topLinePunct w:val="0"/>
        <w:bidi w:val="0"/>
        <w:rPr>
          <w:rFonts w:hint="eastAsia"/>
          <w:lang w:val="en-US" w:eastAsia="zh-CN"/>
        </w:rPr>
      </w:pPr>
    </w:p>
    <w:p>
      <w:pPr>
        <w:pStyle w:val="2"/>
        <w:pageBreakBefore w:val="0"/>
        <w:widowControl w:val="0"/>
        <w:kinsoku/>
        <w:wordWrap/>
        <w:overflowPunct/>
        <w:topLinePunct w:val="0"/>
        <w:bidi w:val="0"/>
        <w:rPr>
          <w:rFonts w:hint="eastAsia"/>
          <w:lang w:val="en-US" w:eastAsia="zh-CN"/>
        </w:rPr>
      </w:pPr>
    </w:p>
    <w:p>
      <w:pPr>
        <w:pStyle w:val="2"/>
        <w:pageBreakBefore w:val="0"/>
        <w:widowControl w:val="0"/>
        <w:kinsoku/>
        <w:wordWrap/>
        <w:overflowPunct/>
        <w:topLinePunct w:val="0"/>
        <w:bidi w:val="0"/>
        <w:rPr>
          <w:rFonts w:hint="eastAsia"/>
          <w:lang w:val="en-US" w:eastAsia="zh-CN"/>
        </w:rPr>
      </w:pPr>
    </w:p>
    <w:p>
      <w:pPr>
        <w:pStyle w:val="2"/>
        <w:pageBreakBefore w:val="0"/>
        <w:widowControl w:val="0"/>
        <w:kinsoku/>
        <w:wordWrap/>
        <w:overflowPunct/>
        <w:topLinePunct w:val="0"/>
        <w:bidi w:val="0"/>
        <w:rPr>
          <w:rFonts w:hint="eastAsia"/>
          <w:lang w:val="en-US" w:eastAsia="zh-CN"/>
        </w:rPr>
      </w:pPr>
    </w:p>
    <w:p>
      <w:pPr>
        <w:pStyle w:val="2"/>
        <w:pageBreakBefore w:val="0"/>
        <w:widowControl w:val="0"/>
        <w:kinsoku/>
        <w:wordWrap/>
        <w:overflowPunct/>
        <w:topLinePunct w:val="0"/>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50" w:lineRule="exact"/>
        <w:jc w:val="left"/>
        <w:textAlignment w:val="auto"/>
        <w:outlineLvl w:val="0"/>
        <w:rPr>
          <w:rFonts w:hint="eastAsia" w:ascii="方正黑体_GBK" w:hAnsi="方正黑体_GBK" w:eastAsia="方正黑体_GBK" w:cs="方正黑体_GBK"/>
          <w:b w:val="0"/>
          <w:bCs/>
          <w:color w:val="auto"/>
          <w:kern w:val="2"/>
          <w:sz w:val="32"/>
          <w:szCs w:val="32"/>
          <w:lang w:val="en-US" w:eastAsia="zh-CN" w:bidi="ar-SA"/>
        </w:rPr>
        <w:sectPr>
          <w:footerReference r:id="rId5" w:type="default"/>
          <w:pgSz w:w="11906" w:h="16838"/>
          <w:pgMar w:top="2098" w:right="1474" w:bottom="1984" w:left="1587" w:header="851" w:footer="992" w:gutter="0"/>
          <w:pgNumType w:fmt="decimal" w:start="1"/>
          <w:cols w:space="720" w:num="1"/>
          <w:rtlGutter w:val="0"/>
          <w:docGrid w:type="lines" w:linePitch="336" w:charSpace="0"/>
        </w:sectPr>
      </w:pPr>
    </w:p>
    <w:p>
      <w:pPr>
        <w:keepNext w:val="0"/>
        <w:keepLines w:val="0"/>
        <w:pageBreakBefore w:val="0"/>
        <w:widowControl w:val="0"/>
        <w:kinsoku/>
        <w:wordWrap/>
        <w:overflowPunct/>
        <w:topLinePunct w:val="0"/>
        <w:autoSpaceDE/>
        <w:autoSpaceDN/>
        <w:bidi w:val="0"/>
        <w:adjustRightInd/>
        <w:snapToGrid/>
        <w:spacing w:line="450" w:lineRule="exact"/>
        <w:jc w:val="left"/>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kern w:val="2"/>
          <w:sz w:val="32"/>
          <w:szCs w:val="32"/>
          <w:lang w:val="en-US" w:eastAsia="zh-CN" w:bidi="ar-SA"/>
        </w:rPr>
        <w:t>附件4：预警信息发布模板</w:t>
      </w:r>
    </w:p>
    <w:bookmarkEnd w:id="160"/>
    <w:bookmarkEnd w:id="161"/>
    <w:bookmarkEnd w:id="162"/>
    <w:p>
      <w:pPr>
        <w:pageBreakBefore w:val="0"/>
        <w:widowControl w:val="0"/>
        <w:kinsoku/>
        <w:wordWrap/>
        <w:overflowPunct/>
        <w:topLinePunct w:val="0"/>
        <w:bidi w:val="0"/>
        <w:spacing w:line="480" w:lineRule="auto"/>
        <w:jc w:val="both"/>
        <w:rPr>
          <w:rFonts w:hint="eastAsia" w:ascii="方正小标宋简体" w:hAnsi="方正小标宋简体" w:eastAsia="方正小标宋简体" w:cs="方正小标宋简体"/>
          <w:b w:val="0"/>
          <w:bCs w:val="0"/>
          <w:color w:val="FF0000"/>
          <w:sz w:val="84"/>
          <w:szCs w:val="84"/>
        </w:rPr>
      </w:pPr>
    </w:p>
    <w:p>
      <w:pPr>
        <w:pageBreakBefore w:val="0"/>
        <w:widowControl w:val="0"/>
        <w:kinsoku/>
        <w:wordWrap/>
        <w:overflowPunct/>
        <w:topLinePunct w:val="0"/>
        <w:bidi w:val="0"/>
        <w:spacing w:line="480" w:lineRule="auto"/>
        <w:jc w:val="center"/>
        <w:rPr>
          <w:rFonts w:hint="eastAsia" w:ascii="方正小标宋简体" w:hAnsi="方正小标宋简体" w:eastAsia="方正小标宋简体" w:cs="方正小标宋简体"/>
          <w:b w:val="0"/>
          <w:bCs w:val="0"/>
          <w:color w:val="FF0000"/>
          <w:sz w:val="32"/>
          <w:szCs w:val="40"/>
        </w:rPr>
      </w:pPr>
      <w:r>
        <w:rPr>
          <w:rFonts w:hint="eastAsia" w:ascii="方正小标宋简体" w:hAnsi="方正小标宋简体" w:eastAsia="方正小标宋简体" w:cs="方正小标宋简体"/>
          <w:b w:val="0"/>
          <w:bCs w:val="0"/>
          <w:color w:val="FF0000"/>
          <w:sz w:val="84"/>
          <w:szCs w:val="84"/>
        </w:rPr>
        <w:t>突发环境事件预警信息</w:t>
      </w:r>
    </w:p>
    <w:p>
      <w:pPr>
        <w:pageBreakBefore w:val="0"/>
        <w:widowControl w:val="0"/>
        <w:kinsoku/>
        <w:wordWrap/>
        <w:overflowPunct/>
        <w:topLinePunct w:val="0"/>
        <w:bidi w:val="0"/>
        <w:spacing w:line="480" w:lineRule="auto"/>
        <w:ind w:firstLine="320" w:firstLineChars="100"/>
        <w:jc w:val="center"/>
        <w:rPr>
          <w:rFonts w:hint="eastAsia" w:ascii="黑体" w:hAnsi="黑体" w:eastAsia="黑体" w:cs="黑体"/>
          <w:color w:val="auto"/>
          <w:sz w:val="32"/>
          <w:szCs w:val="40"/>
        </w:rPr>
      </w:pPr>
      <w:r>
        <w:rPr>
          <w:rFonts w:hint="eastAsia" w:ascii="黑体" w:hAnsi="黑体" w:eastAsia="黑体" w:cs="黑体"/>
          <w:color w:val="auto"/>
          <w:sz w:val="32"/>
        </w:rPr>
        <mc:AlternateContent>
          <mc:Choice Requires="wps">
            <w:drawing>
              <wp:anchor distT="0" distB="0" distL="114300" distR="114300" simplePos="0" relativeHeight="251661312" behindDoc="0" locked="0" layoutInCell="1" allowOverlap="1">
                <wp:simplePos x="0" y="0"/>
                <wp:positionH relativeFrom="column">
                  <wp:posOffset>57785</wp:posOffset>
                </wp:positionH>
                <wp:positionV relativeFrom="paragraph">
                  <wp:posOffset>365760</wp:posOffset>
                </wp:positionV>
                <wp:extent cx="5861050" cy="16510"/>
                <wp:effectExtent l="0" t="635" r="6350" b="20955"/>
                <wp:wrapNone/>
                <wp:docPr id="73" name="直接连接符 73"/>
                <wp:cNvGraphicFramePr/>
                <a:graphic xmlns:a="http://schemas.openxmlformats.org/drawingml/2006/main">
                  <a:graphicData uri="http://schemas.microsoft.com/office/word/2010/wordprocessingShape">
                    <wps:wsp>
                      <wps:cNvCnPr/>
                      <wps:spPr>
                        <a:xfrm flipV="true">
                          <a:off x="0" y="0"/>
                          <a:ext cx="5861050" cy="16510"/>
                        </a:xfrm>
                        <a:prstGeom prst="line">
                          <a:avLst/>
                        </a:prstGeom>
                        <a:ln w="3810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4.55pt;margin-top:28.8pt;height:1.3pt;width:461.5pt;z-index:251661312;mso-width-relative:page;mso-height-relative:page;" filled="f" stroked="t" coordsize="21600,21600" o:gfxdata="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UlDwI1gAAAAcBAAAPAAAAAAAAAAEAIAAAADgAAABk&#10;cnMvZG93bnJldi54bWxQSwECFAAUAAAACACHTuJApRDqSvIBAAC7AwAADgAAAAAAAAABACAAAAA7&#10;AQAAZHJzL2Uyb0RvYy54bWxQSwUGAAAAAAYABgBZAQAAnwUAAAAA&#10;">
                <v:fill on="f" focussize="0,0"/>
                <v:stroke weight="3pt" color="#FF0000" joinstyle="round"/>
                <v:imagedata o:title=""/>
                <o:lock v:ext="edit" aspectratio="f"/>
              </v:line>
            </w:pict>
          </mc:Fallback>
        </mc:AlternateContent>
      </w:r>
      <w:r>
        <w:rPr>
          <w:rFonts w:hint="eastAsia" w:ascii="黑体" w:hAnsi="黑体" w:eastAsia="黑体" w:cs="黑体"/>
          <w:color w:val="auto"/>
          <w:sz w:val="32"/>
          <w:szCs w:val="40"/>
        </w:rPr>
        <w:t>发布单位</w:t>
      </w:r>
      <w:r>
        <w:rPr>
          <w:rFonts w:hint="eastAsia" w:ascii="黑体" w:hAnsi="黑体" w:eastAsia="黑体" w:cs="黑体"/>
          <w:color w:val="auto"/>
          <w:sz w:val="32"/>
          <w:szCs w:val="40"/>
          <w:lang w:eastAsia="zh-CN"/>
        </w:rPr>
        <w:t>：</w:t>
      </w:r>
      <w:r>
        <w:rPr>
          <w:rFonts w:hint="eastAsia" w:ascii="黑体" w:hAnsi="黑体" w:eastAsia="黑体" w:cs="黑体"/>
          <w:color w:val="auto"/>
          <w:sz w:val="32"/>
          <w:szCs w:val="40"/>
        </w:rPr>
        <w:t xml:space="preserve">               XXXX年XX月XX日（发布时间）</w:t>
      </w:r>
    </w:p>
    <w:p>
      <w:pPr>
        <w:pageBreakBefore w:val="0"/>
        <w:widowControl w:val="0"/>
        <w:kinsoku/>
        <w:wordWrap/>
        <w:overflowPunct/>
        <w:topLinePunct w:val="0"/>
        <w:bidi w:val="0"/>
        <w:ind w:firstLine="640" w:firstLineChars="200"/>
        <w:jc w:val="both"/>
        <w:rPr>
          <w:rFonts w:hint="eastAsia" w:ascii="黑体" w:hAnsi="黑体" w:eastAsia="黑体" w:cs="黑体"/>
          <w:color w:val="auto"/>
          <w:sz w:val="32"/>
          <w:szCs w:val="40"/>
        </w:rPr>
      </w:pPr>
      <w:r>
        <w:rPr>
          <w:rFonts w:hint="eastAsia" w:ascii="黑体" w:hAnsi="黑体" w:eastAsia="黑体" w:cs="黑体"/>
          <w:color w:val="auto"/>
          <w:sz w:val="32"/>
          <w:szCs w:val="40"/>
        </w:rPr>
        <w:t>【预警类型】</w:t>
      </w:r>
    </w:p>
    <w:p>
      <w:pPr>
        <w:pageBreakBefore w:val="0"/>
        <w:widowControl w:val="0"/>
        <w:kinsoku/>
        <w:wordWrap/>
        <w:overflowPunct/>
        <w:topLinePunct w:val="0"/>
        <w:bidi w:val="0"/>
        <w:jc w:val="left"/>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28"/>
          <w:szCs w:val="28"/>
        </w:rPr>
        <w:sym w:font="Wingdings 2" w:char="00A3"/>
      </w:r>
      <w:r>
        <w:rPr>
          <w:rFonts w:hint="eastAsia" w:ascii="仿宋_GB2312" w:hAnsi="仿宋_GB2312" w:eastAsia="仿宋_GB2312" w:cs="仿宋_GB2312"/>
          <w:color w:val="auto"/>
          <w:sz w:val="28"/>
          <w:szCs w:val="28"/>
        </w:rPr>
        <w:t xml:space="preserve">水污染事件 </w:t>
      </w:r>
      <w:r>
        <w:rPr>
          <w:rFonts w:hint="eastAsia" w:ascii="仿宋_GB2312" w:hAnsi="仿宋_GB2312" w:eastAsia="仿宋_GB2312" w:cs="仿宋_GB2312"/>
          <w:color w:val="auto"/>
          <w:sz w:val="28"/>
          <w:szCs w:val="28"/>
        </w:rPr>
        <w:sym w:font="Wingdings 2" w:char="00A3"/>
      </w:r>
      <w:r>
        <w:rPr>
          <w:rFonts w:hint="eastAsia" w:ascii="仿宋_GB2312" w:hAnsi="仿宋_GB2312" w:eastAsia="仿宋_GB2312" w:cs="仿宋_GB2312"/>
          <w:color w:val="auto"/>
          <w:sz w:val="28"/>
          <w:szCs w:val="28"/>
        </w:rPr>
        <w:t xml:space="preserve">大气污染事件 </w:t>
      </w:r>
      <w:r>
        <w:rPr>
          <w:rFonts w:hint="eastAsia" w:ascii="仿宋_GB2312" w:hAnsi="仿宋_GB2312" w:eastAsia="仿宋_GB2312" w:cs="仿宋_GB2312"/>
          <w:color w:val="auto"/>
          <w:sz w:val="28"/>
          <w:szCs w:val="28"/>
        </w:rPr>
        <w:sym w:font="Wingdings 2" w:char="00A3"/>
      </w:r>
      <w:r>
        <w:rPr>
          <w:rFonts w:hint="eastAsia" w:ascii="仿宋_GB2312" w:hAnsi="仿宋_GB2312" w:eastAsia="仿宋_GB2312" w:cs="仿宋_GB2312"/>
          <w:color w:val="auto"/>
          <w:sz w:val="28"/>
          <w:szCs w:val="28"/>
        </w:rPr>
        <w:t xml:space="preserve">土壤污染事件 </w:t>
      </w:r>
      <w:r>
        <w:rPr>
          <w:rFonts w:hint="eastAsia" w:ascii="仿宋_GB2312" w:hAnsi="仿宋_GB2312" w:eastAsia="仿宋_GB2312" w:cs="仿宋_GB2312"/>
          <w:color w:val="auto"/>
          <w:sz w:val="28"/>
          <w:szCs w:val="28"/>
        </w:rPr>
        <w:sym w:font="Wingdings 2" w:char="00A3"/>
      </w:r>
      <w:r>
        <w:rPr>
          <w:rFonts w:hint="eastAsia" w:ascii="仿宋_GB2312" w:hAnsi="仿宋_GB2312" w:eastAsia="仿宋_GB2312" w:cs="仿宋_GB2312"/>
          <w:color w:val="auto"/>
          <w:sz w:val="28"/>
          <w:szCs w:val="28"/>
        </w:rPr>
        <w:t>放射源泄漏污染</w:t>
      </w:r>
      <w:r>
        <w:rPr>
          <w:rFonts w:hint="eastAsia" w:ascii="仿宋_GB2312" w:hAnsi="仿宋_GB2312" w:eastAsia="仿宋_GB2312" w:cs="仿宋_GB2312"/>
          <w:color w:val="auto"/>
          <w:sz w:val="28"/>
          <w:szCs w:val="28"/>
          <w:lang w:eastAsia="zh-CN"/>
        </w:rPr>
        <w:t>事</w:t>
      </w:r>
      <w:r>
        <w:rPr>
          <w:rFonts w:hint="eastAsia" w:ascii="仿宋_GB2312" w:hAnsi="仿宋_GB2312" w:eastAsia="仿宋_GB2312" w:cs="仿宋_GB2312"/>
          <w:color w:val="auto"/>
          <w:sz w:val="28"/>
          <w:szCs w:val="28"/>
        </w:rPr>
        <w:t>件</w:t>
      </w:r>
    </w:p>
    <w:p>
      <w:pPr>
        <w:pageBreakBefore w:val="0"/>
        <w:widowControl w:val="0"/>
        <w:kinsoku/>
        <w:wordWrap/>
        <w:overflowPunct/>
        <w:topLinePunct w:val="0"/>
        <w:bidi w:val="0"/>
        <w:ind w:firstLine="640" w:firstLineChars="200"/>
        <w:jc w:val="both"/>
        <w:rPr>
          <w:rFonts w:hint="eastAsia" w:ascii="黑体" w:hAnsi="黑体" w:eastAsia="黑体" w:cs="黑体"/>
          <w:color w:val="auto"/>
          <w:sz w:val="32"/>
          <w:szCs w:val="40"/>
        </w:rPr>
      </w:pPr>
      <w:r>
        <w:rPr>
          <w:rFonts w:hint="eastAsia" w:ascii="黑体" w:hAnsi="黑体" w:eastAsia="黑体" w:cs="黑体"/>
          <w:color w:val="auto"/>
          <w:sz w:val="32"/>
          <w:szCs w:val="40"/>
        </w:rPr>
        <w:t>【预警级别】</w:t>
      </w:r>
    </w:p>
    <w:p>
      <w:pPr>
        <w:pageBreakBefore w:val="0"/>
        <w:widowControl w:val="0"/>
        <w:kinsoku/>
        <w:wordWrap/>
        <w:overflowPunct/>
        <w:topLinePunct w:val="0"/>
        <w:bidi w:val="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sym w:font="Wingdings 2" w:char="00A3"/>
      </w:r>
      <w:r>
        <w:rPr>
          <w:rFonts w:hint="eastAsia" w:ascii="仿宋_GB2312" w:hAnsi="仿宋_GB2312" w:eastAsia="仿宋_GB2312" w:cs="仿宋_GB2312"/>
          <w:color w:val="auto"/>
          <w:sz w:val="28"/>
          <w:szCs w:val="28"/>
        </w:rPr>
        <w:t xml:space="preserve">一级(红色)   </w:t>
      </w:r>
      <w:r>
        <w:rPr>
          <w:rFonts w:hint="eastAsia" w:ascii="仿宋_GB2312" w:hAnsi="仿宋_GB2312" w:eastAsia="仿宋_GB2312" w:cs="仿宋_GB2312"/>
          <w:color w:val="auto"/>
          <w:sz w:val="28"/>
          <w:szCs w:val="28"/>
        </w:rPr>
        <w:sym w:font="Wingdings 2" w:char="00A3"/>
      </w:r>
      <w:r>
        <w:rPr>
          <w:rFonts w:hint="eastAsia" w:ascii="仿宋_GB2312" w:hAnsi="仿宋_GB2312" w:eastAsia="仿宋_GB2312" w:cs="仿宋_GB2312"/>
          <w:color w:val="auto"/>
          <w:sz w:val="28"/>
          <w:szCs w:val="28"/>
        </w:rPr>
        <w:t xml:space="preserve">二级(橙色)  </w:t>
      </w:r>
      <w:r>
        <w:rPr>
          <w:rFonts w:hint="eastAsia" w:ascii="仿宋_GB2312" w:hAnsi="仿宋_GB2312" w:eastAsia="仿宋_GB2312" w:cs="仿宋_GB2312"/>
          <w:color w:val="auto"/>
          <w:sz w:val="28"/>
          <w:szCs w:val="28"/>
        </w:rPr>
        <w:sym w:font="Wingdings 2" w:char="00A3"/>
      </w:r>
      <w:r>
        <w:rPr>
          <w:rFonts w:hint="eastAsia" w:ascii="仿宋_GB2312" w:hAnsi="仿宋_GB2312" w:eastAsia="仿宋_GB2312" w:cs="仿宋_GB2312"/>
          <w:color w:val="auto"/>
          <w:sz w:val="28"/>
          <w:szCs w:val="28"/>
        </w:rPr>
        <w:t xml:space="preserve">三级(黄色)  </w:t>
      </w:r>
      <w:r>
        <w:rPr>
          <w:rFonts w:hint="eastAsia" w:ascii="仿宋_GB2312" w:hAnsi="仿宋_GB2312" w:eastAsia="仿宋_GB2312" w:cs="仿宋_GB2312"/>
          <w:color w:val="auto"/>
          <w:sz w:val="28"/>
          <w:szCs w:val="28"/>
        </w:rPr>
        <w:sym w:font="Wingdings 2" w:char="00A3"/>
      </w:r>
      <w:r>
        <w:rPr>
          <w:rFonts w:hint="eastAsia" w:ascii="仿宋_GB2312" w:hAnsi="仿宋_GB2312" w:eastAsia="仿宋_GB2312" w:cs="仿宋_GB2312"/>
          <w:color w:val="auto"/>
          <w:sz w:val="28"/>
          <w:szCs w:val="28"/>
        </w:rPr>
        <w:t>四级(蓝色)</w:t>
      </w:r>
    </w:p>
    <w:p>
      <w:pPr>
        <w:pageBreakBefore w:val="0"/>
        <w:widowControl w:val="0"/>
        <w:kinsoku/>
        <w:wordWrap/>
        <w:overflowPunct/>
        <w:topLinePunct w:val="0"/>
        <w:bidi w:val="0"/>
        <w:ind w:firstLine="640" w:firstLineChars="200"/>
        <w:jc w:val="both"/>
        <w:rPr>
          <w:rFonts w:hint="eastAsia" w:ascii="黑体" w:hAnsi="黑体" w:eastAsia="黑体" w:cs="黑体"/>
          <w:color w:val="auto"/>
          <w:sz w:val="32"/>
          <w:szCs w:val="40"/>
        </w:rPr>
      </w:pPr>
      <w:r>
        <w:rPr>
          <w:rFonts w:hint="eastAsia" w:ascii="黑体" w:hAnsi="黑体" w:eastAsia="黑体" w:cs="黑体"/>
          <w:color w:val="auto"/>
          <w:sz w:val="32"/>
          <w:szCs w:val="40"/>
        </w:rPr>
        <w:t>【起始时间】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color w:val="auto"/>
          <w:sz w:val="32"/>
          <w:szCs w:val="40"/>
        </w:rPr>
      </w:pPr>
    </w:p>
    <w:p>
      <w:pPr>
        <w:pageBreakBefore w:val="0"/>
        <w:widowControl w:val="0"/>
        <w:kinsoku/>
        <w:wordWrap/>
        <w:overflowPunct/>
        <w:topLinePunct w:val="0"/>
        <w:bidi w:val="0"/>
        <w:ind w:firstLine="640" w:firstLineChars="200"/>
        <w:jc w:val="both"/>
        <w:rPr>
          <w:rFonts w:hint="eastAsia" w:ascii="黑体" w:hAnsi="黑体" w:eastAsia="黑体" w:cs="黑体"/>
          <w:color w:val="auto"/>
          <w:sz w:val="32"/>
          <w:szCs w:val="40"/>
        </w:rPr>
      </w:pPr>
      <w:r>
        <w:rPr>
          <w:rFonts w:hint="eastAsia" w:ascii="黑体" w:hAnsi="黑体" w:eastAsia="黑体" w:cs="黑体"/>
          <w:color w:val="auto"/>
          <w:sz w:val="32"/>
          <w:szCs w:val="40"/>
        </w:rPr>
        <w:t>【事件原因】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color w:val="auto"/>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40"/>
        </w:rPr>
      </w:pPr>
      <w:r>
        <w:rPr>
          <w:rFonts w:hint="eastAsia" w:ascii="方正黑体_GBK" w:hAnsi="方正黑体_GBK" w:eastAsia="方正黑体_GBK" w:cs="方正黑体_GBK"/>
          <w:color w:val="auto"/>
          <w:sz w:val="32"/>
          <w:szCs w:val="40"/>
        </w:rPr>
        <w:t>【可能影响范围】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color w:val="auto"/>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40"/>
        </w:rPr>
      </w:pPr>
      <w:r>
        <w:rPr>
          <w:rFonts w:hint="eastAsia" w:ascii="方正黑体_GBK" w:hAnsi="方正黑体_GBK" w:eastAsia="方正黑体_GBK" w:cs="方正黑体_GBK"/>
          <w:color w:val="auto"/>
          <w:sz w:val="32"/>
          <w:szCs w:val="40"/>
        </w:rPr>
        <w:t>【警示事项】</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eastAsia" w:ascii="方正黑体_GBK" w:hAnsi="方正黑体_GBK" w:eastAsia="方正黑体_GBK" w:cs="方正黑体_GBK"/>
          <w:color w:val="auto"/>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40"/>
        </w:rPr>
        <w:sectPr>
          <w:footerReference r:id="rId6" w:type="default"/>
          <w:pgSz w:w="11906" w:h="16838"/>
          <w:pgMar w:top="2098" w:right="1474" w:bottom="1984" w:left="1587" w:header="851" w:footer="992" w:gutter="0"/>
          <w:pgNumType w:fmt="decimal" w:start="1"/>
          <w:cols w:space="720" w:num="1"/>
          <w:rtlGutter w:val="0"/>
          <w:docGrid w:type="lines" w:linePitch="336" w:charSpace="0"/>
        </w:sectPr>
      </w:pPr>
      <w:r>
        <w:rPr>
          <w:rFonts w:hint="eastAsia" w:ascii="方正黑体_GBK" w:hAnsi="方正黑体_GBK" w:eastAsia="方正黑体_GBK" w:cs="方正黑体_GBK"/>
          <w:color w:val="auto"/>
          <w:sz w:val="32"/>
          <w:szCs w:val="40"/>
        </w:rPr>
        <w:t>【防御措施】</w:t>
      </w:r>
    </w:p>
    <w:p>
      <w:pPr>
        <w:keepNext w:val="0"/>
        <w:keepLines w:val="0"/>
        <w:pageBreakBefore w:val="0"/>
        <w:widowControl w:val="0"/>
        <w:kinsoku/>
        <w:wordWrap/>
        <w:overflowPunct/>
        <w:topLinePunct w:val="0"/>
        <w:autoSpaceDE/>
        <w:autoSpaceDN/>
        <w:bidi w:val="0"/>
        <w:adjustRightInd/>
        <w:snapToGrid/>
        <w:spacing w:line="450" w:lineRule="exact"/>
        <w:jc w:val="left"/>
        <w:textAlignment w:val="auto"/>
        <w:outlineLvl w:val="0"/>
        <w:rPr>
          <w:rFonts w:hint="eastAsia" w:ascii="黑体" w:hAnsi="黑体" w:eastAsia="黑体" w:cs="黑体"/>
          <w:b w:val="0"/>
          <w:bCs/>
          <w:color w:val="auto"/>
          <w:kern w:val="2"/>
          <w:sz w:val="32"/>
          <w:szCs w:val="32"/>
          <w:lang w:val="en-US" w:eastAsia="zh-CN" w:bidi="ar-SA"/>
        </w:rPr>
      </w:pPr>
      <w:bookmarkStart w:id="163" w:name="_Toc15046"/>
      <w:bookmarkStart w:id="164" w:name="_Toc463"/>
      <w:bookmarkStart w:id="165" w:name="_Toc21062"/>
      <w:bookmarkStart w:id="166" w:name="_Toc7467"/>
      <w:r>
        <w:rPr>
          <w:rFonts w:hint="eastAsia" w:ascii="黑体" w:hAnsi="黑体" w:eastAsia="黑体" w:cs="黑体"/>
          <w:b w:val="0"/>
          <w:bCs/>
          <w:color w:val="auto"/>
          <w:kern w:val="2"/>
          <w:sz w:val="32"/>
          <w:szCs w:val="32"/>
          <w:lang w:val="en-US" w:eastAsia="zh-CN" w:bidi="ar-SA"/>
        </w:rPr>
        <w:t>附件5：信息报告模板</w:t>
      </w:r>
    </w:p>
    <w:p>
      <w:pPr>
        <w:keepNext w:val="0"/>
        <w:keepLines w:val="0"/>
        <w:pageBreakBefore w:val="0"/>
        <w:widowControl w:val="0"/>
        <w:kinsoku/>
        <w:wordWrap/>
        <w:overflowPunct/>
        <w:topLinePunct w:val="0"/>
        <w:autoSpaceDE/>
        <w:autoSpaceDN/>
        <w:bidi w:val="0"/>
        <w:adjustRightInd/>
        <w:snapToGrid/>
        <w:spacing w:line="450" w:lineRule="exact"/>
        <w:textAlignment w:val="auto"/>
        <w:outlineLvl w:val="0"/>
        <w:rPr>
          <w:rFonts w:hint="eastAsia" w:ascii="黑体" w:hAnsi="黑体" w:eastAsia="黑体" w:cs="黑体"/>
          <w:b w:val="0"/>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outlineLvl w:val="0"/>
        <w:rPr>
          <w:rFonts w:hint="eastAsia" w:ascii="方正小标宋简体" w:hAnsi="方正小标宋简体" w:eastAsia="方正小标宋简体" w:cs="方正小标宋简体"/>
          <w:b w:val="0"/>
          <w:bCs/>
          <w:color w:val="auto"/>
          <w:kern w:val="2"/>
          <w:sz w:val="44"/>
          <w:szCs w:val="44"/>
          <w:lang w:val="en-US" w:eastAsia="zh-CN" w:bidi="ar-SA"/>
        </w:rPr>
      </w:pPr>
    </w:p>
    <w:bookmarkEnd w:id="163"/>
    <w:bookmarkEnd w:id="164"/>
    <w:bookmarkEnd w:id="165"/>
    <w:bookmarkEnd w:id="166"/>
    <w:p>
      <w:pPr>
        <w:pageBreakBefore w:val="0"/>
        <w:widowControl w:val="0"/>
        <w:kinsoku/>
        <w:wordWrap/>
        <w:overflowPunct/>
        <w:topLinePunct w:val="0"/>
        <w:bidi w:val="0"/>
        <w:spacing w:line="480" w:lineRule="auto"/>
        <w:jc w:val="center"/>
        <w:rPr>
          <w:rFonts w:hint="eastAsia" w:ascii="方正小标宋简体" w:hAnsi="方正小标宋简体" w:eastAsia="方正小标宋简体" w:cs="方正小标宋简体"/>
          <w:b w:val="0"/>
          <w:bCs w:val="0"/>
          <w:color w:val="FF0000"/>
          <w:sz w:val="44"/>
          <w:szCs w:val="144"/>
        </w:rPr>
      </w:pPr>
      <w:r>
        <w:rPr>
          <w:rFonts w:hint="eastAsia" w:ascii="方正小标宋简体" w:hAnsi="方正小标宋简体" w:eastAsia="方正小标宋简体" w:cs="方正小标宋简体"/>
          <w:b w:val="0"/>
          <w:bCs w:val="0"/>
          <w:color w:val="FF0000"/>
          <w:sz w:val="72"/>
          <w:szCs w:val="72"/>
        </w:rPr>
        <w:t>突发环境事件报告文件</w:t>
      </w:r>
    </w:p>
    <w:p>
      <w:pPr>
        <w:pageBreakBefore w:val="0"/>
        <w:widowControl w:val="0"/>
        <w:kinsoku/>
        <w:wordWrap/>
        <w:overflowPunct/>
        <w:topLinePunct w:val="0"/>
        <w:bidi w:val="0"/>
        <w:spacing w:line="480" w:lineRule="auto"/>
        <w:ind w:firstLine="280" w:firstLineChars="100"/>
        <w:jc w:val="center"/>
        <w:rPr>
          <w:rFonts w:hint="eastAsia" w:ascii="方正小标宋简体" w:hAnsi="方正小标宋简体" w:eastAsia="方正小标宋简体" w:cs="方正小标宋简体"/>
          <w:b w:val="0"/>
          <w:bCs w:val="0"/>
          <w:color w:val="FF0000"/>
          <w:sz w:val="48"/>
          <w:szCs w:val="48"/>
        </w:rPr>
      </w:pPr>
      <w:r>
        <w:rPr>
          <w:rFonts w:hint="eastAsia" w:ascii="方正小标宋简体" w:hAnsi="方正小标宋简体" w:eastAsia="方正小标宋简体" w:cs="方正小标宋简体"/>
          <w:b w:val="0"/>
          <w:bCs w:val="0"/>
          <w:color w:val="FF0000"/>
          <w:sz w:val="28"/>
          <w:szCs w:val="22"/>
        </w:rPr>
        <mc:AlternateContent>
          <mc:Choice Requires="wps">
            <w:drawing>
              <wp:anchor distT="0" distB="0" distL="114300" distR="114300" simplePos="0" relativeHeight="251662336" behindDoc="0" locked="0" layoutInCell="1" allowOverlap="1">
                <wp:simplePos x="0" y="0"/>
                <wp:positionH relativeFrom="column">
                  <wp:posOffset>-91440</wp:posOffset>
                </wp:positionH>
                <wp:positionV relativeFrom="paragraph">
                  <wp:posOffset>593090</wp:posOffset>
                </wp:positionV>
                <wp:extent cx="5886450" cy="4445"/>
                <wp:effectExtent l="0" t="19050" r="0" b="33655"/>
                <wp:wrapNone/>
                <wp:docPr id="74" name="直接连接符 74"/>
                <wp:cNvGraphicFramePr/>
                <a:graphic xmlns:a="http://schemas.openxmlformats.org/drawingml/2006/main">
                  <a:graphicData uri="http://schemas.microsoft.com/office/word/2010/wordprocessingShape">
                    <wps:wsp>
                      <wps:cNvCnPr/>
                      <wps:spPr>
                        <a:xfrm flipV="true">
                          <a:off x="0" y="0"/>
                          <a:ext cx="5886450" cy="4445"/>
                        </a:xfrm>
                        <a:prstGeom prst="line">
                          <a:avLst/>
                        </a:prstGeom>
                        <a:noFill/>
                        <a:ln w="38100" cap="flat" cmpd="sng" algn="ctr">
                          <a:solidFill>
                            <a:srgbClr val="FF0000"/>
                          </a:solidFill>
                          <a:prstDash val="solid"/>
                        </a:ln>
                        <a:effectLst/>
                      </wps:spPr>
                      <wps:bodyPr/>
                    </wps:wsp>
                  </a:graphicData>
                </a:graphic>
              </wp:anchor>
            </w:drawing>
          </mc:Choice>
          <mc:Fallback>
            <w:pict>
              <v:line id="_x0000_s1026" o:spid="_x0000_s1026" o:spt="20" style="position:absolute;left:0pt;flip:y;margin-left:-7.2pt;margin-top:46.7pt;height:0.35pt;width:463.5pt;z-index:251662336;mso-width-relative:page;mso-height-relative:page;" filled="f" stroked="t" coordsize="21600,21600" o:gfxdata="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11q&#10;rdgAAAAJAQAADwAAAAAAAAABACAAAAA4AAAAZHJzL2Rvd25yZXYueG1sUEsBAhQAFAAAAAgAh07i&#10;QP+xAR3TAQAAbQMAAA4AAAAAAAAAAQAgAAAAPQEAAGRycy9lMm9Eb2MueG1sUEsFBgAAAAAGAAYA&#10;WQEAAIIFAAAAAA==&#10;">
                <v:fill on="f" focussize="0,0"/>
                <v:stroke weight="3pt" color="#FF0000" joinstyle="round"/>
                <v:imagedata o:title=""/>
                <o:lock v:ext="edit" aspectratio="f"/>
              </v:line>
            </w:pict>
          </mc:Fallback>
        </mc:AlternateContent>
      </w:r>
      <w:r>
        <w:rPr>
          <w:rFonts w:hint="eastAsia" w:ascii="方正小标宋简体" w:hAnsi="方正小标宋简体" w:eastAsia="方正小标宋简体" w:cs="方正小标宋简体"/>
          <w:b w:val="0"/>
          <w:bCs w:val="0"/>
          <w:color w:val="FF0000"/>
          <w:sz w:val="48"/>
          <w:szCs w:val="48"/>
        </w:rPr>
        <w:t>（初报）</w:t>
      </w:r>
    </w:p>
    <w:p>
      <w:pPr>
        <w:pageBreakBefore w:val="0"/>
        <w:widowControl w:val="0"/>
        <w:kinsoku/>
        <w:wordWrap/>
        <w:overflowPunct/>
        <w:topLinePunct w:val="0"/>
        <w:bidi w:val="0"/>
        <w:spacing w:line="520" w:lineRule="exact"/>
        <w:ind w:firstLine="441" w:firstLineChars="100"/>
        <w:jc w:val="center"/>
        <w:rPr>
          <w:rFonts w:hint="eastAsia"/>
          <w:b/>
          <w:bCs/>
          <w:color w:val="auto"/>
          <w:sz w:val="44"/>
          <w:szCs w:val="44"/>
        </w:rPr>
      </w:pPr>
    </w:p>
    <w:p>
      <w:pPr>
        <w:pageBreakBefore w:val="0"/>
        <w:widowControl w:val="0"/>
        <w:kinsoku/>
        <w:wordWrap/>
        <w:overflowPunct/>
        <w:topLinePunct w:val="0"/>
        <w:bidi w:val="0"/>
        <w:spacing w:line="520" w:lineRule="exact"/>
        <w:ind w:firstLine="440" w:firstLineChars="10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关于XXX突发环境事件情况报告</w:t>
      </w:r>
    </w:p>
    <w:p>
      <w:pPr>
        <w:pageBreakBefore w:val="0"/>
        <w:widowControl w:val="0"/>
        <w:kinsoku/>
        <w:wordWrap/>
        <w:overflowPunct/>
        <w:topLinePunct w:val="0"/>
        <w:bidi w:val="0"/>
        <w:spacing w:line="520" w:lineRule="exact"/>
        <w:jc w:val="both"/>
        <w:rPr>
          <w:rFonts w:hint="eastAsia"/>
          <w:color w:val="auto"/>
          <w:sz w:val="32"/>
          <w:szCs w:val="40"/>
        </w:rPr>
      </w:pPr>
    </w:p>
    <w:p>
      <w:pPr>
        <w:pageBreakBefore w:val="0"/>
        <w:widowControl w:val="0"/>
        <w:kinsoku/>
        <w:wordWrap/>
        <w:overflowPunct/>
        <w:topLinePunct w:val="0"/>
        <w:bidi w:val="0"/>
        <w:spacing w:line="520" w:lineRule="exact"/>
        <w:jc w:val="both"/>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XXX（报送单位）：</w:t>
      </w:r>
    </w:p>
    <w:p>
      <w:pPr>
        <w:pageBreakBefore w:val="0"/>
        <w:widowControl w:val="0"/>
        <w:kinsoku/>
        <w:wordWrap/>
        <w:overflowPunct/>
        <w:topLinePunct w:val="0"/>
        <w:bidi w:val="0"/>
        <w:spacing w:line="520" w:lineRule="exact"/>
        <w:ind w:left="599" w:leftChars="133" w:hanging="320" w:hangingChars="100"/>
        <w:jc w:val="left"/>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 xml:space="preserve">   XXXX年XX月XX日XX时XX分，XX地发生突发环境事件，</w:t>
      </w:r>
    </w:p>
    <w:p>
      <w:pPr>
        <w:pageBreakBefore w:val="0"/>
        <w:widowControl w:val="0"/>
        <w:kinsoku/>
        <w:wordWrap/>
        <w:overflowPunct/>
        <w:topLinePunct w:val="0"/>
        <w:bidi w:val="0"/>
        <w:spacing w:line="520" w:lineRule="exact"/>
        <w:jc w:val="left"/>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事件具体信息如下：</w:t>
      </w:r>
    </w:p>
    <w:p>
      <w:pPr>
        <w:keepNext w:val="0"/>
        <w:keepLines w:val="0"/>
        <w:pageBreakBefore w:val="0"/>
        <w:widowControl w:val="0"/>
        <w:kinsoku/>
        <w:wordWrap/>
        <w:overflowPunct/>
        <w:topLinePunct w:val="0"/>
        <w:bidi w:val="0"/>
        <w:snapToGrid/>
        <w:spacing w:line="480" w:lineRule="auto"/>
        <w:ind w:firstLine="640" w:firstLineChars="200"/>
        <w:jc w:val="both"/>
        <w:textAlignment w:val="auto"/>
        <w:rPr>
          <w:rFonts w:hint="eastAsia" w:ascii="黑体" w:hAnsi="黑体" w:eastAsia="黑体" w:cs="黑体"/>
          <w:color w:val="auto"/>
          <w:sz w:val="32"/>
          <w:szCs w:val="40"/>
        </w:rPr>
      </w:pPr>
      <w:r>
        <w:rPr>
          <w:rFonts w:hint="eastAsia" w:ascii="黑体" w:hAnsi="黑体" w:eastAsia="黑体" w:cs="黑体"/>
          <w:color w:val="auto"/>
          <w:sz w:val="32"/>
          <w:szCs w:val="40"/>
        </w:rPr>
        <w:t>【污染类型】</w:t>
      </w:r>
    </w:p>
    <w:p>
      <w:pPr>
        <w:keepNext w:val="0"/>
        <w:keepLines w:val="0"/>
        <w:pageBreakBefore w:val="0"/>
        <w:widowControl w:val="0"/>
        <w:kinsoku/>
        <w:wordWrap/>
        <w:overflowPunct/>
        <w:topLinePunct w:val="0"/>
        <w:bidi w:val="0"/>
        <w:snapToGrid/>
        <w:spacing w:line="480" w:lineRule="auto"/>
        <w:ind w:firstLine="640" w:firstLineChars="200"/>
        <w:jc w:val="both"/>
        <w:textAlignment w:val="auto"/>
        <w:rPr>
          <w:rFonts w:hint="eastAsia" w:ascii="黑体" w:hAnsi="黑体" w:eastAsia="黑体" w:cs="黑体"/>
          <w:color w:val="auto"/>
          <w:sz w:val="32"/>
          <w:szCs w:val="40"/>
        </w:rPr>
      </w:pPr>
      <w:r>
        <w:rPr>
          <w:rFonts w:hint="eastAsia" w:ascii="黑体" w:hAnsi="黑体" w:eastAsia="黑体" w:cs="黑体"/>
          <w:color w:val="auto"/>
          <w:sz w:val="32"/>
          <w:szCs w:val="40"/>
        </w:rPr>
        <w:t>【初步原因】</w:t>
      </w:r>
    </w:p>
    <w:p>
      <w:pPr>
        <w:keepNext w:val="0"/>
        <w:keepLines w:val="0"/>
        <w:pageBreakBefore w:val="0"/>
        <w:widowControl w:val="0"/>
        <w:kinsoku/>
        <w:wordWrap/>
        <w:overflowPunct/>
        <w:topLinePunct w:val="0"/>
        <w:bidi w:val="0"/>
        <w:snapToGrid/>
        <w:spacing w:line="480" w:lineRule="auto"/>
        <w:ind w:firstLine="640" w:firstLineChars="200"/>
        <w:jc w:val="both"/>
        <w:textAlignment w:val="auto"/>
        <w:rPr>
          <w:rFonts w:hint="eastAsia" w:ascii="黑体" w:hAnsi="黑体" w:eastAsia="黑体" w:cs="黑体"/>
          <w:color w:val="auto"/>
          <w:sz w:val="30"/>
          <w:szCs w:val="30"/>
        </w:rPr>
      </w:pPr>
      <w:r>
        <w:rPr>
          <w:rFonts w:hint="eastAsia" w:ascii="黑体" w:hAnsi="黑体" w:eastAsia="黑体" w:cs="黑体"/>
          <w:color w:val="auto"/>
          <w:sz w:val="32"/>
          <w:szCs w:val="40"/>
        </w:rPr>
        <w:t>【主要污染物】</w:t>
      </w:r>
    </w:p>
    <w:p>
      <w:pPr>
        <w:keepNext w:val="0"/>
        <w:keepLines w:val="0"/>
        <w:pageBreakBefore w:val="0"/>
        <w:widowControl w:val="0"/>
        <w:kinsoku/>
        <w:wordWrap/>
        <w:overflowPunct/>
        <w:topLinePunct w:val="0"/>
        <w:bidi w:val="0"/>
        <w:snapToGrid/>
        <w:spacing w:line="480" w:lineRule="auto"/>
        <w:ind w:firstLine="640" w:firstLineChars="200"/>
        <w:jc w:val="both"/>
        <w:textAlignment w:val="auto"/>
        <w:rPr>
          <w:rFonts w:hint="eastAsia" w:ascii="黑体" w:hAnsi="黑体" w:eastAsia="黑体" w:cs="黑体"/>
          <w:color w:val="auto"/>
          <w:sz w:val="32"/>
          <w:szCs w:val="40"/>
        </w:rPr>
      </w:pPr>
      <w:r>
        <w:rPr>
          <w:rFonts w:hint="eastAsia" w:ascii="黑体" w:hAnsi="黑体" w:eastAsia="黑体" w:cs="黑体"/>
          <w:color w:val="auto"/>
          <w:sz w:val="32"/>
          <w:szCs w:val="40"/>
        </w:rPr>
        <w:t>【人员伤亡情况】</w:t>
      </w:r>
    </w:p>
    <w:p>
      <w:pPr>
        <w:keepNext w:val="0"/>
        <w:keepLines w:val="0"/>
        <w:pageBreakBefore w:val="0"/>
        <w:widowControl w:val="0"/>
        <w:kinsoku/>
        <w:wordWrap/>
        <w:overflowPunct/>
        <w:topLinePunct w:val="0"/>
        <w:bidi w:val="0"/>
        <w:snapToGrid/>
        <w:spacing w:line="480" w:lineRule="auto"/>
        <w:ind w:firstLine="640" w:firstLineChars="200"/>
        <w:jc w:val="both"/>
        <w:textAlignment w:val="auto"/>
        <w:rPr>
          <w:rFonts w:hint="eastAsia" w:ascii="仿宋_GB2312" w:hAnsi="仿宋_GB2312" w:eastAsia="仿宋_GB2312" w:cs="仿宋_GB2312"/>
          <w:color w:val="auto"/>
          <w:sz w:val="32"/>
          <w:szCs w:val="40"/>
        </w:rPr>
      </w:pPr>
      <w:r>
        <w:rPr>
          <w:rFonts w:hint="eastAsia" w:ascii="黑体" w:hAnsi="黑体" w:eastAsia="黑体" w:cs="黑体"/>
          <w:color w:val="auto"/>
          <w:sz w:val="32"/>
          <w:szCs w:val="40"/>
        </w:rPr>
        <w:t>【是否涉及自然保护区情况】</w:t>
      </w:r>
      <w:r>
        <w:rPr>
          <w:rFonts w:hint="eastAsia" w:ascii="仿宋_GB2312" w:hAnsi="仿宋_GB2312" w:eastAsia="仿宋_GB2312" w:cs="仿宋_GB2312"/>
          <w:color w:val="auto"/>
          <w:sz w:val="32"/>
          <w:szCs w:val="40"/>
        </w:rPr>
        <w:sym w:font="Wingdings" w:char="00A8"/>
      </w:r>
      <w:r>
        <w:rPr>
          <w:rFonts w:hint="eastAsia" w:ascii="仿宋_GB2312" w:hAnsi="仿宋_GB2312" w:eastAsia="仿宋_GB2312" w:cs="仿宋_GB2312"/>
          <w:color w:val="auto"/>
          <w:sz w:val="32"/>
          <w:szCs w:val="40"/>
        </w:rPr>
        <w:t xml:space="preserve">否    </w:t>
      </w:r>
      <w:r>
        <w:rPr>
          <w:rFonts w:hint="eastAsia" w:ascii="仿宋_GB2312" w:hAnsi="仿宋_GB2312" w:eastAsia="仿宋_GB2312" w:cs="仿宋_GB2312"/>
          <w:color w:val="auto"/>
          <w:sz w:val="32"/>
          <w:szCs w:val="40"/>
        </w:rPr>
        <w:sym w:font="Wingdings" w:char="00A8"/>
      </w:r>
      <w:r>
        <w:rPr>
          <w:rFonts w:hint="eastAsia" w:ascii="仿宋_GB2312" w:hAnsi="仿宋_GB2312" w:eastAsia="仿宋_GB2312" w:cs="仿宋_GB2312"/>
          <w:color w:val="auto"/>
          <w:sz w:val="32"/>
          <w:szCs w:val="40"/>
        </w:rPr>
        <w:t>是，保护区具体情况：</w:t>
      </w:r>
    </w:p>
    <w:p>
      <w:pPr>
        <w:keepNext w:val="0"/>
        <w:keepLines w:val="0"/>
        <w:pageBreakBefore w:val="0"/>
        <w:widowControl w:val="0"/>
        <w:kinsoku/>
        <w:wordWrap/>
        <w:overflowPunct/>
        <w:topLinePunct w:val="0"/>
        <w:bidi w:val="0"/>
        <w:snapToGrid/>
        <w:spacing w:line="480" w:lineRule="auto"/>
        <w:ind w:firstLine="640" w:firstLineChars="200"/>
        <w:jc w:val="both"/>
        <w:textAlignment w:val="auto"/>
        <w:rPr>
          <w:rFonts w:hint="eastAsia" w:ascii="仿宋_GB2312" w:hAnsi="仿宋_GB2312" w:eastAsia="仿宋_GB2312" w:cs="仿宋_GB2312"/>
          <w:color w:val="auto"/>
          <w:sz w:val="32"/>
          <w:szCs w:val="40"/>
        </w:rPr>
      </w:pPr>
      <w:r>
        <w:rPr>
          <w:rFonts w:hint="eastAsia" w:ascii="黑体" w:hAnsi="黑体" w:eastAsia="黑体" w:cs="黑体"/>
          <w:color w:val="auto"/>
          <w:sz w:val="32"/>
          <w:szCs w:val="40"/>
        </w:rPr>
        <w:t>【事件潜在危害程度】</w:t>
      </w:r>
      <w:r>
        <w:rPr>
          <w:rFonts w:hint="eastAsia" w:ascii="仿宋_GB2312" w:hAnsi="仿宋_GB2312" w:eastAsia="仿宋_GB2312" w:cs="仿宋_GB2312"/>
          <w:color w:val="auto"/>
          <w:sz w:val="32"/>
          <w:szCs w:val="40"/>
        </w:rPr>
        <w:t>（包括可能波及的区域）</w:t>
      </w:r>
    </w:p>
    <w:p>
      <w:pPr>
        <w:keepNext w:val="0"/>
        <w:keepLines w:val="0"/>
        <w:pageBreakBefore w:val="0"/>
        <w:widowControl w:val="0"/>
        <w:kinsoku/>
        <w:wordWrap/>
        <w:overflowPunct/>
        <w:topLinePunct w:val="0"/>
        <w:bidi w:val="0"/>
        <w:snapToGrid/>
        <w:spacing w:line="480" w:lineRule="auto"/>
        <w:ind w:firstLine="640" w:firstLineChars="200"/>
        <w:jc w:val="both"/>
        <w:textAlignment w:val="auto"/>
        <w:rPr>
          <w:rFonts w:hint="eastAsia" w:ascii="黑体" w:hAnsi="黑体" w:eastAsia="黑体" w:cs="黑体"/>
          <w:color w:val="auto"/>
          <w:sz w:val="32"/>
          <w:szCs w:val="40"/>
        </w:rPr>
      </w:pPr>
      <w:r>
        <w:rPr>
          <w:rFonts w:hint="eastAsia" w:ascii="黑体" w:hAnsi="黑体" w:eastAsia="黑体" w:cs="黑体"/>
          <w:color w:val="auto"/>
          <w:sz w:val="32"/>
          <w:szCs w:val="40"/>
        </w:rPr>
        <w:t>【参与处置的部门】</w:t>
      </w:r>
    </w:p>
    <w:p>
      <w:pPr>
        <w:pStyle w:val="20"/>
        <w:pageBreakBefore w:val="0"/>
        <w:widowControl w:val="0"/>
        <w:kinsoku/>
        <w:wordWrap/>
        <w:overflowPunct/>
        <w:topLinePunct w:val="0"/>
        <w:bidi w:val="0"/>
        <w:rPr>
          <w:rFonts w:hint="eastAsia" w:ascii="仿宋_GB2312" w:hAnsi="仿宋_GB2312" w:eastAsia="仿宋_GB2312" w:cs="仿宋_GB2312"/>
          <w:color w:val="auto"/>
        </w:rPr>
      </w:pPr>
    </w:p>
    <w:p>
      <w:pPr>
        <w:pageBreakBefore w:val="0"/>
        <w:widowControl w:val="0"/>
        <w:kinsoku/>
        <w:wordWrap/>
        <w:overflowPunct/>
        <w:topLinePunct w:val="0"/>
        <w:bidi w:val="0"/>
        <w:spacing w:line="520" w:lineRule="exact"/>
        <w:jc w:val="right"/>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报告单位（盖章）</w:t>
      </w:r>
    </w:p>
    <w:p>
      <w:pPr>
        <w:keepNext w:val="0"/>
        <w:keepLines w:val="0"/>
        <w:pageBreakBefore w:val="0"/>
        <w:widowControl w:val="0"/>
        <w:kinsoku/>
        <w:wordWrap/>
        <w:overflowPunct/>
        <w:topLinePunct w:val="0"/>
        <w:autoSpaceDE/>
        <w:autoSpaceDN/>
        <w:bidi w:val="0"/>
        <w:adjustRightInd/>
        <w:snapToGrid/>
        <w:ind w:left="0" w:leftChars="0" w:firstLine="4480" w:firstLineChars="1400"/>
        <w:jc w:val="both"/>
        <w:textAlignment w:val="auto"/>
        <w:rPr>
          <w:rFonts w:hint="eastAsia" w:ascii="仿宋_GB2312" w:hAnsi="仿宋_GB2312" w:eastAsia="仿宋_GB2312" w:cs="仿宋_GB2312"/>
          <w:b/>
          <w:color w:val="auto"/>
          <w:sz w:val="32"/>
          <w:szCs w:val="32"/>
        </w:rPr>
        <w:sectPr>
          <w:footerReference r:id="rId7" w:type="default"/>
          <w:pgSz w:w="11906" w:h="16838"/>
          <w:pgMar w:top="1417" w:right="1417" w:bottom="1417" w:left="1417" w:header="851" w:footer="992" w:gutter="0"/>
          <w:pgNumType w:fmt="decimal" w:start="1"/>
          <w:cols w:space="720" w:num="1"/>
          <w:rtlGutter w:val="0"/>
          <w:docGrid w:type="lines" w:linePitch="336" w:charSpace="0"/>
        </w:sectPr>
      </w:pPr>
      <w:bookmarkStart w:id="167" w:name="_Toc32626"/>
      <w:bookmarkStart w:id="168" w:name="_Toc6132"/>
      <w:bookmarkStart w:id="169" w:name="_Toc21235"/>
      <w:bookmarkStart w:id="170" w:name="_Toc16578"/>
      <w:r>
        <w:rPr>
          <w:rFonts w:hint="eastAsia" w:ascii="仿宋_GB2312" w:hAnsi="仿宋_GB2312" w:eastAsia="仿宋_GB2312" w:cs="仿宋_GB2312"/>
          <w:color w:val="auto"/>
          <w:sz w:val="32"/>
          <w:szCs w:val="40"/>
        </w:rPr>
        <w:t>XXXX年XX月XX日（报告时间）</w:t>
      </w:r>
    </w:p>
    <w:bookmarkEnd w:id="167"/>
    <w:bookmarkEnd w:id="168"/>
    <w:bookmarkEnd w:id="169"/>
    <w:bookmarkEnd w:id="170"/>
    <w:p>
      <w:pPr>
        <w:pageBreakBefore w:val="0"/>
        <w:widowControl w:val="0"/>
        <w:kinsoku/>
        <w:wordWrap/>
        <w:overflowPunct/>
        <w:topLinePunct w:val="0"/>
        <w:bidi w:val="0"/>
        <w:spacing w:line="480" w:lineRule="auto"/>
        <w:jc w:val="center"/>
        <w:rPr>
          <w:rFonts w:hint="eastAsia" w:ascii="方正小标宋简体" w:hAnsi="方正小标宋简体" w:eastAsia="方正小标宋简体" w:cs="方正小标宋简体"/>
          <w:b w:val="0"/>
          <w:bCs w:val="0"/>
          <w:color w:val="FF0000"/>
          <w:sz w:val="72"/>
          <w:szCs w:val="72"/>
        </w:rPr>
      </w:pPr>
      <w:r>
        <w:rPr>
          <w:rFonts w:hint="eastAsia" w:ascii="方正小标宋简体" w:hAnsi="方正小标宋简体" w:eastAsia="方正小标宋简体" w:cs="方正小标宋简体"/>
          <w:b w:val="0"/>
          <w:bCs w:val="0"/>
          <w:color w:val="FF0000"/>
          <w:sz w:val="72"/>
          <w:szCs w:val="72"/>
        </w:rPr>
        <w:t>突发环境事件报告文件</w:t>
      </w:r>
    </w:p>
    <w:p>
      <w:pPr>
        <w:pageBreakBefore w:val="0"/>
        <w:widowControl w:val="0"/>
        <w:kinsoku/>
        <w:wordWrap/>
        <w:overflowPunct/>
        <w:topLinePunct w:val="0"/>
        <w:bidi w:val="0"/>
        <w:spacing w:line="720" w:lineRule="auto"/>
        <w:ind w:firstLine="480" w:firstLineChars="100"/>
        <w:jc w:val="center"/>
        <w:rPr>
          <w:rFonts w:hint="eastAsia" w:ascii="方正小标宋简体" w:hAnsi="方正小标宋简体" w:eastAsia="方正小标宋简体" w:cs="方正小标宋简体"/>
          <w:b w:val="0"/>
          <w:bCs w:val="0"/>
          <w:color w:val="FF0000"/>
          <w:sz w:val="48"/>
          <w:szCs w:val="48"/>
        </w:rPr>
      </w:pPr>
      <w:r>
        <w:rPr>
          <w:rFonts w:hint="eastAsia" w:ascii="方正小标宋简体" w:hAnsi="方正小标宋简体" w:eastAsia="方正小标宋简体" w:cs="方正小标宋简体"/>
          <w:b w:val="0"/>
          <w:bCs w:val="0"/>
          <w:color w:val="FF0000"/>
          <w:sz w:val="48"/>
          <w:szCs w:val="48"/>
        </w:rPr>
        <w:t>（续报）</w:t>
      </w:r>
    </w:p>
    <w:p>
      <w:pPr>
        <w:keepNext w:val="0"/>
        <w:keepLines w:val="0"/>
        <w:pageBreakBefore w:val="0"/>
        <w:widowControl w:val="0"/>
        <w:kinsoku/>
        <w:wordWrap/>
        <w:overflowPunct/>
        <w:topLinePunct w:val="0"/>
        <w:autoSpaceDE/>
        <w:autoSpaceDN/>
        <w:bidi w:val="0"/>
        <w:adjustRightInd/>
        <w:snapToGrid/>
        <w:spacing w:line="480" w:lineRule="auto"/>
        <w:ind w:firstLine="320" w:firstLineChars="100"/>
        <w:jc w:val="center"/>
        <w:textAlignment w:val="auto"/>
        <w:rPr>
          <w:rFonts w:hint="eastAsia"/>
          <w:b/>
          <w:bCs/>
          <w:color w:val="auto"/>
          <w:sz w:val="44"/>
          <w:szCs w:val="44"/>
        </w:rPr>
      </w:pPr>
      <w:r>
        <w:rPr>
          <w:color w:val="auto"/>
          <w:sz w:val="32"/>
        </w:rPr>
        <mc:AlternateContent>
          <mc:Choice Requires="wps">
            <w:drawing>
              <wp:anchor distT="0" distB="0" distL="114300" distR="114300" simplePos="0" relativeHeight="251663360" behindDoc="0" locked="0" layoutInCell="1" allowOverlap="1">
                <wp:simplePos x="0" y="0"/>
                <wp:positionH relativeFrom="column">
                  <wp:posOffset>222885</wp:posOffset>
                </wp:positionH>
                <wp:positionV relativeFrom="paragraph">
                  <wp:posOffset>97155</wp:posOffset>
                </wp:positionV>
                <wp:extent cx="5543550" cy="19050"/>
                <wp:effectExtent l="0" t="19050" r="0" b="19050"/>
                <wp:wrapNone/>
                <wp:docPr id="75" name="直接连接符 75"/>
                <wp:cNvGraphicFramePr/>
                <a:graphic xmlns:a="http://schemas.openxmlformats.org/drawingml/2006/main">
                  <a:graphicData uri="http://schemas.microsoft.com/office/word/2010/wordprocessingShape">
                    <wps:wsp>
                      <wps:cNvCnPr/>
                      <wps:spPr>
                        <a:xfrm flipV="true">
                          <a:off x="0" y="0"/>
                          <a:ext cx="5543550" cy="19050"/>
                        </a:xfrm>
                        <a:prstGeom prst="line">
                          <a:avLst/>
                        </a:prstGeom>
                        <a:noFill/>
                        <a:ln w="38100" cap="flat" cmpd="sng" algn="ctr">
                          <a:solidFill>
                            <a:srgbClr val="FF0000"/>
                          </a:solidFill>
                          <a:prstDash val="solid"/>
                        </a:ln>
                        <a:effectLst/>
                      </wps:spPr>
                      <wps:bodyPr/>
                    </wps:wsp>
                  </a:graphicData>
                </a:graphic>
              </wp:anchor>
            </w:drawing>
          </mc:Choice>
          <mc:Fallback>
            <w:pict>
              <v:line id="_x0000_s1026" o:spid="_x0000_s1026" o:spt="20" style="position:absolute;left:0pt;flip:y;margin-left:17.55pt;margin-top:7.65pt;height:1.5pt;width:436.5pt;z-index:251663360;mso-width-relative:page;mso-height-relative:page;" filled="f" stroked="t" coordsize="21600,21600" o:gfxdata="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mH59tNYA&#10;AAAIAQAADwAAAAAAAAABACAAAAA4AAAAZHJzL2Rvd25yZXYueG1sUEsBAhQAFAAAAAgAh07iQBjw&#10;K7fSAQAAbgMAAA4AAAAAAAAAAQAgAAAAOwEAAGRycy9lMm9Eb2MueG1sUEsFBgAAAAAGAAYAWQEA&#10;AH8FAAAAAA==&#10;">
                <v:fill on="f" focussize="0,0"/>
                <v:stroke weight="3pt" color="#FF0000" joinstyle="round"/>
                <v:imagedata o:title=""/>
                <o:lock v:ext="edit" aspectratio="f"/>
              </v:line>
            </w:pict>
          </mc:Fallback>
        </mc:AlternateContent>
      </w:r>
    </w:p>
    <w:p>
      <w:pPr>
        <w:pageBreakBefore w:val="0"/>
        <w:widowControl w:val="0"/>
        <w:kinsoku/>
        <w:wordWrap/>
        <w:overflowPunct/>
        <w:topLinePunct w:val="0"/>
        <w:bidi w:val="0"/>
        <w:spacing w:line="520" w:lineRule="exact"/>
        <w:ind w:firstLine="440" w:firstLineChars="10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关于XXX突发环境事件情况报告</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32"/>
          <w:szCs w:val="40"/>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XXX（报送单位）：</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XXXX年XX月XX日XX时XX分，XX地发生突发环境事件，于XXXX年XX月XX日XX时XX分（初告时间）将初步情况上报，根据现场处置情况及事件发展态势，现将最新情况汇报如下：</w:t>
      </w:r>
    </w:p>
    <w:p>
      <w:pPr>
        <w:keepNext w:val="0"/>
        <w:keepLines w:val="0"/>
        <w:pageBreakBefore w:val="0"/>
        <w:widowControl w:val="0"/>
        <w:kinsoku/>
        <w:wordWrap/>
        <w:overflowPunct/>
        <w:topLinePunct w:val="0"/>
        <w:autoSpaceDE/>
        <w:autoSpaceDN/>
        <w:bidi w:val="0"/>
        <w:adjustRightInd/>
        <w:snapToGrid/>
        <w:spacing w:line="480" w:lineRule="auto"/>
        <w:ind w:left="0" w:leftChars="0" w:firstLine="640" w:firstLineChars="200"/>
        <w:jc w:val="both"/>
        <w:textAlignment w:val="auto"/>
        <w:rPr>
          <w:rFonts w:hint="eastAsia" w:ascii="黑体" w:hAnsi="黑体" w:eastAsia="黑体" w:cs="黑体"/>
          <w:color w:val="auto"/>
          <w:sz w:val="32"/>
          <w:szCs w:val="40"/>
        </w:rPr>
      </w:pPr>
      <w:r>
        <w:rPr>
          <w:rFonts w:hint="eastAsia" w:ascii="黑体" w:hAnsi="黑体" w:eastAsia="黑体" w:cs="黑体"/>
          <w:color w:val="auto"/>
          <w:sz w:val="32"/>
          <w:szCs w:val="40"/>
        </w:rPr>
        <w:t>【污染类型】</w:t>
      </w:r>
    </w:p>
    <w:p>
      <w:pPr>
        <w:keepNext w:val="0"/>
        <w:keepLines w:val="0"/>
        <w:pageBreakBefore w:val="0"/>
        <w:widowControl w:val="0"/>
        <w:kinsoku/>
        <w:wordWrap/>
        <w:overflowPunct/>
        <w:topLinePunct w:val="0"/>
        <w:autoSpaceDE/>
        <w:autoSpaceDN/>
        <w:bidi w:val="0"/>
        <w:adjustRightInd/>
        <w:snapToGrid/>
        <w:spacing w:line="480" w:lineRule="auto"/>
        <w:ind w:left="0" w:leftChars="0" w:firstLine="640" w:firstLineChars="200"/>
        <w:jc w:val="both"/>
        <w:textAlignment w:val="auto"/>
        <w:rPr>
          <w:rFonts w:hint="eastAsia" w:ascii="黑体" w:hAnsi="黑体" w:eastAsia="黑体" w:cs="黑体"/>
          <w:color w:val="auto"/>
          <w:sz w:val="32"/>
          <w:szCs w:val="40"/>
        </w:rPr>
      </w:pPr>
      <w:r>
        <w:rPr>
          <w:rFonts w:hint="eastAsia" w:ascii="黑体" w:hAnsi="黑体" w:eastAsia="黑体" w:cs="黑体"/>
          <w:color w:val="auto"/>
          <w:sz w:val="32"/>
          <w:szCs w:val="40"/>
        </w:rPr>
        <w:t>【事件起因及过程】</w:t>
      </w:r>
    </w:p>
    <w:p>
      <w:pPr>
        <w:keepNext w:val="0"/>
        <w:keepLines w:val="0"/>
        <w:pageBreakBefore w:val="0"/>
        <w:widowControl w:val="0"/>
        <w:kinsoku/>
        <w:wordWrap/>
        <w:overflowPunct/>
        <w:topLinePunct w:val="0"/>
        <w:autoSpaceDE/>
        <w:autoSpaceDN/>
        <w:bidi w:val="0"/>
        <w:adjustRightInd/>
        <w:snapToGrid/>
        <w:spacing w:line="480" w:lineRule="auto"/>
        <w:ind w:left="0" w:leftChars="0" w:firstLine="640" w:firstLineChars="200"/>
        <w:jc w:val="both"/>
        <w:textAlignment w:val="auto"/>
        <w:rPr>
          <w:rFonts w:hint="eastAsia" w:ascii="黑体" w:hAnsi="黑体" w:eastAsia="黑体" w:cs="黑体"/>
          <w:color w:val="auto"/>
          <w:sz w:val="32"/>
          <w:szCs w:val="40"/>
        </w:rPr>
      </w:pPr>
      <w:r>
        <w:rPr>
          <w:rFonts w:hint="eastAsia" w:ascii="黑体" w:hAnsi="黑体" w:eastAsia="黑体" w:cs="黑体"/>
          <w:color w:val="auto"/>
          <w:sz w:val="32"/>
          <w:szCs w:val="40"/>
        </w:rPr>
        <w:t>【主要污染物及数量】</w:t>
      </w:r>
    </w:p>
    <w:p>
      <w:pPr>
        <w:keepNext w:val="0"/>
        <w:keepLines w:val="0"/>
        <w:pageBreakBefore w:val="0"/>
        <w:widowControl w:val="0"/>
        <w:kinsoku/>
        <w:wordWrap/>
        <w:overflowPunct/>
        <w:topLinePunct w:val="0"/>
        <w:autoSpaceDE/>
        <w:autoSpaceDN/>
        <w:bidi w:val="0"/>
        <w:adjustRightInd/>
        <w:snapToGrid/>
        <w:spacing w:line="480" w:lineRule="auto"/>
        <w:ind w:left="0" w:leftChars="0" w:firstLine="640" w:firstLineChars="200"/>
        <w:jc w:val="both"/>
        <w:textAlignment w:val="auto"/>
        <w:rPr>
          <w:rFonts w:hint="eastAsia" w:ascii="黑体" w:hAnsi="黑体" w:eastAsia="黑体" w:cs="黑体"/>
          <w:color w:val="auto"/>
          <w:sz w:val="32"/>
          <w:szCs w:val="40"/>
        </w:rPr>
      </w:pPr>
      <w:r>
        <w:rPr>
          <w:rFonts w:hint="eastAsia" w:ascii="黑体" w:hAnsi="黑体" w:eastAsia="黑体" w:cs="黑体"/>
          <w:color w:val="auto"/>
          <w:sz w:val="32"/>
          <w:szCs w:val="40"/>
        </w:rPr>
        <w:t>【现场处置情况】</w:t>
      </w:r>
      <w:r>
        <w:rPr>
          <w:rFonts w:hint="eastAsia" w:ascii="仿宋_GB2312" w:hAnsi="仿宋_GB2312" w:eastAsia="仿宋_GB2312" w:cs="仿宋_GB2312"/>
          <w:color w:val="auto"/>
          <w:sz w:val="32"/>
          <w:szCs w:val="40"/>
        </w:rPr>
        <w:t>（包括启动应急响应情况、各部门参与情况、采取的应急处置措施、污染物控制情况等）</w:t>
      </w:r>
    </w:p>
    <w:p>
      <w:pPr>
        <w:keepNext w:val="0"/>
        <w:keepLines w:val="0"/>
        <w:pageBreakBefore w:val="0"/>
        <w:widowControl w:val="0"/>
        <w:kinsoku/>
        <w:wordWrap/>
        <w:overflowPunct/>
        <w:topLinePunct w:val="0"/>
        <w:autoSpaceDE/>
        <w:autoSpaceDN/>
        <w:bidi w:val="0"/>
        <w:adjustRightInd/>
        <w:snapToGrid/>
        <w:spacing w:line="480" w:lineRule="auto"/>
        <w:ind w:left="0" w:leftChars="0" w:firstLine="640" w:firstLineChars="200"/>
        <w:jc w:val="both"/>
        <w:textAlignment w:val="auto"/>
        <w:rPr>
          <w:rFonts w:hint="eastAsia" w:ascii="黑体" w:hAnsi="黑体" w:eastAsia="黑体" w:cs="黑体"/>
          <w:color w:val="auto"/>
          <w:sz w:val="32"/>
          <w:szCs w:val="40"/>
        </w:rPr>
      </w:pPr>
      <w:r>
        <w:rPr>
          <w:rFonts w:hint="eastAsia" w:ascii="黑体" w:hAnsi="黑体" w:eastAsia="黑体" w:cs="黑体"/>
          <w:color w:val="auto"/>
          <w:sz w:val="32"/>
          <w:szCs w:val="40"/>
        </w:rPr>
        <w:t>【事件的影响范围及发展趋势】</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color w:val="auto"/>
          <w:sz w:val="32"/>
          <w:szCs w:val="40"/>
        </w:rPr>
      </w:pPr>
    </w:p>
    <w:p>
      <w:pPr>
        <w:keepNext w:val="0"/>
        <w:keepLines w:val="0"/>
        <w:pageBreakBefore w:val="0"/>
        <w:widowControl w:val="0"/>
        <w:kinsoku/>
        <w:wordWrap/>
        <w:overflowPunct/>
        <w:topLinePunct w:val="0"/>
        <w:autoSpaceDE/>
        <w:autoSpaceDN/>
        <w:bidi w:val="0"/>
        <w:adjustRightInd/>
        <w:snapToGrid/>
        <w:ind w:left="0" w:leftChars="0" w:firstLine="5760" w:firstLineChars="18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报告单位（盖章）</w:t>
      </w:r>
    </w:p>
    <w:p>
      <w:pPr>
        <w:keepNext w:val="0"/>
        <w:keepLines w:val="0"/>
        <w:pageBreakBefore w:val="0"/>
        <w:widowControl w:val="0"/>
        <w:kinsoku/>
        <w:wordWrap/>
        <w:overflowPunct/>
        <w:topLinePunct w:val="0"/>
        <w:autoSpaceDE/>
        <w:autoSpaceDN/>
        <w:bidi w:val="0"/>
        <w:adjustRightInd/>
        <w:snapToGrid/>
        <w:ind w:left="0" w:leftChars="0" w:firstLine="4160" w:firstLineChars="1300"/>
        <w:jc w:val="both"/>
        <w:textAlignment w:val="auto"/>
        <w:rPr>
          <w:rFonts w:hint="eastAsia" w:ascii="仿宋_GB2312" w:hAnsi="仿宋_GB2312" w:eastAsia="仿宋_GB2312" w:cs="仿宋_GB2312"/>
          <w:b/>
          <w:color w:val="auto"/>
          <w:sz w:val="32"/>
          <w:szCs w:val="32"/>
        </w:rPr>
        <w:sectPr>
          <w:footerReference r:id="rId8" w:type="default"/>
          <w:pgSz w:w="11906" w:h="16838"/>
          <w:pgMar w:top="1417" w:right="1417" w:bottom="1417" w:left="1417" w:header="851" w:footer="992" w:gutter="0"/>
          <w:pgNumType w:fmt="decimal"/>
          <w:cols w:space="720" w:num="1"/>
          <w:rtlGutter w:val="0"/>
          <w:docGrid w:type="lines" w:linePitch="336" w:charSpace="0"/>
        </w:sectPr>
      </w:pPr>
      <w:r>
        <w:rPr>
          <w:rFonts w:hint="eastAsia" w:ascii="仿宋_GB2312" w:hAnsi="仿宋_GB2312" w:eastAsia="仿宋_GB2312" w:cs="仿宋_GB2312"/>
          <w:color w:val="auto"/>
          <w:sz w:val="32"/>
          <w:szCs w:val="40"/>
        </w:rPr>
        <w:t>XXXX年XX月XX日（报告时间）</w:t>
      </w:r>
    </w:p>
    <w:p>
      <w:pPr>
        <w:pStyle w:val="5"/>
        <w:pageBreakBefore w:val="0"/>
        <w:widowControl w:val="0"/>
        <w:kinsoku/>
        <w:wordWrap/>
        <w:overflowPunct/>
        <w:topLinePunct w:val="0"/>
        <w:bidi w:val="0"/>
        <w:spacing w:after="120"/>
        <w:jc w:val="center"/>
        <w:rPr>
          <w:rFonts w:hint="eastAsia" w:ascii="方正小标宋简体" w:hAnsi="方正小标宋简体" w:eastAsia="方正小标宋简体" w:cs="方正小标宋简体"/>
          <w:b w:val="0"/>
          <w:bCs w:val="0"/>
          <w:color w:val="FF0000"/>
          <w:sz w:val="72"/>
          <w:szCs w:val="72"/>
        </w:rPr>
      </w:pPr>
      <w:bookmarkStart w:id="171" w:name="_Toc29670"/>
      <w:bookmarkStart w:id="172" w:name="_Toc28206"/>
      <w:bookmarkStart w:id="173" w:name="_Toc15902"/>
      <w:r>
        <w:rPr>
          <w:rFonts w:hint="eastAsia" w:ascii="方正小标宋简体" w:hAnsi="方正小标宋简体" w:eastAsia="方正小标宋简体" w:cs="方正小标宋简体"/>
          <w:b w:val="0"/>
          <w:bCs w:val="0"/>
          <w:color w:val="FF0000"/>
          <w:sz w:val="72"/>
          <w:szCs w:val="72"/>
        </w:rPr>
        <w:t>突发环境事件报告文件</w:t>
      </w:r>
      <w:bookmarkEnd w:id="171"/>
      <w:bookmarkEnd w:id="172"/>
      <w:bookmarkEnd w:id="173"/>
    </w:p>
    <w:p>
      <w:pPr>
        <w:pageBreakBefore w:val="0"/>
        <w:widowControl w:val="0"/>
        <w:kinsoku/>
        <w:wordWrap/>
        <w:overflowPunct/>
        <w:topLinePunct w:val="0"/>
        <w:bidi w:val="0"/>
        <w:spacing w:line="720" w:lineRule="auto"/>
        <w:jc w:val="center"/>
        <w:rPr>
          <w:rFonts w:hint="eastAsia" w:ascii="方正小标宋简体" w:hAnsi="方正小标宋简体" w:eastAsia="方正小标宋简体" w:cs="方正小标宋简体"/>
          <w:b w:val="0"/>
          <w:bCs w:val="0"/>
          <w:color w:val="FF0000"/>
          <w:sz w:val="52"/>
          <w:szCs w:val="52"/>
        </w:rPr>
      </w:pPr>
      <w:r>
        <w:rPr>
          <w:rFonts w:hint="eastAsia" w:ascii="方正小标宋简体" w:hAnsi="方正小标宋简体" w:eastAsia="方正小标宋简体" w:cs="方正小标宋简体"/>
          <w:b w:val="0"/>
          <w:bCs w:val="0"/>
          <w:color w:val="FF0000"/>
          <w:sz w:val="52"/>
          <w:szCs w:val="52"/>
        </w:rPr>
        <w:t>（处理结果报告）</w:t>
      </w:r>
    </w:p>
    <w:p>
      <w:pPr>
        <w:pageBreakBefore w:val="0"/>
        <w:widowControl w:val="0"/>
        <w:kinsoku/>
        <w:wordWrap/>
        <w:overflowPunct/>
        <w:topLinePunct w:val="0"/>
        <w:bidi w:val="0"/>
        <w:spacing w:line="520" w:lineRule="exact"/>
        <w:ind w:firstLine="320" w:firstLineChars="100"/>
        <w:jc w:val="center"/>
        <w:rPr>
          <w:b/>
          <w:bCs/>
          <w:color w:val="auto"/>
          <w:sz w:val="72"/>
          <w:szCs w:val="144"/>
        </w:rPr>
      </w:pPr>
      <w:r>
        <w:rPr>
          <w:color w:val="auto"/>
          <w:sz w:val="32"/>
        </w:rPr>
        <mc:AlternateContent>
          <mc:Choice Requires="wps">
            <w:drawing>
              <wp:anchor distT="0" distB="0" distL="114300" distR="114300" simplePos="0" relativeHeight="251664384" behindDoc="0" locked="0" layoutInCell="1" allowOverlap="1">
                <wp:simplePos x="0" y="0"/>
                <wp:positionH relativeFrom="column">
                  <wp:posOffset>51435</wp:posOffset>
                </wp:positionH>
                <wp:positionV relativeFrom="paragraph">
                  <wp:posOffset>13970</wp:posOffset>
                </wp:positionV>
                <wp:extent cx="5695950" cy="25400"/>
                <wp:effectExtent l="0" t="19050" r="0" b="31750"/>
                <wp:wrapNone/>
                <wp:docPr id="76" name="直接连接符 76"/>
                <wp:cNvGraphicFramePr/>
                <a:graphic xmlns:a="http://schemas.openxmlformats.org/drawingml/2006/main">
                  <a:graphicData uri="http://schemas.microsoft.com/office/word/2010/wordprocessingShape">
                    <wps:wsp>
                      <wps:cNvCnPr/>
                      <wps:spPr>
                        <a:xfrm flipV="true">
                          <a:off x="0" y="0"/>
                          <a:ext cx="5695950" cy="25400"/>
                        </a:xfrm>
                        <a:prstGeom prst="line">
                          <a:avLst/>
                        </a:prstGeom>
                        <a:noFill/>
                        <a:ln w="38100" cap="flat" cmpd="sng" algn="ctr">
                          <a:solidFill>
                            <a:srgbClr val="FF0000"/>
                          </a:solidFill>
                          <a:prstDash val="solid"/>
                        </a:ln>
                        <a:effectLst/>
                      </wps:spPr>
                      <wps:bodyPr/>
                    </wps:wsp>
                  </a:graphicData>
                </a:graphic>
              </wp:anchor>
            </w:drawing>
          </mc:Choice>
          <mc:Fallback>
            <w:pict>
              <v:line id="_x0000_s1026" o:spid="_x0000_s1026" o:spt="20" style="position:absolute;left:0pt;flip:y;margin-left:4.05pt;margin-top:1.1pt;height:2pt;width:448.5pt;z-index:251664384;mso-width-relative:page;mso-height-relative:page;" filled="f" stroked="t" coordsize="21600,21600" o:gfxdata="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G0ceVHU&#10;AAAABQEAAA8AAAAAAAAAAQAgAAAAOAAAAGRycy9kb3ducmV2LnhtbFBLAQIUABQAAAAIAIdO4kCU&#10;vm/P1QEAAG4DAAAOAAAAAAAAAAEAIAAAADkBAABkcnMvZTJvRG9jLnhtbFBLBQYAAAAABgAGAFkB&#10;AACABQAAAAA=&#10;">
                <v:fill on="f" focussize="0,0"/>
                <v:stroke weight="3pt" color="#FF0000" joinstyle="round"/>
                <v:imagedata o:title=""/>
                <o:lock v:ext="edit" aspectratio="f"/>
              </v:line>
            </w:pict>
          </mc:Fallback>
        </mc:AlternateContent>
      </w:r>
    </w:p>
    <w:p>
      <w:pPr>
        <w:pageBreakBefore w:val="0"/>
        <w:widowControl w:val="0"/>
        <w:kinsoku/>
        <w:wordWrap/>
        <w:overflowPunct/>
        <w:topLinePunct w:val="0"/>
        <w:bidi w:val="0"/>
        <w:spacing w:line="520" w:lineRule="exact"/>
        <w:ind w:firstLine="440" w:firstLineChars="10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关于XXX突发环境事件情况报告</w:t>
      </w:r>
    </w:p>
    <w:p>
      <w:pPr>
        <w:pageBreakBefore w:val="0"/>
        <w:widowControl w:val="0"/>
        <w:kinsoku/>
        <w:wordWrap/>
        <w:overflowPunct/>
        <w:topLinePunct w:val="0"/>
        <w:bidi w:val="0"/>
        <w:spacing w:line="520" w:lineRule="exact"/>
        <w:jc w:val="both"/>
        <w:rPr>
          <w:rFonts w:hint="eastAsia" w:ascii="宋体" w:hAnsi="宋体" w:eastAsia="宋体" w:cs="宋体"/>
          <w:color w:val="auto"/>
          <w:sz w:val="32"/>
          <w:szCs w:val="40"/>
        </w:rPr>
      </w:pPr>
    </w:p>
    <w:p>
      <w:pPr>
        <w:pageBreakBefore w:val="0"/>
        <w:widowControl w:val="0"/>
        <w:kinsoku/>
        <w:wordWrap/>
        <w:overflowPunct/>
        <w:topLinePunct w:val="0"/>
        <w:bidi w:val="0"/>
        <w:spacing w:line="52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XXX（报送单位）：</w:t>
      </w:r>
    </w:p>
    <w:p>
      <w:pPr>
        <w:pageBreakBefore w:val="0"/>
        <w:widowControl w:val="0"/>
        <w:kinsoku/>
        <w:wordWrap/>
        <w:overflowPunct/>
        <w:topLinePunct w:val="0"/>
        <w:bidi w:val="0"/>
        <w:spacing w:line="520" w:lineRule="exact"/>
        <w:ind w:firstLine="320" w:firstLineChars="1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XXXX年XX月XX日XX时XX分，XX地发生突发环境事件，经过XX小时的应急处置救援，事件基本得到控制，现将具体情况汇报如下：</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【事件级别】</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【污染类型】</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【事件起因】</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【应对过程】</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【处置结果】</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【事件潜在危害】</w:t>
      </w:r>
      <w:r>
        <w:rPr>
          <w:rFonts w:hint="eastAsia" w:ascii="仿宋_GB2312" w:hAnsi="仿宋_GB2312" w:eastAsia="仿宋_GB2312" w:cs="仿宋_GB2312"/>
          <w:color w:val="auto"/>
          <w:sz w:val="32"/>
          <w:szCs w:val="32"/>
        </w:rPr>
        <w:t>（包括间接危害、社会影响、处置后的遗留问题等）</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【参与部门】</w:t>
      </w:r>
      <w:r>
        <w:rPr>
          <w:rFonts w:hint="eastAsia" w:ascii="仿宋_GB2312" w:hAnsi="仿宋_GB2312" w:eastAsia="仿宋_GB2312" w:cs="仿宋_GB2312"/>
          <w:color w:val="auto"/>
          <w:sz w:val="32"/>
          <w:szCs w:val="32"/>
        </w:rPr>
        <w:t>（附名单及工作内容）</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【事件损失】</w:t>
      </w:r>
      <w:r>
        <w:rPr>
          <w:rFonts w:hint="eastAsia" w:ascii="仿宋_GB2312" w:hAnsi="仿宋_GB2312" w:eastAsia="仿宋_GB2312" w:cs="仿宋_GB2312"/>
          <w:color w:val="auto"/>
          <w:sz w:val="32"/>
          <w:szCs w:val="32"/>
        </w:rPr>
        <w:t>（附证明文件）</w:t>
      </w:r>
    </w:p>
    <w:p>
      <w:pPr>
        <w:pageBreakBefore w:val="0"/>
        <w:widowControl w:val="0"/>
        <w:kinsoku/>
        <w:wordWrap/>
        <w:overflowPunct/>
        <w:topLinePunct w:val="0"/>
        <w:bidi w:val="0"/>
        <w:spacing w:line="520" w:lineRule="exact"/>
        <w:jc w:val="right"/>
        <w:rPr>
          <w:rFonts w:hint="eastAsia" w:ascii="仿宋_GB2312" w:hAnsi="仿宋_GB2312" w:eastAsia="仿宋_GB2312" w:cs="仿宋_GB2312"/>
          <w:color w:val="auto"/>
          <w:sz w:val="32"/>
          <w:szCs w:val="32"/>
        </w:rPr>
      </w:pPr>
    </w:p>
    <w:p>
      <w:pPr>
        <w:pageBreakBefore w:val="0"/>
        <w:widowControl w:val="0"/>
        <w:kinsoku/>
        <w:wordWrap/>
        <w:overflowPunct/>
        <w:topLinePunct w:val="0"/>
        <w:bidi w:val="0"/>
        <w:spacing w:line="520" w:lineRule="exact"/>
        <w:jc w:val="right"/>
        <w:rPr>
          <w:rFonts w:hint="eastAsia" w:ascii="仿宋_GB2312" w:hAnsi="仿宋_GB2312" w:eastAsia="仿宋_GB2312" w:cs="仿宋_GB2312"/>
          <w:color w:val="auto"/>
          <w:sz w:val="32"/>
          <w:szCs w:val="32"/>
        </w:rPr>
      </w:pPr>
    </w:p>
    <w:p>
      <w:pPr>
        <w:pageBreakBefore w:val="0"/>
        <w:widowControl w:val="0"/>
        <w:kinsoku/>
        <w:wordWrap/>
        <w:overflowPunct/>
        <w:topLinePunct w:val="0"/>
        <w:bidi w:val="0"/>
        <w:spacing w:line="520" w:lineRule="exact"/>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报告单位（盖章）</w:t>
      </w:r>
    </w:p>
    <w:p>
      <w:pPr>
        <w:pageBreakBefore w:val="0"/>
        <w:widowControl w:val="0"/>
        <w:kinsoku/>
        <w:wordWrap/>
        <w:overflowPunct/>
        <w:topLinePunct w:val="0"/>
        <w:bidi w:val="0"/>
        <w:spacing w:line="520" w:lineRule="exact"/>
        <w:jc w:val="right"/>
        <w:rPr>
          <w:rFonts w:hint="eastAsia" w:ascii="仿宋_GB2312" w:hAnsi="仿宋_GB2312" w:eastAsia="仿宋_GB2312" w:cs="仿宋_GB2312"/>
          <w:color w:val="auto"/>
          <w:sz w:val="32"/>
          <w:szCs w:val="32"/>
        </w:rPr>
        <w:sectPr>
          <w:footerReference r:id="rId9" w:type="default"/>
          <w:pgSz w:w="11906" w:h="16838"/>
          <w:pgMar w:top="1417" w:right="1417" w:bottom="1417" w:left="1417" w:header="851" w:footer="992" w:gutter="0"/>
          <w:pgNumType w:fmt="decimal"/>
          <w:cols w:space="720" w:num="1"/>
          <w:rtlGutter w:val="0"/>
          <w:docGrid w:type="lines" w:linePitch="336" w:charSpace="0"/>
        </w:sectPr>
      </w:pPr>
      <w:r>
        <w:rPr>
          <w:rFonts w:hint="eastAsia" w:ascii="仿宋_GB2312" w:hAnsi="仿宋_GB2312" w:eastAsia="仿宋_GB2312" w:cs="仿宋_GB2312"/>
          <w:color w:val="auto"/>
          <w:sz w:val="32"/>
          <w:szCs w:val="32"/>
        </w:rPr>
        <w:t>XXXX年XX月XX日（报告时间）</w:t>
      </w:r>
    </w:p>
    <w:p>
      <w:pPr>
        <w:pStyle w:val="2"/>
        <w:keepNext w:val="0"/>
        <w:keepLines w:val="0"/>
        <w:pageBreakBefore w:val="0"/>
        <w:widowControl w:val="0"/>
        <w:kinsoku/>
        <w:wordWrap/>
        <w:overflowPunct/>
        <w:topLinePunct w:val="0"/>
        <w:autoSpaceDE/>
        <w:autoSpaceDN/>
        <w:bidi w:val="0"/>
        <w:adjustRightInd/>
        <w:snapToGrid/>
        <w:spacing w:after="0" w:line="450" w:lineRule="exact"/>
        <w:jc w:val="left"/>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附件6：</w:t>
      </w:r>
    </w:p>
    <w:p>
      <w:pPr>
        <w:pStyle w:val="19"/>
        <w:keepNext w:val="0"/>
        <w:keepLines w:val="0"/>
        <w:pageBreakBefore w:val="0"/>
        <w:widowControl w:val="0"/>
        <w:kinsoku/>
        <w:wordWrap/>
        <w:overflowPunct/>
        <w:topLinePunct w:val="0"/>
        <w:autoSpaceDE/>
        <w:autoSpaceDN/>
        <w:bidi w:val="0"/>
        <w:adjustRightInd/>
        <w:snapToGrid/>
        <w:spacing w:line="560" w:lineRule="exact"/>
        <w:ind w:firstLine="642" w:firstLineChars="200"/>
        <w:jc w:val="center"/>
        <w:textAlignment w:val="auto"/>
        <w:outlineLvl w:val="9"/>
        <w:rPr>
          <w:rFonts w:hint="eastAsia" w:ascii="仿宋_GB2312" w:hAnsi="仿宋_GB2312" w:eastAsia="仿宋_GB2312" w:cs="仿宋_GB2312"/>
          <w:b/>
          <w:bCs/>
          <w:sz w:val="32"/>
          <w:szCs w:val="32"/>
        </w:rPr>
      </w:pPr>
    </w:p>
    <w:p>
      <w:pPr>
        <w:pStyle w:val="19"/>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44"/>
          <w:szCs w:val="44"/>
        </w:rPr>
        <w:t>遵义市</w:t>
      </w:r>
      <w:r>
        <w:rPr>
          <w:rFonts w:hint="eastAsia" w:ascii="方正小标宋简体" w:hAnsi="方正小标宋简体" w:eastAsia="方正小标宋简体" w:cs="方正小标宋简体"/>
          <w:b w:val="0"/>
          <w:bCs w:val="0"/>
          <w:sz w:val="44"/>
          <w:szCs w:val="44"/>
          <w:lang w:val="en-US" w:eastAsia="zh-CN"/>
        </w:rPr>
        <w:t>生态</w:t>
      </w:r>
      <w:r>
        <w:rPr>
          <w:rFonts w:hint="eastAsia" w:ascii="方正小标宋简体" w:hAnsi="方正小标宋简体" w:eastAsia="方正小标宋简体" w:cs="方正小标宋简体"/>
          <w:b w:val="0"/>
          <w:bCs w:val="0"/>
          <w:sz w:val="44"/>
          <w:szCs w:val="44"/>
        </w:rPr>
        <w:t>环境应急专家库</w:t>
      </w:r>
      <w:r>
        <w:rPr>
          <w:rFonts w:hint="eastAsia" w:ascii="方正小标宋简体" w:hAnsi="方正小标宋简体" w:eastAsia="方正小标宋简体" w:cs="方正小标宋简体"/>
          <w:b w:val="0"/>
          <w:bCs w:val="0"/>
          <w:sz w:val="44"/>
          <w:szCs w:val="44"/>
          <w:lang w:val="en-US" w:eastAsia="zh-CN"/>
        </w:rPr>
        <w:t>名单</w:t>
      </w:r>
    </w:p>
    <w:p>
      <w:pPr>
        <w:pStyle w:val="19"/>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6"/>
          <w:szCs w:val="36"/>
          <w:lang w:val="en-US" w:eastAsia="zh-CN"/>
        </w:rPr>
      </w:pPr>
    </w:p>
    <w:tbl>
      <w:tblPr>
        <w:tblStyle w:val="15"/>
        <w:tblW w:w="92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7"/>
        <w:gridCol w:w="2013"/>
        <w:gridCol w:w="977"/>
        <w:gridCol w:w="1240"/>
        <w:gridCol w:w="1320"/>
        <w:gridCol w:w="2355"/>
        <w:gridCol w:w="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序号</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单位</w:t>
            </w: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姓名</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技术职称</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联系方式</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研究领域</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遵义市应急管理局</w:t>
            </w: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祝明金</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高工</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13595146059</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地质灾害和土壤污染防治</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c>
          <w:tcPr>
            <w:tcW w:w="20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遵义市市场监管局</w:t>
            </w: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向丽萍</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研究员</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13985636009</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食品检测</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3</w:t>
            </w:r>
          </w:p>
        </w:tc>
        <w:tc>
          <w:tcPr>
            <w:tcW w:w="20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王舰艇</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高工</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13508527601</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特种设备检测</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4</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遵义市工科局</w:t>
            </w: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王  森</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一级建造师、注安师</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18585212138</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煤矿瓦斯治理</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5</w:t>
            </w:r>
          </w:p>
        </w:tc>
        <w:tc>
          <w:tcPr>
            <w:tcW w:w="20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遵义市林业局</w:t>
            </w: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叶晓红</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高工</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13208526219</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病虫害防治</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6</w:t>
            </w:r>
          </w:p>
        </w:tc>
        <w:tc>
          <w:tcPr>
            <w:tcW w:w="20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郑  翼</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高工</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13312336516</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野生动植物监测与保护</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7</w:t>
            </w:r>
          </w:p>
        </w:tc>
        <w:tc>
          <w:tcPr>
            <w:tcW w:w="20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遵义市水务局</w:t>
            </w: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张  华</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高工</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13984519221</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水资源</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8</w:t>
            </w:r>
          </w:p>
        </w:tc>
        <w:tc>
          <w:tcPr>
            <w:tcW w:w="20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张允慈</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工程师</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18198335590</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供排水</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9</w:t>
            </w:r>
          </w:p>
        </w:tc>
        <w:tc>
          <w:tcPr>
            <w:tcW w:w="20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遵义市消防救援支队</w:t>
            </w: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罗  平</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工程师</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13985244157</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消防综合救援</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10</w:t>
            </w:r>
          </w:p>
        </w:tc>
        <w:tc>
          <w:tcPr>
            <w:tcW w:w="20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申小滨</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工程师</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15085088376</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消防综合救援</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11</w:t>
            </w:r>
          </w:p>
        </w:tc>
        <w:tc>
          <w:tcPr>
            <w:tcW w:w="201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遵义市卫生健康局</w:t>
            </w: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龙  涛</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13985668555</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疾控预防控制</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12</w:t>
            </w:r>
          </w:p>
        </w:tc>
        <w:tc>
          <w:tcPr>
            <w:tcW w:w="20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21"/>
                <w:szCs w:val="21"/>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陈林源</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17785669077</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疾控预防控制</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13</w:t>
            </w:r>
          </w:p>
        </w:tc>
        <w:tc>
          <w:tcPr>
            <w:tcW w:w="20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21"/>
                <w:szCs w:val="21"/>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魏在荣</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15208660008</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医疗救治</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14</w:t>
            </w:r>
          </w:p>
        </w:tc>
        <w:tc>
          <w:tcPr>
            <w:tcW w:w="20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9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张  骏</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13511818586</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医疗救治</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17</w:t>
            </w:r>
          </w:p>
        </w:tc>
        <w:tc>
          <w:tcPr>
            <w:tcW w:w="20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遵义市交通局</w:t>
            </w: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周  皓</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18585321632</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交通运输安全</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18</w:t>
            </w:r>
          </w:p>
        </w:tc>
        <w:tc>
          <w:tcPr>
            <w:tcW w:w="20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何  皓</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18685297575</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水上交通</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19</w:t>
            </w:r>
          </w:p>
        </w:tc>
        <w:tc>
          <w:tcPr>
            <w:tcW w:w="20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魏德才</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高工</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13985645080</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交通建设</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20</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遵义市气象局</w:t>
            </w: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杨培远</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工程师</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18685426377</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预报预警、应急管理</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22</w:t>
            </w:r>
          </w:p>
        </w:tc>
        <w:tc>
          <w:tcPr>
            <w:tcW w:w="20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遵义市生态环境局</w:t>
            </w: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曾  勇</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高工</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13595283330</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环境监测、环境评价</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23</w:t>
            </w:r>
          </w:p>
        </w:tc>
        <w:tc>
          <w:tcPr>
            <w:tcW w:w="20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刘明华</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高工</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13708511916</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危险废物管理</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24</w:t>
            </w:r>
          </w:p>
        </w:tc>
        <w:tc>
          <w:tcPr>
            <w:tcW w:w="20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李连声</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高工</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13885289392</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环境监测</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25</w:t>
            </w:r>
          </w:p>
        </w:tc>
        <w:tc>
          <w:tcPr>
            <w:tcW w:w="20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彭  庆</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高工</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13985687722</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水、气、壤及固废</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26</w:t>
            </w:r>
          </w:p>
        </w:tc>
        <w:tc>
          <w:tcPr>
            <w:tcW w:w="20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张光红</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高工</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13908523818</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水、气应急处置与监测</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27</w:t>
            </w:r>
          </w:p>
        </w:tc>
        <w:tc>
          <w:tcPr>
            <w:tcW w:w="20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丁培林</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高工</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18585362240</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核与辐射</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28</w:t>
            </w:r>
          </w:p>
        </w:tc>
        <w:tc>
          <w:tcPr>
            <w:tcW w:w="20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朱兴城</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高工</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15185245224</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水环境</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29</w:t>
            </w:r>
          </w:p>
        </w:tc>
        <w:tc>
          <w:tcPr>
            <w:tcW w:w="20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江  虹</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高工</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13508517070</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化工、冶金、监测</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30</w:t>
            </w:r>
          </w:p>
        </w:tc>
        <w:tc>
          <w:tcPr>
            <w:tcW w:w="20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遵义师范学院</w:t>
            </w: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蔡深文</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副教授</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13688524793</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环境监测</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31</w:t>
            </w:r>
          </w:p>
        </w:tc>
        <w:tc>
          <w:tcPr>
            <w:tcW w:w="20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陈留美</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副教授</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15085435661</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土壤污染、侵蚀等</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32</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赤天化桐梓化工公司</w:t>
            </w: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杨晓亚</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安全工程师</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15120217537</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危化品应急处置</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33</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遵义市排水公司</w:t>
            </w: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廖志强</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工程师</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13595259909</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污水处理</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34</w:t>
            </w:r>
          </w:p>
        </w:tc>
        <w:tc>
          <w:tcPr>
            <w:tcW w:w="20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贵州省劳动科学技术研究院</w:t>
            </w: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龙铁宏</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研究员</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13985651819</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环境影响评价</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35</w:t>
            </w:r>
          </w:p>
        </w:tc>
        <w:tc>
          <w:tcPr>
            <w:tcW w:w="20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21"/>
                <w:szCs w:val="21"/>
                <w:u w:val="none"/>
              </w:rPr>
            </w:pP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龚应前</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高工</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13985604995</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环境影响评价</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36</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遵宝钛业有限公司</w:t>
            </w: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刘树刚</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工程师</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15339522353</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钛冶炼应急处置</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37</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中石化遵义分公司</w:t>
            </w: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田  武</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13639296368</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危化品应急处置</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2"/>
                <w:sz w:val="21"/>
                <w:szCs w:val="21"/>
                <w:u w:val="none"/>
                <w:lang w:val="en-US" w:eastAsia="zh-CN" w:bidi="ar-SA"/>
              </w:rPr>
              <w:t>38</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贵州自成杰工程技术咨询有限公司</w:t>
            </w: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梁  成</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高工</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13508515416</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各种废水的应急处置</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2"/>
                <w:sz w:val="21"/>
                <w:szCs w:val="21"/>
                <w:u w:val="none"/>
                <w:lang w:val="en-US" w:eastAsia="zh-CN" w:bidi="ar-SA"/>
              </w:rPr>
              <w:t>39</w:t>
            </w:r>
          </w:p>
        </w:tc>
        <w:tc>
          <w:tcPr>
            <w:tcW w:w="2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贵州绿创江南环保科技有限公司</w:t>
            </w: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卢益平</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高工</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13508521726</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危险化学品风险应急</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2"/>
                <w:sz w:val="21"/>
                <w:szCs w:val="21"/>
                <w:u w:val="none"/>
                <w:lang w:val="en-US" w:eastAsia="zh-CN" w:bidi="ar-SA"/>
              </w:rPr>
              <w:t>40</w:t>
            </w:r>
          </w:p>
        </w:tc>
        <w:tc>
          <w:tcPr>
            <w:tcW w:w="20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遵义市农业农村局</w:t>
            </w: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田景权</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高工</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15120297167</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渔业资源和渔业水环境保护</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2"/>
                <w:sz w:val="21"/>
                <w:szCs w:val="21"/>
                <w:u w:val="none"/>
                <w:lang w:val="en-US" w:eastAsia="zh-CN" w:bidi="ar-SA"/>
              </w:rPr>
              <w:t>41</w:t>
            </w:r>
          </w:p>
        </w:tc>
        <w:tc>
          <w:tcPr>
            <w:tcW w:w="20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21"/>
                <w:szCs w:val="21"/>
                <w:u w:val="none"/>
              </w:rPr>
            </w:pP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邵代兴</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高工</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13765922811</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土肥技术研究与推广</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val="0"/>
              <w:kinsoku/>
              <w:wordWrap/>
              <w:overflowPunct/>
              <w:topLinePunct w:val="0"/>
              <w:bidi w:val="0"/>
              <w:jc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sz w:val="21"/>
                <w:szCs w:val="21"/>
                <w:u w:val="none"/>
                <w:lang w:val="en-US" w:eastAsia="zh-CN"/>
              </w:rPr>
              <w:t>42</w:t>
            </w:r>
          </w:p>
        </w:tc>
        <w:tc>
          <w:tcPr>
            <w:tcW w:w="20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21"/>
                <w:szCs w:val="21"/>
                <w:u w:val="none"/>
              </w:rPr>
            </w:pP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罗建平</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高工</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13985635772</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农作物病虫害防治</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exac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val="0"/>
              <w:kinsoku/>
              <w:wordWrap/>
              <w:overflowPunct/>
              <w:topLinePunct w:val="0"/>
              <w:bidi w:val="0"/>
              <w:jc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sz w:val="21"/>
                <w:szCs w:val="21"/>
                <w:u w:val="none"/>
                <w:lang w:val="en-US" w:eastAsia="zh-CN"/>
              </w:rPr>
              <w:t>43</w:t>
            </w:r>
          </w:p>
        </w:tc>
        <w:tc>
          <w:tcPr>
            <w:tcW w:w="20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21"/>
                <w:szCs w:val="21"/>
                <w:u w:val="none"/>
              </w:rPr>
            </w:pP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马啸天</w:t>
            </w:r>
          </w:p>
        </w:tc>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高工</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18385022102</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畜禽粪污治理</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exact"/>
          <w:jc w:val="center"/>
        </w:trPr>
        <w:tc>
          <w:tcPr>
            <w:tcW w:w="55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widowControl w:val="0"/>
              <w:kinsoku/>
              <w:wordWrap/>
              <w:overflowPunct/>
              <w:topLinePunct w:val="0"/>
              <w:bidi w:val="0"/>
              <w:jc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sz w:val="21"/>
                <w:szCs w:val="21"/>
                <w:u w:val="none"/>
                <w:lang w:val="en-US" w:eastAsia="zh-CN"/>
              </w:rPr>
              <w:t>44</w:t>
            </w:r>
          </w:p>
        </w:tc>
        <w:tc>
          <w:tcPr>
            <w:tcW w:w="2013"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sz w:val="21"/>
                <w:szCs w:val="21"/>
                <w:u w:val="none"/>
              </w:rPr>
            </w:pPr>
          </w:p>
        </w:tc>
        <w:tc>
          <w:tcPr>
            <w:tcW w:w="97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李复炜</w:t>
            </w:r>
          </w:p>
        </w:tc>
        <w:tc>
          <w:tcPr>
            <w:tcW w:w="124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高工</w:t>
            </w:r>
          </w:p>
        </w:tc>
        <w:tc>
          <w:tcPr>
            <w:tcW w:w="13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18798092209</w:t>
            </w:r>
          </w:p>
        </w:tc>
        <w:tc>
          <w:tcPr>
            <w:tcW w:w="235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秸秆综合利用</w:t>
            </w:r>
          </w:p>
        </w:tc>
        <w:tc>
          <w:tcPr>
            <w:tcW w:w="8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exact"/>
          <w:jc w:val="center"/>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val="0"/>
              <w:kinsoku/>
              <w:wordWrap/>
              <w:overflowPunct/>
              <w:topLinePunct w:val="0"/>
              <w:bidi w:val="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45</w:t>
            </w:r>
          </w:p>
        </w:tc>
        <w:tc>
          <w:tcPr>
            <w:tcW w:w="20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val="0"/>
              <w:kinsoku/>
              <w:wordWrap/>
              <w:overflowPunct/>
              <w:topLinePunct w:val="0"/>
              <w:bidi w:val="0"/>
              <w:spacing w:line="240" w:lineRule="exact"/>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color w:val="000000"/>
                <w:szCs w:val="21"/>
                <w:lang w:eastAsia="zh-CN"/>
              </w:rPr>
              <w:t>遵义市水文水资源局</w:t>
            </w:r>
          </w:p>
        </w:tc>
        <w:tc>
          <w:tcPr>
            <w:tcW w:w="9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val="0"/>
              <w:kinsoku/>
              <w:wordWrap/>
              <w:overflowPunct/>
              <w:topLinePunct w:val="0"/>
              <w:bidi w:val="0"/>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Cs w:val="21"/>
                <w:lang w:bidi="ar"/>
              </w:rPr>
              <w:t>史则义</w:t>
            </w:r>
          </w:p>
        </w:tc>
        <w:tc>
          <w:tcPr>
            <w:tcW w:w="1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val="0"/>
              <w:kinsoku/>
              <w:wordWrap/>
              <w:overflowPunct/>
              <w:topLinePunct w:val="0"/>
              <w:bidi w:val="0"/>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color w:val="auto"/>
                <w:kern w:val="0"/>
                <w:szCs w:val="21"/>
                <w:lang w:bidi="ar"/>
              </w:rPr>
              <w:t>/</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val="0"/>
              <w:kinsoku/>
              <w:wordWrap/>
              <w:overflowPunct/>
              <w:topLinePunct w:val="0"/>
              <w:bidi w:val="0"/>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color w:val="auto"/>
                <w:kern w:val="0"/>
                <w:szCs w:val="21"/>
                <w:lang w:bidi="ar"/>
              </w:rPr>
              <w:t>13985217301</w:t>
            </w:r>
          </w:p>
        </w:tc>
        <w:tc>
          <w:tcPr>
            <w:tcW w:w="23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val="0"/>
              <w:kinsoku/>
              <w:wordWrap/>
              <w:overflowPunct/>
              <w:topLinePunct w:val="0"/>
              <w:bidi w:val="0"/>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color w:val="auto"/>
                <w:kern w:val="0"/>
                <w:szCs w:val="21"/>
                <w:lang w:bidi="ar"/>
              </w:rPr>
              <w:t>水文水资源</w:t>
            </w:r>
          </w:p>
        </w:tc>
        <w:tc>
          <w:tcPr>
            <w:tcW w:w="81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val="0"/>
              <w:kinsoku/>
              <w:wordWrap/>
              <w:overflowPunct/>
              <w:topLinePunct w:val="0"/>
              <w:bidi w:val="0"/>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exact"/>
          <w:jc w:val="center"/>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val="0"/>
              <w:kinsoku/>
              <w:wordWrap/>
              <w:overflowPunct/>
              <w:topLinePunct w:val="0"/>
              <w:bidi w:val="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46</w:t>
            </w:r>
          </w:p>
        </w:tc>
        <w:tc>
          <w:tcPr>
            <w:tcW w:w="20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val="0"/>
              <w:kinsoku/>
              <w:wordWrap/>
              <w:overflowPunct/>
              <w:topLinePunct w:val="0"/>
              <w:bidi w:val="0"/>
              <w:spacing w:line="240" w:lineRule="exact"/>
              <w:jc w:val="center"/>
              <w:rPr>
                <w:rFonts w:hint="eastAsia" w:ascii="仿宋_GB2312" w:hAnsi="仿宋_GB2312" w:eastAsia="仿宋_GB2312" w:cs="仿宋_GB2312"/>
                <w:i w:val="0"/>
                <w:color w:val="000000"/>
                <w:sz w:val="21"/>
                <w:szCs w:val="21"/>
                <w:u w:val="none"/>
              </w:rPr>
            </w:pPr>
          </w:p>
        </w:tc>
        <w:tc>
          <w:tcPr>
            <w:tcW w:w="9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val="0"/>
              <w:kinsoku/>
              <w:wordWrap/>
              <w:overflowPunct/>
              <w:topLinePunct w:val="0"/>
              <w:bidi w:val="0"/>
              <w:spacing w:line="24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Cs w:val="21"/>
                <w:lang w:bidi="ar"/>
              </w:rPr>
              <w:t>丁</w:t>
            </w:r>
            <w:r>
              <w:rPr>
                <w:rFonts w:hint="eastAsia" w:ascii="仿宋_GB2312" w:hAnsi="仿宋_GB2312" w:eastAsia="仿宋_GB2312" w:cs="仿宋_GB2312"/>
                <w:color w:val="000000"/>
                <w:kern w:val="0"/>
                <w:szCs w:val="21"/>
                <w:lang w:val="en-US" w:eastAsia="zh-CN" w:bidi="ar"/>
              </w:rPr>
              <w:t xml:space="preserve">  </w:t>
            </w:r>
            <w:r>
              <w:rPr>
                <w:rFonts w:hint="eastAsia" w:ascii="仿宋_GB2312" w:hAnsi="仿宋_GB2312" w:eastAsia="仿宋_GB2312" w:cs="仿宋_GB2312"/>
                <w:color w:val="000000"/>
                <w:kern w:val="0"/>
                <w:szCs w:val="21"/>
                <w:lang w:bidi="ar"/>
              </w:rPr>
              <w:t>灿</w:t>
            </w:r>
          </w:p>
        </w:tc>
        <w:tc>
          <w:tcPr>
            <w:tcW w:w="1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val="0"/>
              <w:kinsoku/>
              <w:wordWrap/>
              <w:overflowPunct/>
              <w:topLinePunct w:val="0"/>
              <w:bidi w:val="0"/>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color w:val="auto"/>
                <w:kern w:val="0"/>
                <w:szCs w:val="21"/>
                <w:lang w:bidi="ar"/>
              </w:rPr>
              <w:t>工程师</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val="0"/>
              <w:kinsoku/>
              <w:wordWrap/>
              <w:overflowPunct/>
              <w:topLinePunct w:val="0"/>
              <w:bidi w:val="0"/>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color w:val="auto"/>
                <w:kern w:val="0"/>
                <w:szCs w:val="21"/>
                <w:lang w:bidi="ar"/>
              </w:rPr>
              <w:t>13595257075</w:t>
            </w:r>
          </w:p>
        </w:tc>
        <w:tc>
          <w:tcPr>
            <w:tcW w:w="23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val="0"/>
              <w:kinsoku/>
              <w:wordWrap/>
              <w:overflowPunct/>
              <w:topLinePunct w:val="0"/>
              <w:bidi w:val="0"/>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color w:val="auto"/>
                <w:kern w:val="0"/>
                <w:szCs w:val="21"/>
                <w:lang w:bidi="ar"/>
              </w:rPr>
              <w:t>水文水资源</w:t>
            </w:r>
          </w:p>
        </w:tc>
        <w:tc>
          <w:tcPr>
            <w:tcW w:w="81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val="0"/>
              <w:kinsoku/>
              <w:wordWrap/>
              <w:overflowPunct/>
              <w:topLinePunct w:val="0"/>
              <w:bidi w:val="0"/>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val="0"/>
              <w:kinsoku/>
              <w:wordWrap/>
              <w:overflowPunct/>
              <w:topLinePunct w:val="0"/>
              <w:bidi w:val="0"/>
              <w:jc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47</w:t>
            </w:r>
          </w:p>
        </w:tc>
        <w:tc>
          <w:tcPr>
            <w:tcW w:w="20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sz w:val="21"/>
                <w:szCs w:val="21"/>
                <w:u w:val="none"/>
              </w:rPr>
              <w:t>地</w:t>
            </w:r>
            <w:r>
              <w:rPr>
                <w:rFonts w:hint="eastAsia" w:ascii="仿宋_GB2312" w:hAnsi="仿宋_GB2312" w:eastAsia="仿宋_GB2312" w:cs="仿宋_GB2312"/>
                <w:i w:val="0"/>
                <w:color w:val="auto"/>
                <w:sz w:val="21"/>
                <w:szCs w:val="21"/>
                <w:u w:val="none"/>
                <w:lang w:eastAsia="zh-CN"/>
              </w:rPr>
              <w:t>矿</w:t>
            </w:r>
            <w:r>
              <w:rPr>
                <w:rFonts w:hint="eastAsia" w:ascii="仿宋_GB2312" w:hAnsi="仿宋_GB2312" w:eastAsia="仿宋_GB2312" w:cs="仿宋_GB2312"/>
                <w:i w:val="0"/>
                <w:color w:val="auto"/>
                <w:sz w:val="21"/>
                <w:szCs w:val="21"/>
                <w:u w:val="none"/>
              </w:rPr>
              <w:t>局</w:t>
            </w:r>
            <w:r>
              <w:rPr>
                <w:rFonts w:hint="eastAsia" w:ascii="仿宋_GB2312" w:hAnsi="仿宋_GB2312" w:eastAsia="仿宋_GB2312" w:cs="仿宋_GB2312"/>
                <w:i w:val="0"/>
                <w:color w:val="auto"/>
                <w:sz w:val="21"/>
                <w:szCs w:val="21"/>
                <w:u w:val="none"/>
                <w:lang w:val="en-US" w:eastAsia="zh-CN"/>
              </w:rPr>
              <w:t>106</w:t>
            </w:r>
            <w:r>
              <w:rPr>
                <w:rFonts w:hint="eastAsia" w:ascii="仿宋_GB2312" w:hAnsi="仿宋_GB2312" w:eastAsia="仿宋_GB2312" w:cs="仿宋_GB2312"/>
                <w:i w:val="0"/>
                <w:color w:val="auto"/>
                <w:sz w:val="21"/>
                <w:szCs w:val="21"/>
                <w:u w:val="none"/>
              </w:rPr>
              <w:t>地质大队</w:t>
            </w:r>
          </w:p>
        </w:tc>
        <w:tc>
          <w:tcPr>
            <w:tcW w:w="9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王  林</w:t>
            </w:r>
          </w:p>
        </w:tc>
        <w:tc>
          <w:tcPr>
            <w:tcW w:w="1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高工</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13984251983</w:t>
            </w:r>
          </w:p>
        </w:tc>
        <w:tc>
          <w:tcPr>
            <w:tcW w:w="23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环境地质</w:t>
            </w:r>
          </w:p>
        </w:tc>
        <w:tc>
          <w:tcPr>
            <w:tcW w:w="81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val="0"/>
              <w:kinsoku/>
              <w:wordWrap/>
              <w:overflowPunct/>
              <w:topLinePunct w:val="0"/>
              <w:bidi w:val="0"/>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exact"/>
          <w:jc w:val="center"/>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val="0"/>
              <w:kinsoku/>
              <w:wordWrap/>
              <w:overflowPunct/>
              <w:topLinePunct w:val="0"/>
              <w:bidi w:val="0"/>
              <w:jc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48</w:t>
            </w:r>
          </w:p>
        </w:tc>
        <w:tc>
          <w:tcPr>
            <w:tcW w:w="20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val="0"/>
              <w:kinsoku/>
              <w:wordWrap/>
              <w:overflowPunct/>
              <w:topLinePunct w:val="0"/>
              <w:bidi w:val="0"/>
              <w:spacing w:line="240" w:lineRule="exact"/>
              <w:jc w:val="center"/>
              <w:rPr>
                <w:rFonts w:hint="eastAsia" w:ascii="仿宋_GB2312" w:hAnsi="仿宋_GB2312" w:eastAsia="仿宋_GB2312" w:cs="仿宋_GB2312"/>
                <w:i w:val="0"/>
                <w:color w:val="auto"/>
                <w:sz w:val="21"/>
                <w:szCs w:val="21"/>
                <w:u w:val="none"/>
              </w:rPr>
            </w:pPr>
          </w:p>
        </w:tc>
        <w:tc>
          <w:tcPr>
            <w:tcW w:w="9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崔登伟</w:t>
            </w:r>
          </w:p>
        </w:tc>
        <w:tc>
          <w:tcPr>
            <w:tcW w:w="1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高工</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13308524464</w:t>
            </w:r>
          </w:p>
        </w:tc>
        <w:tc>
          <w:tcPr>
            <w:tcW w:w="23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水文、环境地质</w:t>
            </w:r>
          </w:p>
        </w:tc>
        <w:tc>
          <w:tcPr>
            <w:tcW w:w="81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val="0"/>
              <w:kinsoku/>
              <w:wordWrap/>
              <w:overflowPunct/>
              <w:topLinePunct w:val="0"/>
              <w:bidi w:val="0"/>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bl>
    <w:p>
      <w:pPr>
        <w:pageBreakBefore w:val="0"/>
        <w:widowControl w:val="0"/>
        <w:kinsoku/>
        <w:wordWrap/>
        <w:overflowPunct/>
        <w:topLinePunct w:val="0"/>
        <w:bidi w:val="0"/>
        <w:ind w:left="0" w:leftChars="0" w:firstLine="0" w:firstLineChars="0"/>
        <w:jc w:val="left"/>
        <w:outlineLvl w:val="0"/>
        <w:rPr>
          <w:rFonts w:hint="default" w:ascii="Times New Roman" w:hAnsi="Times New Roman" w:cs="Times New Roman"/>
          <w:b/>
          <w:bCs/>
          <w:sz w:val="28"/>
          <w:szCs w:val="28"/>
        </w:rPr>
      </w:pPr>
      <w:bookmarkStart w:id="174" w:name="_Toc16608"/>
    </w:p>
    <w:p>
      <w:pPr>
        <w:pageBreakBefore w:val="0"/>
        <w:widowControl w:val="0"/>
        <w:kinsoku/>
        <w:wordWrap/>
        <w:overflowPunct/>
        <w:topLinePunct w:val="0"/>
        <w:bidi w:val="0"/>
        <w:ind w:left="0" w:leftChars="0" w:firstLine="0" w:firstLineChars="0"/>
        <w:jc w:val="left"/>
        <w:outlineLvl w:val="0"/>
        <w:rPr>
          <w:rFonts w:hint="default" w:ascii="Times New Roman" w:hAnsi="Times New Roman" w:cs="Times New Roman"/>
          <w:b/>
          <w:bCs/>
          <w:sz w:val="28"/>
          <w:szCs w:val="28"/>
        </w:rPr>
      </w:pPr>
    </w:p>
    <w:p>
      <w:pPr>
        <w:pageBreakBefore w:val="0"/>
        <w:widowControl w:val="0"/>
        <w:kinsoku/>
        <w:wordWrap/>
        <w:overflowPunct/>
        <w:topLinePunct w:val="0"/>
        <w:bidi w:val="0"/>
        <w:ind w:left="0" w:leftChars="0" w:firstLine="0" w:firstLineChars="0"/>
        <w:jc w:val="left"/>
        <w:outlineLvl w:val="0"/>
        <w:rPr>
          <w:rFonts w:hint="default" w:ascii="Times New Roman" w:hAnsi="Times New Roman" w:cs="Times New Roman"/>
          <w:b/>
          <w:bCs/>
          <w:sz w:val="28"/>
          <w:szCs w:val="28"/>
        </w:rPr>
      </w:pPr>
    </w:p>
    <w:p>
      <w:pPr>
        <w:pageBreakBefore w:val="0"/>
        <w:widowControl w:val="0"/>
        <w:kinsoku/>
        <w:wordWrap/>
        <w:overflowPunct/>
        <w:topLinePunct w:val="0"/>
        <w:bidi w:val="0"/>
        <w:ind w:left="0" w:leftChars="0" w:firstLine="0" w:firstLineChars="0"/>
        <w:jc w:val="left"/>
        <w:outlineLvl w:val="0"/>
        <w:rPr>
          <w:rFonts w:hint="default" w:ascii="Times New Roman" w:hAnsi="Times New Roman" w:cs="Times New Roman"/>
          <w:b/>
          <w:bCs/>
          <w:sz w:val="28"/>
          <w:szCs w:val="28"/>
        </w:rPr>
      </w:pPr>
    </w:p>
    <w:p>
      <w:pPr>
        <w:pageBreakBefore w:val="0"/>
        <w:widowControl w:val="0"/>
        <w:kinsoku/>
        <w:wordWrap/>
        <w:overflowPunct/>
        <w:topLinePunct w:val="0"/>
        <w:bidi w:val="0"/>
        <w:ind w:left="0" w:leftChars="0" w:firstLine="0" w:firstLineChars="0"/>
        <w:jc w:val="left"/>
        <w:outlineLvl w:val="0"/>
        <w:rPr>
          <w:rFonts w:hint="default" w:ascii="Times New Roman" w:hAnsi="Times New Roman" w:cs="Times New Roman"/>
          <w:b/>
          <w:bCs/>
          <w:sz w:val="28"/>
          <w:szCs w:val="28"/>
        </w:rPr>
      </w:pPr>
    </w:p>
    <w:p>
      <w:pPr>
        <w:pageBreakBefore w:val="0"/>
        <w:widowControl w:val="0"/>
        <w:kinsoku/>
        <w:wordWrap/>
        <w:overflowPunct/>
        <w:topLinePunct w:val="0"/>
        <w:bidi w:val="0"/>
        <w:ind w:left="0" w:leftChars="0" w:firstLine="0" w:firstLineChars="0"/>
        <w:jc w:val="left"/>
        <w:outlineLvl w:val="0"/>
        <w:rPr>
          <w:rFonts w:hint="default" w:ascii="Times New Roman" w:hAnsi="Times New Roman" w:cs="Times New Roman"/>
          <w:b/>
          <w:bCs/>
          <w:sz w:val="28"/>
          <w:szCs w:val="28"/>
        </w:rPr>
      </w:pPr>
    </w:p>
    <w:p>
      <w:pPr>
        <w:pageBreakBefore w:val="0"/>
        <w:widowControl w:val="0"/>
        <w:kinsoku/>
        <w:wordWrap/>
        <w:overflowPunct/>
        <w:topLinePunct w:val="0"/>
        <w:bidi w:val="0"/>
        <w:ind w:left="0" w:leftChars="0" w:firstLine="0" w:firstLineChars="0"/>
        <w:jc w:val="left"/>
        <w:outlineLvl w:val="0"/>
        <w:rPr>
          <w:rFonts w:hint="default" w:ascii="Times New Roman" w:hAnsi="Times New Roman" w:cs="Times New Roman"/>
          <w:b/>
          <w:bCs/>
          <w:sz w:val="28"/>
          <w:szCs w:val="28"/>
        </w:rPr>
      </w:pPr>
    </w:p>
    <w:p>
      <w:pPr>
        <w:pageBreakBefore w:val="0"/>
        <w:widowControl w:val="0"/>
        <w:kinsoku/>
        <w:wordWrap/>
        <w:overflowPunct/>
        <w:topLinePunct w:val="0"/>
        <w:bidi w:val="0"/>
        <w:ind w:left="0" w:leftChars="0" w:firstLine="0" w:firstLineChars="0"/>
        <w:jc w:val="left"/>
        <w:outlineLvl w:val="0"/>
        <w:rPr>
          <w:rFonts w:hint="default" w:ascii="Times New Roman" w:hAnsi="Times New Roman" w:cs="Times New Roman"/>
          <w:b/>
          <w:bCs/>
          <w:sz w:val="28"/>
          <w:szCs w:val="28"/>
        </w:rPr>
      </w:pPr>
    </w:p>
    <w:bookmarkEnd w:id="174"/>
    <w:p>
      <w:pPr>
        <w:pStyle w:val="2"/>
        <w:keepNext w:val="0"/>
        <w:keepLines w:val="0"/>
        <w:pageBreakBefore w:val="0"/>
        <w:widowControl w:val="0"/>
        <w:kinsoku/>
        <w:wordWrap/>
        <w:overflowPunct/>
        <w:topLinePunct w:val="0"/>
        <w:autoSpaceDE/>
        <w:autoSpaceDN/>
        <w:bidi w:val="0"/>
        <w:adjustRightInd/>
        <w:snapToGrid/>
        <w:spacing w:after="0" w:line="450" w:lineRule="exact"/>
        <w:jc w:val="left"/>
        <w:textAlignment w:val="auto"/>
        <w:rPr>
          <w:rFonts w:hint="eastAsia" w:ascii="黑体" w:hAnsi="黑体" w:eastAsia="黑体" w:cs="黑体"/>
          <w:b w:val="0"/>
          <w:bCs/>
          <w:color w:val="auto"/>
          <w:kern w:val="2"/>
          <w:sz w:val="32"/>
          <w:szCs w:val="32"/>
          <w:lang w:val="en-US" w:eastAsia="zh-CN" w:bidi="ar-SA"/>
        </w:rPr>
        <w:sectPr>
          <w:footerReference r:id="rId10" w:type="default"/>
          <w:pgSz w:w="11906" w:h="16838"/>
          <w:pgMar w:top="1440" w:right="1800" w:bottom="1440" w:left="1800" w:header="851" w:footer="992" w:gutter="0"/>
          <w:pgNumType w:fmt="decimal" w:start="1"/>
          <w:cols w:space="720"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line="450" w:lineRule="exact"/>
        <w:jc w:val="left"/>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附件7：</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遵义市社会环境检测机构名单</w:t>
      </w:r>
    </w:p>
    <w:p>
      <w:pPr>
        <w:pageBreakBefore w:val="0"/>
        <w:widowControl w:val="0"/>
        <w:kinsoku/>
        <w:wordWrap/>
        <w:overflowPunct/>
        <w:topLinePunct w:val="0"/>
        <w:bidi w:val="0"/>
      </w:pPr>
    </w:p>
    <w:tbl>
      <w:tblPr>
        <w:tblStyle w:val="16"/>
        <w:tblpPr w:leftFromText="180" w:rightFromText="180" w:vertAnchor="text" w:horzAnchor="page" w:tblpX="1687" w:tblpY="409"/>
        <w:tblOverlap w:val="never"/>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4003"/>
        <w:gridCol w:w="1025"/>
        <w:gridCol w:w="1746"/>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序号</w:t>
            </w:r>
          </w:p>
        </w:tc>
        <w:tc>
          <w:tcPr>
            <w:tcW w:w="40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检测机构</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联系人</w:t>
            </w:r>
          </w:p>
        </w:tc>
        <w:tc>
          <w:tcPr>
            <w:tcW w:w="17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联系电话</w:t>
            </w:r>
          </w:p>
        </w:tc>
        <w:tc>
          <w:tcPr>
            <w:tcW w:w="14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1</w:t>
            </w:r>
          </w:p>
        </w:tc>
        <w:tc>
          <w:tcPr>
            <w:tcW w:w="40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贵州弘汇技术服务有限公司</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王怀文</w:t>
            </w:r>
          </w:p>
        </w:tc>
        <w:tc>
          <w:tcPr>
            <w:tcW w:w="17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18985208818</w:t>
            </w:r>
          </w:p>
        </w:tc>
        <w:tc>
          <w:tcPr>
            <w:tcW w:w="14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汇川区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2</w:t>
            </w:r>
          </w:p>
        </w:tc>
        <w:tc>
          <w:tcPr>
            <w:tcW w:w="4003"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贵州双鑫环境监测有限公司</w:t>
            </w:r>
          </w:p>
        </w:tc>
        <w:tc>
          <w:tcPr>
            <w:tcW w:w="1025"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吉  磊</w:t>
            </w:r>
          </w:p>
        </w:tc>
        <w:tc>
          <w:tcPr>
            <w:tcW w:w="1746"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13765911427</w:t>
            </w:r>
          </w:p>
        </w:tc>
        <w:tc>
          <w:tcPr>
            <w:tcW w:w="1419"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汇川区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3</w:t>
            </w:r>
          </w:p>
        </w:tc>
        <w:tc>
          <w:tcPr>
            <w:tcW w:w="4003"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贵州君藏检测服务有限公司</w:t>
            </w:r>
          </w:p>
        </w:tc>
        <w:tc>
          <w:tcPr>
            <w:tcW w:w="1025"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张光文</w:t>
            </w:r>
          </w:p>
        </w:tc>
        <w:tc>
          <w:tcPr>
            <w:tcW w:w="1746"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13765945616</w:t>
            </w:r>
          </w:p>
        </w:tc>
        <w:tc>
          <w:tcPr>
            <w:tcW w:w="1419"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汇川区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4</w:t>
            </w:r>
          </w:p>
        </w:tc>
        <w:tc>
          <w:tcPr>
            <w:tcW w:w="4003"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贵州江航环保科技有限公司</w:t>
            </w:r>
          </w:p>
        </w:tc>
        <w:tc>
          <w:tcPr>
            <w:tcW w:w="1025"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刘  宏</w:t>
            </w:r>
          </w:p>
        </w:tc>
        <w:tc>
          <w:tcPr>
            <w:tcW w:w="1746"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13985645375</w:t>
            </w:r>
          </w:p>
        </w:tc>
        <w:tc>
          <w:tcPr>
            <w:tcW w:w="1419"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汇川区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5</w:t>
            </w:r>
          </w:p>
        </w:tc>
        <w:tc>
          <w:tcPr>
            <w:tcW w:w="4003"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贵州海美斯环保科技有限公司</w:t>
            </w:r>
          </w:p>
        </w:tc>
        <w:tc>
          <w:tcPr>
            <w:tcW w:w="1025"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毛  锐</w:t>
            </w:r>
          </w:p>
        </w:tc>
        <w:tc>
          <w:tcPr>
            <w:tcW w:w="1746"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18786258395</w:t>
            </w:r>
          </w:p>
        </w:tc>
        <w:tc>
          <w:tcPr>
            <w:tcW w:w="1419"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汇川区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6</w:t>
            </w:r>
          </w:p>
        </w:tc>
        <w:tc>
          <w:tcPr>
            <w:tcW w:w="4003"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遵义市众拓职业卫生技术服务有限公司</w:t>
            </w:r>
          </w:p>
        </w:tc>
        <w:tc>
          <w:tcPr>
            <w:tcW w:w="1025"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许  敏</w:t>
            </w:r>
          </w:p>
        </w:tc>
        <w:tc>
          <w:tcPr>
            <w:tcW w:w="1746"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18885246101</w:t>
            </w:r>
          </w:p>
        </w:tc>
        <w:tc>
          <w:tcPr>
            <w:tcW w:w="1419"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汇川区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7</w:t>
            </w:r>
          </w:p>
        </w:tc>
        <w:tc>
          <w:tcPr>
            <w:tcW w:w="4003"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贵州黔北建筑实验测试有限公司</w:t>
            </w:r>
          </w:p>
        </w:tc>
        <w:tc>
          <w:tcPr>
            <w:tcW w:w="1025"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顾和孝</w:t>
            </w:r>
          </w:p>
        </w:tc>
        <w:tc>
          <w:tcPr>
            <w:tcW w:w="1746"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13985228766</w:t>
            </w:r>
          </w:p>
        </w:tc>
        <w:tc>
          <w:tcPr>
            <w:tcW w:w="1419"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红花岗区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8</w:t>
            </w:r>
          </w:p>
        </w:tc>
        <w:tc>
          <w:tcPr>
            <w:tcW w:w="4003"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贵州义欣诚环保工程有限公司</w:t>
            </w:r>
          </w:p>
        </w:tc>
        <w:tc>
          <w:tcPr>
            <w:tcW w:w="1025"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杨灿维</w:t>
            </w:r>
          </w:p>
        </w:tc>
        <w:tc>
          <w:tcPr>
            <w:tcW w:w="1746"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15885081548</w:t>
            </w:r>
          </w:p>
        </w:tc>
        <w:tc>
          <w:tcPr>
            <w:tcW w:w="1419"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新蒲新区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9</w:t>
            </w:r>
          </w:p>
        </w:tc>
        <w:tc>
          <w:tcPr>
            <w:tcW w:w="4003"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sz w:val="21"/>
                <w:szCs w:val="21"/>
                <w:lang w:val="en-US" w:eastAsia="zh-CN"/>
              </w:rPr>
              <w:t>遵义市精科信检测有限公司</w:t>
            </w:r>
          </w:p>
        </w:tc>
        <w:tc>
          <w:tcPr>
            <w:tcW w:w="1025"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田旭芳</w:t>
            </w:r>
          </w:p>
        </w:tc>
        <w:tc>
          <w:tcPr>
            <w:tcW w:w="1746"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13688522842</w:t>
            </w:r>
          </w:p>
        </w:tc>
        <w:tc>
          <w:tcPr>
            <w:tcW w:w="1419"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播州区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10</w:t>
            </w:r>
          </w:p>
        </w:tc>
        <w:tc>
          <w:tcPr>
            <w:tcW w:w="4003"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贵州中双环境检测有限公司</w:t>
            </w:r>
          </w:p>
        </w:tc>
        <w:tc>
          <w:tcPr>
            <w:tcW w:w="1025"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李建滔</w:t>
            </w:r>
          </w:p>
        </w:tc>
        <w:tc>
          <w:tcPr>
            <w:tcW w:w="1746"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15121216436</w:t>
            </w:r>
          </w:p>
        </w:tc>
        <w:tc>
          <w:tcPr>
            <w:tcW w:w="1419"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仁怀市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11</w:t>
            </w:r>
          </w:p>
        </w:tc>
        <w:tc>
          <w:tcPr>
            <w:tcW w:w="4003"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仁怀市蓝晟环保科技服务有限公司</w:t>
            </w:r>
          </w:p>
        </w:tc>
        <w:tc>
          <w:tcPr>
            <w:tcW w:w="1025"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罗远飞</w:t>
            </w:r>
          </w:p>
        </w:tc>
        <w:tc>
          <w:tcPr>
            <w:tcW w:w="1746"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18786848989</w:t>
            </w:r>
          </w:p>
        </w:tc>
        <w:tc>
          <w:tcPr>
            <w:tcW w:w="1419" w:type="dxa"/>
            <w:noWrap w:val="0"/>
            <w:vAlign w:val="center"/>
          </w:tcPr>
          <w:p>
            <w:pPr>
              <w:pageBreakBefore w:val="0"/>
              <w:widowControl w:val="0"/>
              <w:kinsoku/>
              <w:wordWrap/>
              <w:overflowPunct/>
              <w:topLinePunct w:val="0"/>
              <w:bidi w:val="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仁怀市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12</w:t>
            </w:r>
          </w:p>
        </w:tc>
        <w:tc>
          <w:tcPr>
            <w:tcW w:w="40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贵州遵义熠星泽锐环保技术服务有限公司司</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杜泽勇</w:t>
            </w:r>
          </w:p>
        </w:tc>
        <w:tc>
          <w:tcPr>
            <w:tcW w:w="17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15185247634</w:t>
            </w:r>
          </w:p>
        </w:tc>
        <w:tc>
          <w:tcPr>
            <w:tcW w:w="14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湄潭县</w:t>
            </w:r>
          </w:p>
        </w:tc>
      </w:tr>
    </w:tbl>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04" w:lineRule="atLeast"/>
        <w:ind w:left="0" w:right="0" w:firstLine="420"/>
        <w:jc w:val="left"/>
        <w:rPr>
          <w:rFonts w:hint="eastAsia" w:ascii="微软雅黑" w:hAnsi="微软雅黑" w:eastAsia="微软雅黑" w:cs="微软雅黑"/>
          <w:i w:val="0"/>
          <w:iCs w:val="0"/>
          <w:caps w:val="0"/>
          <w:color w:val="494949"/>
          <w:spacing w:val="0"/>
          <w:sz w:val="28"/>
          <w:szCs w:val="28"/>
          <w:u w:val="none"/>
          <w:shd w:val="clear" w:color="auto" w:fill="FFFFFF"/>
        </w:rPr>
      </w:pPr>
    </w:p>
    <w:sectPr>
      <w:footerReference r:id="rId11"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D Y 35+ ZFC Bl 6">
    <w:altName w:val="Segoe Print"/>
    <w:panose1 w:val="00000000000000000000"/>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DYpvuD0wEA&#10;AIYDAAAOAAAAAAAAAAEAIAAAADUBAABkcnMvZTJvRG9jLnhtbFBLBQYAAAAABgAGAFkBAAB6BQAA&#10;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10"/>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1</w:t>
                          </w:r>
                          <w:r>
                            <w:rPr>
                              <w:rFonts w:hint="eastAsia" w:ascii="宋体" w:hAnsi="宋体" w:eastAsia="宋体" w:cs="宋体"/>
                              <w:sz w:val="22"/>
                              <w:szCs w:val="22"/>
                            </w:rPr>
                            <w:fldChar w:fldCharType="end"/>
                          </w:r>
                          <w:r>
                            <w:rPr>
                              <w:rFonts w:hint="eastAsia" w:ascii="宋体" w:hAnsi="宋体" w:eastAsia="宋体" w:cs="宋体"/>
                              <w:sz w:val="22"/>
                              <w:szCs w:val="22"/>
                            </w:rPr>
                            <w:t xml:space="preserve"> —</w:t>
                          </w:r>
                        </w:p>
                      </w:txbxContent>
                    </wps:txbx>
                    <wps:bodyPr vert="horz" wrap="none" lIns="0" tIns="0" rIns="0" bIns="0" anchor="t" anchorCtr="false" upright="false">
                      <a:spAutoFit/>
                    </wps:bodyPr>
                  </wps:wsp>
                </a:graphicData>
              </a:graphic>
            </wp:anchor>
          </w:drawing>
        </mc:Choice>
        <mc:Fallback>
          <w:pict>
            <v:shape id="文本框 24"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Bwocg30wEA&#10;AIYDAAAOAAAAAAAAAAEAIAAAADUBAABkcnMvZTJvRG9jLnhtbFBLBQYAAAAABgAGAFkBAAB6BQAA&#10;AAA=&#10;">
              <v:fill on="f" focussize="0,0"/>
              <v:stroke on="f" weight="0.5pt"/>
              <v:imagedata o:title=""/>
              <o:lock v:ext="edit" aspectratio="f"/>
              <v:textbox inset="0mm,0mm,0mm,0mm" style="mso-fit-shape-to-text:t;">
                <w:txbxContent>
                  <w:p>
                    <w:pPr>
                      <w:pStyle w:val="10"/>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1</w:t>
                    </w:r>
                    <w:r>
                      <w:rPr>
                        <w:rFonts w:hint="eastAsia" w:ascii="宋体" w:hAnsi="宋体" w:eastAsia="宋体" w:cs="宋体"/>
                        <w:sz w:val="22"/>
                        <w:szCs w:val="22"/>
                      </w:rPr>
                      <w:fldChar w:fldCharType="end"/>
                    </w:r>
                    <w:r>
                      <w:rPr>
                        <w:rFonts w:hint="eastAsia" w:ascii="宋体" w:hAnsi="宋体" w:eastAsia="宋体" w:cs="宋体"/>
                        <w:sz w:val="22"/>
                        <w:szCs w:val="2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10"/>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1</w:t>
                          </w:r>
                          <w:r>
                            <w:rPr>
                              <w:rFonts w:hint="eastAsia" w:ascii="宋体" w:hAnsi="宋体" w:eastAsia="宋体" w:cs="宋体"/>
                              <w:sz w:val="22"/>
                              <w:szCs w:val="22"/>
                            </w:rPr>
                            <w:fldChar w:fldCharType="end"/>
                          </w:r>
                          <w:r>
                            <w:rPr>
                              <w:rFonts w:hint="eastAsia" w:ascii="宋体" w:hAnsi="宋体" w:eastAsia="宋体" w:cs="宋体"/>
                              <w:sz w:val="22"/>
                              <w:szCs w:val="22"/>
                            </w:rPr>
                            <w:t xml:space="preserve"> —</w:t>
                          </w:r>
                        </w:p>
                      </w:txbxContent>
                    </wps:txbx>
                    <wps:bodyPr vert="horz" wrap="none" lIns="0" tIns="0" rIns="0" bIns="0" anchor="t" anchorCtr="false" upright="false">
                      <a:spAutoFit/>
                    </wps:bodyPr>
                  </wps:wsp>
                </a:graphicData>
              </a:graphic>
            </wp:anchor>
          </w:drawing>
        </mc:Choice>
        <mc:Fallback>
          <w:pict>
            <v:shape id="文本框 28"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BKmtIG0wEA&#10;AIYDAAAOAAAAAAAAAAEAIAAAADUBAABkcnMvZTJvRG9jLnhtbFBLBQYAAAAABgAGAFkBAAB6BQAA&#10;AAA=&#10;">
              <v:fill on="f" focussize="0,0"/>
              <v:stroke on="f" weight="0.5pt"/>
              <v:imagedata o:title=""/>
              <o:lock v:ext="edit" aspectratio="f"/>
              <v:textbox inset="0mm,0mm,0mm,0mm" style="mso-fit-shape-to-text:t;">
                <w:txbxContent>
                  <w:p>
                    <w:pPr>
                      <w:pStyle w:val="10"/>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1</w:t>
                    </w:r>
                    <w:r>
                      <w:rPr>
                        <w:rFonts w:hint="eastAsia" w:ascii="宋体" w:hAnsi="宋体" w:eastAsia="宋体" w:cs="宋体"/>
                        <w:sz w:val="22"/>
                        <w:szCs w:val="22"/>
                      </w:rPr>
                      <w:fldChar w:fldCharType="end"/>
                    </w:r>
                    <w:r>
                      <w:rPr>
                        <w:rFonts w:hint="eastAsia" w:ascii="宋体" w:hAnsi="宋体" w:eastAsia="宋体" w:cs="宋体"/>
                        <w:sz w:val="22"/>
                        <w:szCs w:val="22"/>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1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65</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s0lY7tAAAAAFAQAA&#10;DwAAAAAAAAABACAAAAA4AAAAZHJzL2Rvd25yZXYueG1sUEsBAhQAFAAAAAgAh07iQKB8tirSAQAA&#10;hQMAAA4AAAAAAAAAAQAgAAAANQEAAGRycy9lMm9Eb2MueG1sUEsFBgAAAAAGAAYAWQEAAHkFAAAA&#10;AA==&#10;">
              <v:fill on="f" focussize="0,0"/>
              <v:stroke on="f" weight="0.5pt"/>
              <v:imagedata o:title=""/>
              <o:lock v:ext="edit" aspectratio="f"/>
              <v:textbox inset="0mm,0mm,0mm,0mm" style="mso-fit-shape-to-text:t;">
                <w:txbxContent>
                  <w:p>
                    <w:pPr>
                      <w:pStyle w:val="1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65</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1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66</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A1Eqj00wEA&#10;AIUDAAAOAAAAAAAAAAEAIAAAADUBAABkcnMvZTJvRG9jLnhtbFBLBQYAAAAABgAGAFkBAAB6BQAA&#10;AAA=&#10;">
              <v:fill on="f" focussize="0,0"/>
              <v:stroke on="f" weight="0.5pt"/>
              <v:imagedata o:title=""/>
              <o:lock v:ext="edit" aspectratio="f"/>
              <v:textbox inset="0mm,0mm,0mm,0mm" style="mso-fit-shape-to-text:t;">
                <w:txbxContent>
                  <w:p>
                    <w:pPr>
                      <w:pStyle w:val="1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66</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10"/>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67</w:t>
                          </w:r>
                          <w:r>
                            <w:rPr>
                              <w:rFonts w:hint="eastAsia" w:ascii="宋体" w:hAnsi="宋体" w:eastAsia="宋体" w:cs="宋体"/>
                              <w:sz w:val="22"/>
                              <w:szCs w:val="22"/>
                            </w:rPr>
                            <w:fldChar w:fldCharType="end"/>
                          </w:r>
                          <w:r>
                            <w:rPr>
                              <w:rFonts w:hint="eastAsia" w:ascii="宋体" w:hAnsi="宋体" w:eastAsia="宋体" w:cs="宋体"/>
                              <w:sz w:val="22"/>
                              <w:szCs w:val="22"/>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B+F1fL0wEA&#10;AIYDAAAOAAAAAAAAAAEAIAAAADUBAABkcnMvZTJvRG9jLnhtbFBLBQYAAAAABgAGAFkBAAB6BQAA&#10;AAA=&#10;">
              <v:fill on="f" focussize="0,0"/>
              <v:stroke on="f" weight="0.5pt"/>
              <v:imagedata o:title=""/>
              <o:lock v:ext="edit" aspectratio="f"/>
              <v:textbox inset="0mm,0mm,0mm,0mm" style="mso-fit-shape-to-text:t;">
                <w:txbxContent>
                  <w:p>
                    <w:pPr>
                      <w:pStyle w:val="10"/>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67</w:t>
                    </w:r>
                    <w:r>
                      <w:rPr>
                        <w:rFonts w:hint="eastAsia" w:ascii="宋体" w:hAnsi="宋体" w:eastAsia="宋体" w:cs="宋体"/>
                        <w:sz w:val="22"/>
                        <w:szCs w:val="22"/>
                      </w:rPr>
                      <w:fldChar w:fldCharType="end"/>
                    </w:r>
                    <w:r>
                      <w:rPr>
                        <w:rFonts w:hint="eastAsia" w:ascii="宋体" w:hAnsi="宋体" w:eastAsia="宋体" w:cs="宋体"/>
                        <w:sz w:val="22"/>
                        <w:szCs w:val="22"/>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CE22E"/>
    <w:multiLevelType w:val="singleLevel"/>
    <w:tmpl w:val="BF7CE22E"/>
    <w:lvl w:ilvl="0" w:tentative="0">
      <w:start w:val="8"/>
      <w:numFmt w:val="decimal"/>
      <w:suff w:val="nothing"/>
      <w:lvlText w:val="（%1）"/>
      <w:lvlJc w:val="left"/>
    </w:lvl>
  </w:abstractNum>
  <w:abstractNum w:abstractNumId="1">
    <w:nsid w:val="5B4309EC"/>
    <w:multiLevelType w:val="multilevel"/>
    <w:tmpl w:val="5B4309EC"/>
    <w:lvl w:ilvl="0" w:tentative="0">
      <w:start w:val="1"/>
      <w:numFmt w:val="decimal"/>
      <w:pStyle w:val="4"/>
      <w:lvlText w:val="6.%1"/>
      <w:lvlJc w:val="left"/>
      <w:pPr>
        <w:tabs>
          <w:tab w:val="left" w:pos="0"/>
        </w:tabs>
        <w:ind w:left="567" w:hanging="567"/>
      </w:pPr>
      <w:rPr>
        <w:rFonts w:hint="eastAsia" w:cs="Times New Roman"/>
        <w:b w:val="0"/>
        <w:bCs/>
        <w:i w:val="0"/>
        <w:iCs/>
        <w:caps w:val="0"/>
        <w:smallCaps/>
        <w:vanish/>
        <w:spacing w:val="0"/>
        <w:position w:val="0"/>
        <w:u w:val="none"/>
        <w:vertAlign w:val="baseline"/>
      </w:rPr>
    </w:lvl>
    <w:lvl w:ilvl="1" w:tentative="0">
      <w:start w:val="1"/>
      <w:numFmt w:val="decimal"/>
      <w:lvlText w:val="1.%2"/>
      <w:lvlJc w:val="left"/>
      <w:pPr>
        <w:tabs>
          <w:tab w:val="left" w:pos="0"/>
        </w:tabs>
        <w:ind w:left="567" w:hanging="567"/>
      </w:pPr>
      <w:rPr>
        <w:rFonts w:hint="eastAsia" w:cs="Times New Roman"/>
      </w:rPr>
    </w:lvl>
    <w:lvl w:ilvl="2" w:tentative="0">
      <w:start w:val="1"/>
      <w:numFmt w:val="lowerRoman"/>
      <w:lvlText w:val="%3."/>
      <w:lvlJc w:val="right"/>
      <w:pPr>
        <w:tabs>
          <w:tab w:val="left" w:pos="0"/>
        </w:tabs>
        <w:ind w:left="1410" w:hanging="420"/>
      </w:pPr>
      <w:rPr>
        <w:rFonts w:cs="Times New Roman"/>
      </w:rPr>
    </w:lvl>
    <w:lvl w:ilvl="3" w:tentative="0">
      <w:start w:val="1"/>
      <w:numFmt w:val="decimal"/>
      <w:lvlText w:val="%4."/>
      <w:lvlJc w:val="left"/>
      <w:pPr>
        <w:tabs>
          <w:tab w:val="left" w:pos="0"/>
        </w:tabs>
        <w:ind w:left="1830" w:hanging="420"/>
      </w:pPr>
      <w:rPr>
        <w:rFonts w:cs="Times New Roman"/>
      </w:rPr>
    </w:lvl>
    <w:lvl w:ilvl="4" w:tentative="0">
      <w:start w:val="1"/>
      <w:numFmt w:val="lowerLetter"/>
      <w:lvlText w:val="%5)"/>
      <w:lvlJc w:val="left"/>
      <w:pPr>
        <w:tabs>
          <w:tab w:val="left" w:pos="0"/>
        </w:tabs>
        <w:ind w:left="2250" w:hanging="420"/>
      </w:pPr>
      <w:rPr>
        <w:rFonts w:cs="Times New Roman"/>
      </w:rPr>
    </w:lvl>
    <w:lvl w:ilvl="5" w:tentative="0">
      <w:start w:val="1"/>
      <w:numFmt w:val="lowerRoman"/>
      <w:lvlText w:val="%6."/>
      <w:lvlJc w:val="right"/>
      <w:pPr>
        <w:tabs>
          <w:tab w:val="left" w:pos="0"/>
        </w:tabs>
        <w:ind w:left="2670" w:hanging="420"/>
      </w:pPr>
      <w:rPr>
        <w:rFonts w:cs="Times New Roman"/>
      </w:rPr>
    </w:lvl>
    <w:lvl w:ilvl="6" w:tentative="0">
      <w:start w:val="1"/>
      <w:numFmt w:val="decimal"/>
      <w:lvlText w:val="%7."/>
      <w:lvlJc w:val="left"/>
      <w:pPr>
        <w:tabs>
          <w:tab w:val="left" w:pos="0"/>
        </w:tabs>
        <w:ind w:left="3090" w:hanging="420"/>
      </w:pPr>
      <w:rPr>
        <w:rFonts w:cs="Times New Roman"/>
      </w:rPr>
    </w:lvl>
    <w:lvl w:ilvl="7" w:tentative="0">
      <w:start w:val="1"/>
      <w:numFmt w:val="lowerLetter"/>
      <w:lvlText w:val="%8)"/>
      <w:lvlJc w:val="left"/>
      <w:pPr>
        <w:tabs>
          <w:tab w:val="left" w:pos="0"/>
        </w:tabs>
        <w:ind w:left="3510" w:hanging="420"/>
      </w:pPr>
      <w:rPr>
        <w:rFonts w:cs="Times New Roman"/>
      </w:rPr>
    </w:lvl>
    <w:lvl w:ilvl="8" w:tentative="0">
      <w:start w:val="1"/>
      <w:numFmt w:val="lowerRoman"/>
      <w:lvlText w:val="%9."/>
      <w:lvlJc w:val="right"/>
      <w:pPr>
        <w:tabs>
          <w:tab w:val="left" w:pos="0"/>
        </w:tabs>
        <w:ind w:left="3930" w:hanging="420"/>
      </w:pPr>
      <w:rPr>
        <w:rFonts w:cs="Times New Roman"/>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金发">
    <w15:presenceInfo w15:providerId="None" w15:userId="周金发"/>
  </w15:person>
  <w15:person w15:author="ZWFW">
    <w15:presenceInfo w15:providerId="None" w15:userId="ZW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YzljZmNlOWZlMjAzOTAyODFmOTZkNjYxODc3M2EifQ=="/>
  </w:docVars>
  <w:rsids>
    <w:rsidRoot w:val="75E80A88"/>
    <w:rsid w:val="00F8591A"/>
    <w:rsid w:val="01114787"/>
    <w:rsid w:val="01296F0D"/>
    <w:rsid w:val="017D0697"/>
    <w:rsid w:val="023118B8"/>
    <w:rsid w:val="0307036D"/>
    <w:rsid w:val="04697E70"/>
    <w:rsid w:val="04710A64"/>
    <w:rsid w:val="0701281B"/>
    <w:rsid w:val="074F1C14"/>
    <w:rsid w:val="08074BF6"/>
    <w:rsid w:val="08370717"/>
    <w:rsid w:val="08D2725B"/>
    <w:rsid w:val="09A3577C"/>
    <w:rsid w:val="0A110F86"/>
    <w:rsid w:val="0AA435BB"/>
    <w:rsid w:val="0AD972B6"/>
    <w:rsid w:val="0E083E00"/>
    <w:rsid w:val="0E8A7CDC"/>
    <w:rsid w:val="10164BA2"/>
    <w:rsid w:val="118A7245"/>
    <w:rsid w:val="13E82832"/>
    <w:rsid w:val="14385EE1"/>
    <w:rsid w:val="14AD74AF"/>
    <w:rsid w:val="14CD2FEA"/>
    <w:rsid w:val="14CF5102"/>
    <w:rsid w:val="15133CD4"/>
    <w:rsid w:val="15E8734E"/>
    <w:rsid w:val="16C3745D"/>
    <w:rsid w:val="17BE77B8"/>
    <w:rsid w:val="18407B66"/>
    <w:rsid w:val="185C54CE"/>
    <w:rsid w:val="18A564C0"/>
    <w:rsid w:val="19506595"/>
    <w:rsid w:val="19BD49CA"/>
    <w:rsid w:val="1BF87847"/>
    <w:rsid w:val="1C0257C5"/>
    <w:rsid w:val="1D8867DB"/>
    <w:rsid w:val="1E1F070E"/>
    <w:rsid w:val="1E8079E2"/>
    <w:rsid w:val="1EA41066"/>
    <w:rsid w:val="1FD77AD6"/>
    <w:rsid w:val="20F35F51"/>
    <w:rsid w:val="215947D4"/>
    <w:rsid w:val="229F4D9A"/>
    <w:rsid w:val="232A381D"/>
    <w:rsid w:val="24250008"/>
    <w:rsid w:val="246C1AD7"/>
    <w:rsid w:val="27790766"/>
    <w:rsid w:val="278D6764"/>
    <w:rsid w:val="28244445"/>
    <w:rsid w:val="28D93674"/>
    <w:rsid w:val="28FA3D43"/>
    <w:rsid w:val="293935AF"/>
    <w:rsid w:val="2944305D"/>
    <w:rsid w:val="2A7D3A87"/>
    <w:rsid w:val="2B543BD2"/>
    <w:rsid w:val="2C0408BB"/>
    <w:rsid w:val="2C7A3CC3"/>
    <w:rsid w:val="2D383980"/>
    <w:rsid w:val="2D684463"/>
    <w:rsid w:val="2E117A0F"/>
    <w:rsid w:val="2E1E724B"/>
    <w:rsid w:val="2E2C4BD2"/>
    <w:rsid w:val="2EFB387B"/>
    <w:rsid w:val="304328D3"/>
    <w:rsid w:val="30747D59"/>
    <w:rsid w:val="31175F84"/>
    <w:rsid w:val="31445658"/>
    <w:rsid w:val="32E26A66"/>
    <w:rsid w:val="34DA44FF"/>
    <w:rsid w:val="35397FFA"/>
    <w:rsid w:val="35460CDD"/>
    <w:rsid w:val="37585548"/>
    <w:rsid w:val="37D837D6"/>
    <w:rsid w:val="37E5366B"/>
    <w:rsid w:val="37FE1EB7"/>
    <w:rsid w:val="3A4569E2"/>
    <w:rsid w:val="3A812393"/>
    <w:rsid w:val="3B50646E"/>
    <w:rsid w:val="3CCD28EF"/>
    <w:rsid w:val="3DFD6621"/>
    <w:rsid w:val="41296FA0"/>
    <w:rsid w:val="41F83873"/>
    <w:rsid w:val="424D497A"/>
    <w:rsid w:val="436A5D90"/>
    <w:rsid w:val="45C777D2"/>
    <w:rsid w:val="462328A8"/>
    <w:rsid w:val="468B329F"/>
    <w:rsid w:val="46C31A7E"/>
    <w:rsid w:val="472375DE"/>
    <w:rsid w:val="49FE5ADB"/>
    <w:rsid w:val="4A480792"/>
    <w:rsid w:val="4A9B7621"/>
    <w:rsid w:val="4BAB2719"/>
    <w:rsid w:val="4C001C76"/>
    <w:rsid w:val="4C3E2AF8"/>
    <w:rsid w:val="4C49110F"/>
    <w:rsid w:val="4D137AF0"/>
    <w:rsid w:val="4E525AEA"/>
    <w:rsid w:val="4E9B7717"/>
    <w:rsid w:val="4EB47AF7"/>
    <w:rsid w:val="4FE87B41"/>
    <w:rsid w:val="51EB424C"/>
    <w:rsid w:val="5372523B"/>
    <w:rsid w:val="54AA0CAB"/>
    <w:rsid w:val="55131D6C"/>
    <w:rsid w:val="55BA0350"/>
    <w:rsid w:val="577E4040"/>
    <w:rsid w:val="58794C72"/>
    <w:rsid w:val="58873140"/>
    <w:rsid w:val="5917412E"/>
    <w:rsid w:val="59AB117E"/>
    <w:rsid w:val="5A4317BD"/>
    <w:rsid w:val="5BF705DC"/>
    <w:rsid w:val="5C9A1A8D"/>
    <w:rsid w:val="5CD2776D"/>
    <w:rsid w:val="5DD35664"/>
    <w:rsid w:val="5E296148"/>
    <w:rsid w:val="5EB2C1A2"/>
    <w:rsid w:val="5F3F3625"/>
    <w:rsid w:val="5F9E4BA1"/>
    <w:rsid w:val="622F7762"/>
    <w:rsid w:val="625907F7"/>
    <w:rsid w:val="628D13F3"/>
    <w:rsid w:val="637258A4"/>
    <w:rsid w:val="63A01E57"/>
    <w:rsid w:val="63FD5663"/>
    <w:rsid w:val="64B10C8C"/>
    <w:rsid w:val="657B6E90"/>
    <w:rsid w:val="659A77C2"/>
    <w:rsid w:val="66BF1F6E"/>
    <w:rsid w:val="675D6F5C"/>
    <w:rsid w:val="68373BBF"/>
    <w:rsid w:val="68A22549"/>
    <w:rsid w:val="68DC5DA5"/>
    <w:rsid w:val="693A6E26"/>
    <w:rsid w:val="6976396A"/>
    <w:rsid w:val="69E044D9"/>
    <w:rsid w:val="6C2C6080"/>
    <w:rsid w:val="6CEB2A7E"/>
    <w:rsid w:val="6D972721"/>
    <w:rsid w:val="6E4A514E"/>
    <w:rsid w:val="6F5C0CE5"/>
    <w:rsid w:val="6F78E6FC"/>
    <w:rsid w:val="6F7E169A"/>
    <w:rsid w:val="6FD01F71"/>
    <w:rsid w:val="70040C3E"/>
    <w:rsid w:val="708B1D53"/>
    <w:rsid w:val="70E30EC7"/>
    <w:rsid w:val="72F54098"/>
    <w:rsid w:val="7309711B"/>
    <w:rsid w:val="73D97355"/>
    <w:rsid w:val="73FC2F60"/>
    <w:rsid w:val="740369B1"/>
    <w:rsid w:val="74AB3A75"/>
    <w:rsid w:val="751D2D22"/>
    <w:rsid w:val="75E80A88"/>
    <w:rsid w:val="76FFA10E"/>
    <w:rsid w:val="773648C4"/>
    <w:rsid w:val="791F31F5"/>
    <w:rsid w:val="79286E44"/>
    <w:rsid w:val="79500F4C"/>
    <w:rsid w:val="799902FE"/>
    <w:rsid w:val="7A2249A2"/>
    <w:rsid w:val="7B357000"/>
    <w:rsid w:val="7BBFC514"/>
    <w:rsid w:val="7BCC0C50"/>
    <w:rsid w:val="7BF302A3"/>
    <w:rsid w:val="7DFD7E43"/>
    <w:rsid w:val="7E5B102C"/>
    <w:rsid w:val="7F710522"/>
    <w:rsid w:val="7FAF3697"/>
    <w:rsid w:val="B7E73880"/>
    <w:rsid w:val="BE9EC793"/>
    <w:rsid w:val="CFFF36B9"/>
    <w:rsid w:val="D9FFF2AC"/>
    <w:rsid w:val="E6E6E4D5"/>
    <w:rsid w:val="EF5057D8"/>
    <w:rsid w:val="FEAEF639"/>
    <w:rsid w:val="FEC6117C"/>
    <w:rsid w:val="FEC79979"/>
    <w:rsid w:val="FEFF6DD6"/>
    <w:rsid w:val="FF6FD4F2"/>
    <w:rsid w:val="FF731256"/>
    <w:rsid w:val="FF7B47EF"/>
    <w:rsid w:val="FFC533EA"/>
    <w:rsid w:val="FFFDF2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2"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76" w:lineRule="auto"/>
      <w:ind w:firstLine="0" w:firstLineChars="0"/>
      <w:jc w:val="center"/>
      <w:outlineLvl w:val="0"/>
    </w:pPr>
    <w:rPr>
      <w:rFonts w:ascii="Calibri" w:hAnsi="Calibri"/>
      <w:b/>
      <w:kern w:val="44"/>
      <w:sz w:val="44"/>
    </w:rPr>
  </w:style>
  <w:style w:type="paragraph" w:styleId="4">
    <w:name w:val="heading 2"/>
    <w:basedOn w:val="1"/>
    <w:next w:val="1"/>
    <w:qFormat/>
    <w:uiPriority w:val="0"/>
    <w:pPr>
      <w:keepNext/>
      <w:keepLines/>
      <w:numPr>
        <w:ilvl w:val="0"/>
        <w:numId w:val="1"/>
      </w:numPr>
      <w:tabs>
        <w:tab w:val="clear" w:pos="0"/>
      </w:tabs>
      <w:spacing w:before="260" w:after="260" w:line="415" w:lineRule="auto"/>
      <w:outlineLvl w:val="1"/>
    </w:pPr>
    <w:rPr>
      <w:rFonts w:ascii="Times New Roman" w:hAnsi="Times New Roman" w:eastAsia="黑体"/>
      <w:bCs/>
      <w:sz w:val="30"/>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rPr>
  </w:style>
  <w:style w:type="paragraph" w:styleId="6">
    <w:name w:val="Normal Indent"/>
    <w:basedOn w:val="1"/>
    <w:next w:val="7"/>
    <w:qFormat/>
    <w:uiPriority w:val="0"/>
    <w:pPr>
      <w:adjustRightInd w:val="0"/>
      <w:spacing w:line="240" w:lineRule="auto"/>
      <w:ind w:firstLine="420"/>
      <w:jc w:val="center"/>
      <w:textAlignment w:val="baseline"/>
    </w:pPr>
    <w:rPr>
      <w:rFonts w:eastAsia="黑体"/>
      <w:sz w:val="21"/>
      <w:szCs w:val="20"/>
    </w:rPr>
  </w:style>
  <w:style w:type="paragraph" w:styleId="7">
    <w:name w:val="Plain Text"/>
    <w:basedOn w:val="1"/>
    <w:qFormat/>
    <w:uiPriority w:val="0"/>
    <w:rPr>
      <w:rFonts w:ascii="宋体" w:hAnsi="Courier New" w:cs="Courier New"/>
      <w:kern w:val="0"/>
      <w:sz w:val="20"/>
      <w:szCs w:val="21"/>
    </w:rPr>
  </w:style>
  <w:style w:type="paragraph" w:styleId="8">
    <w:name w:val="Body Text Indent"/>
    <w:basedOn w:val="1"/>
    <w:next w:val="9"/>
    <w:unhideWhenUsed/>
    <w:qFormat/>
    <w:uiPriority w:val="99"/>
    <w:pPr>
      <w:spacing w:after="120"/>
      <w:ind w:left="420" w:leftChars="200"/>
    </w:pPr>
    <w:rPr>
      <w:rFonts w:cs="黑体"/>
      <w:szCs w:val="22"/>
    </w:rPr>
  </w:style>
  <w:style w:type="paragraph" w:styleId="9">
    <w:name w:val="Body Text First Indent 2"/>
    <w:basedOn w:val="8"/>
    <w:next w:val="1"/>
    <w:qFormat/>
    <w:uiPriority w:val="99"/>
    <w:pPr>
      <w:spacing w:line="240" w:lineRule="auto"/>
      <w:ind w:firstLine="420"/>
    </w:pPr>
    <w:rPr>
      <w:rFonts w:cs="Times New Roman"/>
      <w:sz w:val="28"/>
      <w:szCs w:val="20"/>
    </w:rPr>
  </w:style>
  <w:style w:type="paragraph" w:styleId="10">
    <w:name w:val="footer"/>
    <w:basedOn w:val="1"/>
    <w:unhideWhenUsed/>
    <w:qFormat/>
    <w:uiPriority w:val="99"/>
    <w:pPr>
      <w:tabs>
        <w:tab w:val="center" w:pos="4153"/>
        <w:tab w:val="right" w:pos="8306"/>
      </w:tabs>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2"/>
    <w:basedOn w:val="1"/>
    <w:next w:val="1"/>
    <w:qFormat/>
    <w:uiPriority w:val="2"/>
    <w:pPr>
      <w:spacing w:before="100" w:beforeAutospacing="1" w:after="100" w:afterAutospacing="1"/>
      <w:ind w:left="420"/>
    </w:pPr>
    <w:rPr>
      <w:rFonts w:ascii="Calibri" w:hAnsi="Calibri"/>
      <w:szCs w:val="21"/>
    </w:rPr>
  </w:style>
  <w:style w:type="paragraph" w:styleId="13">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paragraph" w:customStyle="1" w:styleId="19">
    <w:name w:val="表格"/>
    <w:basedOn w:val="1"/>
    <w:qFormat/>
    <w:uiPriority w:val="0"/>
    <w:pPr>
      <w:spacing w:line="240" w:lineRule="auto"/>
      <w:ind w:firstLine="0" w:firstLineChars="0"/>
      <w:jc w:val="center"/>
      <w:outlineLvl w:val="2"/>
    </w:pPr>
    <w:rPr>
      <w:rFonts w:hint="default" w:ascii="Times New Roman" w:hAnsi="Times New Roman" w:eastAsia="仿宋"/>
      <w:sz w:val="24"/>
      <w:szCs w:val="32"/>
    </w:rPr>
  </w:style>
  <w:style w:type="paragraph" w:customStyle="1" w:styleId="20">
    <w:name w:val="Default"/>
    <w:qFormat/>
    <w:uiPriority w:val="0"/>
    <w:pPr>
      <w:widowControl w:val="0"/>
      <w:autoSpaceDE w:val="0"/>
      <w:autoSpaceDN w:val="0"/>
      <w:adjustRightInd w:val="0"/>
    </w:pPr>
    <w:rPr>
      <w:rFonts w:ascii="D Y 35+ ZFC Bl 6" w:hAnsi="D Y 35+ ZFC Bl 6" w:eastAsia="宋体" w:cs="D Y 35+ ZFC Bl 6"/>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31812</Words>
  <Characters>32883</Characters>
  <Lines>0</Lines>
  <Paragraphs>0</Paragraphs>
  <TotalTime>991</TotalTime>
  <ScaleCrop>false</ScaleCrop>
  <LinksUpToDate>false</LinksUpToDate>
  <CharactersWithSpaces>33174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2024-03-22T11:42:00Z</dcterms:created>
  <dc:creator>淡定</dc:creator>
  <cp:lastModifiedBy>ZWFW</cp:lastModifiedBy>
  <cp:lastPrinted>2024-06-06T09:18:00Z</cp:lastPrinted>
  <dcterms:modified xsi:type="dcterms:W3CDTF">2024-06-19T15:22:45Z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C3EF486A9689494994B6449477D60E38_13</vt:lpwstr>
  </property>
</Properties>
</file>